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СЛЮДЯНСКИЙ МУНИЦИПАЛЬНЫЙ РАЙОН</w:t>
      </w:r>
    </w:p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НОВОСНЕЖНИНСКОГО СЕЛЬСКОГО ПОСЕЛЕНИЯ</w:t>
      </w:r>
    </w:p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</w:t>
      </w:r>
    </w:p>
    <w:p w:rsidR="00126051" w:rsidRDefault="00126051" w:rsidP="00126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051" w:rsidRDefault="00C42FE1" w:rsidP="0012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13.11.2023 г. № 11</w:t>
      </w:r>
      <w:r w:rsidR="0012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РП</w:t>
      </w:r>
    </w:p>
    <w:p w:rsidR="00126051" w:rsidRDefault="00126051" w:rsidP="0012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общественных обсуждений по </w:t>
      </w:r>
    </w:p>
    <w:p w:rsidR="00126051" w:rsidRDefault="00126051" w:rsidP="0012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проектам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рисков </w:t>
      </w:r>
    </w:p>
    <w:p w:rsidR="00126051" w:rsidRDefault="00126051" w:rsidP="0012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причинения вреда (ущерба) охраняемым законом </w:t>
      </w:r>
    </w:p>
    <w:p w:rsidR="00126051" w:rsidRDefault="00126051" w:rsidP="0012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ценностям по муниципальному контролю</w:t>
      </w:r>
    </w:p>
    <w:p w:rsidR="00126051" w:rsidRDefault="00126051" w:rsidP="0012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непосредственное участие в осуществлении местного самоуправления, руководствуясь Постановлением Правительства Российской Федерации от 25.06.2021 Г. №990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43, 46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26051" w:rsidRDefault="00126051" w:rsidP="0012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51" w:rsidRDefault="00126051" w:rsidP="0012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РАСПОРЯЖАЕТСЯ:</w:t>
      </w: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51" w:rsidRDefault="00C42FE1" w:rsidP="0012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с 13 ноября 2023 г. по 13 декабря 2023</w:t>
      </w:r>
      <w:r w:rsidR="0012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общественные обсуждения по проектам:</w:t>
      </w: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Hlk86757386"/>
      <w:r>
        <w:rPr>
          <w:rFonts w:ascii="Times New Roman" w:eastAsia="Calibri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охраняемых законом ценностями по муниципальному контролю в сфере благоустройства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</w:t>
      </w:r>
      <w:r w:rsidR="00C42FE1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год;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Программа профилактики рисков причинения вреда (ущерба) охраняемых законом ценностями по муниципальному контролю на автомобильном транспорте и в дорожном хозяйстве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</w:t>
      </w:r>
      <w:r w:rsidR="00C42FE1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 (далее – Программы)</w:t>
      </w:r>
      <w:bookmarkStart w:id="1" w:name="_GoBack"/>
      <w:bookmarkEnd w:id="1"/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Форма обсуждения заочная. </w:t>
      </w: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Организационное обеспечение подготовка, сбор предложений и замечаний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общественному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обсуждению возложить на главного специалиста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Демину Е.С</w:t>
      </w:r>
    </w:p>
    <w:p w:rsidR="00126051" w:rsidRDefault="00126051" w:rsidP="00126051">
      <w:pPr>
        <w:widowControl w:val="0"/>
        <w:tabs>
          <w:tab w:val="left" w:pos="7740"/>
        </w:tabs>
        <w:snapToGri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Главному специалисту Деминой Е.С. обеспечить заблаговременное ознакомление с проектами Программ путем размещения на официальном сайте администрации и печатном издании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126051" w:rsidRDefault="00126051" w:rsidP="0012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Предложения по указанному проекту могут быть направлены в письменном виде по почте или по электронной почте </w:t>
      </w:r>
      <w:hyperlink r:id="rId4" w:history="1">
        <w:r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novosnejnaya@mail.ru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  <w:t xml:space="preserve">, т.89501105383 </w:t>
      </w:r>
      <w:r>
        <w:rPr>
          <w:rFonts w:ascii="Times New Roman" w:eastAsia="Calibri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C4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13 декабря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51" w:rsidRDefault="00126051" w:rsidP="00126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</w:t>
      </w:r>
      <w:r w:rsidR="00C4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="00C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Л.В.Михайлова</w:t>
      </w:r>
      <w:proofErr w:type="spellEnd"/>
    </w:p>
    <w:p w:rsidR="00126051" w:rsidRDefault="00126051" w:rsidP="001260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9A"/>
    <w:rsid w:val="00126051"/>
    <w:rsid w:val="00633C9A"/>
    <w:rsid w:val="008D0032"/>
    <w:rsid w:val="00BF7AF6"/>
    <w:rsid w:val="00C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BBA8"/>
  <w15:chartTrackingRefBased/>
  <w15:docId w15:val="{39F6590B-55DB-4615-A9EF-BB479B16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051"/>
    <w:rPr>
      <w:color w:val="0563C1" w:themeColor="hyperlink"/>
      <w:u w:val="single"/>
    </w:rPr>
  </w:style>
  <w:style w:type="paragraph" w:styleId="a4">
    <w:name w:val="No Spacing"/>
    <w:uiPriority w:val="1"/>
    <w:qFormat/>
    <w:rsid w:val="001260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snejn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2023-11-14T04:47:00Z</cp:lastPrinted>
  <dcterms:created xsi:type="dcterms:W3CDTF">2022-01-26T08:03:00Z</dcterms:created>
  <dcterms:modified xsi:type="dcterms:W3CDTF">2023-11-14T04:47:00Z</dcterms:modified>
</cp:coreProperties>
</file>