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C2" w:rsidRPr="0047345C" w:rsidRDefault="00DD22C2" w:rsidP="003B20D1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5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D22C2" w:rsidRPr="0047345C" w:rsidRDefault="00DD22C2" w:rsidP="003B20D1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5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D22C2" w:rsidRDefault="00DD22C2" w:rsidP="003B20D1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45C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47345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B20D1" w:rsidRPr="0047345C" w:rsidRDefault="003B20D1" w:rsidP="003B20D1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C2" w:rsidRPr="0047345C" w:rsidRDefault="00DD22C2" w:rsidP="00C9038A">
      <w:pPr>
        <w:pStyle w:val="a7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5C">
        <w:rPr>
          <w:rFonts w:ascii="Times New Roman" w:hAnsi="Times New Roman" w:cs="Times New Roman"/>
          <w:b/>
          <w:sz w:val="24"/>
          <w:szCs w:val="24"/>
        </w:rPr>
        <w:t>АДМИНИСТРАЦИЯ НОВОСНЕЖНИНСКОГО СЕЛЬСКОГО ПОСЕЛЕНИЯ</w:t>
      </w:r>
    </w:p>
    <w:p w:rsidR="00DD22C2" w:rsidRPr="0047345C" w:rsidRDefault="00DD22C2" w:rsidP="00C9038A">
      <w:pPr>
        <w:pStyle w:val="a7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5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47345C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47345C">
        <w:rPr>
          <w:rFonts w:ascii="Times New Roman" w:hAnsi="Times New Roman" w:cs="Times New Roman"/>
          <w:b/>
          <w:sz w:val="24"/>
          <w:szCs w:val="24"/>
        </w:rPr>
        <w:t>овоснежная</w:t>
      </w:r>
    </w:p>
    <w:p w:rsidR="00DD22C2" w:rsidRPr="003B20D1" w:rsidRDefault="00DD22C2" w:rsidP="00C9038A">
      <w:pPr>
        <w:pStyle w:val="a7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D1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3B20D1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3B20D1">
        <w:rPr>
          <w:rFonts w:ascii="Times New Roman" w:hAnsi="Times New Roman" w:cs="Times New Roman"/>
          <w:b/>
          <w:sz w:val="24"/>
          <w:szCs w:val="24"/>
        </w:rPr>
        <w:t>енина 2</w:t>
      </w:r>
    </w:p>
    <w:p w:rsidR="00DD22C2" w:rsidRPr="0047345C" w:rsidRDefault="00DD22C2" w:rsidP="00DD22C2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22C2" w:rsidRPr="0047345C" w:rsidRDefault="00DD22C2" w:rsidP="00C9038A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345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22C2" w:rsidRPr="0047345C" w:rsidRDefault="00DD22C2" w:rsidP="00DD22C2">
      <w:pPr>
        <w:pStyle w:val="a7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D22C2" w:rsidRPr="0047345C" w:rsidRDefault="003B20D1" w:rsidP="00DD22C2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22C2" w:rsidRPr="0047345C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4F2750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2A20AD">
        <w:rPr>
          <w:rFonts w:ascii="Times New Roman" w:hAnsi="Times New Roman" w:cs="Times New Roman"/>
          <w:b/>
          <w:sz w:val="24"/>
          <w:szCs w:val="24"/>
        </w:rPr>
        <w:t>.03</w:t>
      </w:r>
      <w:r w:rsidR="00DD22C2" w:rsidRPr="00473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2C2">
        <w:rPr>
          <w:rFonts w:ascii="Times New Roman" w:hAnsi="Times New Roman" w:cs="Times New Roman"/>
          <w:b/>
          <w:sz w:val="24"/>
          <w:szCs w:val="24"/>
        </w:rPr>
        <w:t>2020</w:t>
      </w:r>
      <w:r w:rsidR="004F2750">
        <w:rPr>
          <w:rFonts w:ascii="Times New Roman" w:hAnsi="Times New Roman" w:cs="Times New Roman"/>
          <w:b/>
          <w:sz w:val="24"/>
          <w:szCs w:val="24"/>
        </w:rPr>
        <w:t>г</w:t>
      </w:r>
      <w:r w:rsidR="00DD22C2" w:rsidRPr="0047345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20AD">
        <w:rPr>
          <w:rFonts w:ascii="Times New Roman" w:hAnsi="Times New Roman" w:cs="Times New Roman"/>
          <w:b/>
          <w:sz w:val="24"/>
          <w:szCs w:val="24"/>
        </w:rPr>
        <w:t>№</w:t>
      </w:r>
      <w:r w:rsidR="00DD22C2" w:rsidRPr="00473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750">
        <w:rPr>
          <w:rFonts w:ascii="Times New Roman" w:hAnsi="Times New Roman" w:cs="Times New Roman"/>
          <w:b/>
          <w:sz w:val="24"/>
          <w:szCs w:val="24"/>
        </w:rPr>
        <w:t>24/1</w:t>
      </w:r>
      <w:r w:rsidR="00DD22C2" w:rsidRPr="00473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DD22C2" w:rsidRPr="0047345C" w:rsidRDefault="00DD22C2" w:rsidP="00DD22C2">
      <w:pPr>
        <w:jc w:val="both"/>
        <w:sectPr w:rsidR="00DD22C2" w:rsidRPr="0047345C" w:rsidSect="00DD22C2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2A20AD" w:rsidRDefault="00DD22C2" w:rsidP="00DD22C2">
      <w:pPr>
        <w:jc w:val="both"/>
      </w:pPr>
      <w:r w:rsidRPr="002A20AD">
        <w:lastRenderedPageBreak/>
        <w:t>О</w:t>
      </w:r>
      <w:r w:rsidR="002A20AD" w:rsidRPr="002A20AD">
        <w:t xml:space="preserve"> проекте решения Думы </w:t>
      </w:r>
      <w:r w:rsidRPr="002A20AD">
        <w:t>Новоснежнинского</w:t>
      </w:r>
    </w:p>
    <w:p w:rsidR="002A20AD" w:rsidRDefault="00DD22C2" w:rsidP="00DD22C2">
      <w:pPr>
        <w:jc w:val="both"/>
      </w:pPr>
      <w:r w:rsidRPr="002A20AD">
        <w:t xml:space="preserve">сельского поселения </w:t>
      </w:r>
      <w:r w:rsidR="002A20AD" w:rsidRPr="002A20AD">
        <w:t>«Об исполнении бюджета</w:t>
      </w:r>
    </w:p>
    <w:p w:rsidR="00DD22C2" w:rsidRPr="0047345C" w:rsidRDefault="002A20AD" w:rsidP="00DD22C2">
      <w:pPr>
        <w:jc w:val="both"/>
      </w:pPr>
      <w:r w:rsidRPr="002A20AD">
        <w:t>Новоснежнинского муниципального образования за 2019 год»</w:t>
      </w:r>
    </w:p>
    <w:p w:rsidR="00BB10AC" w:rsidRDefault="00BB10AC" w:rsidP="00BB10AC">
      <w:pPr>
        <w:ind w:firstLine="709"/>
        <w:jc w:val="both"/>
      </w:pPr>
    </w:p>
    <w:p w:rsidR="00BB10AC" w:rsidRPr="003C769F" w:rsidRDefault="00BB10AC" w:rsidP="00BB10AC">
      <w:pPr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статьями</w:t>
      </w:r>
      <w:r w:rsidRPr="003C769F">
        <w:t xml:space="preserve"> </w:t>
      </w:r>
      <w:r>
        <w:t xml:space="preserve">10, </w:t>
      </w:r>
      <w:r w:rsidRPr="003C769F">
        <w:t>32</w:t>
      </w:r>
      <w:r>
        <w:t>, 36</w:t>
      </w:r>
      <w:r w:rsidRPr="003C769F">
        <w:t xml:space="preserve">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>
        <w:t xml:space="preserve">RU 385183032005001 </w:t>
      </w:r>
    </w:p>
    <w:p w:rsidR="00315D98" w:rsidRDefault="00315D98" w:rsidP="00BB10AC">
      <w:pPr>
        <w:jc w:val="both"/>
      </w:pPr>
    </w:p>
    <w:p w:rsidR="00315D98" w:rsidRDefault="00315D98" w:rsidP="00315D98">
      <w:pPr>
        <w:ind w:left="540"/>
        <w:jc w:val="center"/>
        <w:rPr>
          <w:b/>
        </w:rPr>
      </w:pPr>
      <w:r>
        <w:rPr>
          <w:b/>
        </w:rPr>
        <w:t>ПОСТАНОВЛЯЮ:</w:t>
      </w:r>
    </w:p>
    <w:p w:rsidR="00315D98" w:rsidRDefault="00315D98" w:rsidP="00315D98">
      <w:pPr>
        <w:jc w:val="both"/>
      </w:pPr>
    </w:p>
    <w:p w:rsidR="00315D98" w:rsidRDefault="00315D98" w:rsidP="00315D98">
      <w:pPr>
        <w:numPr>
          <w:ilvl w:val="0"/>
          <w:numId w:val="2"/>
        </w:numPr>
        <w:tabs>
          <w:tab w:val="num" w:pos="284"/>
          <w:tab w:val="left" w:pos="1134"/>
        </w:tabs>
        <w:ind w:left="0" w:firstLine="709"/>
        <w:jc w:val="both"/>
      </w:pPr>
      <w:r>
        <w:t>Одобрить прилагаемый проект решения Думы Новоснежнинского сельского поселения «Об исполнении бюджета Новоснежнинского муниципального образования за 2019 год» и внести его на рассмотрение в Думу</w:t>
      </w:r>
      <w:r w:rsidRPr="00315D98">
        <w:t xml:space="preserve"> Новоснежнинского сельского поселения</w:t>
      </w:r>
      <w:r>
        <w:t>:</w:t>
      </w:r>
    </w:p>
    <w:p w:rsidR="00315D98" w:rsidRDefault="00315D98" w:rsidP="0083685C">
      <w:pPr>
        <w:tabs>
          <w:tab w:val="left" w:pos="1134"/>
        </w:tabs>
        <w:jc w:val="both"/>
      </w:pPr>
      <w:r>
        <w:t xml:space="preserve">1.1. для подготовки заключения Контрольно-счетной палаты муниципального образования </w:t>
      </w:r>
      <w:proofErr w:type="spellStart"/>
      <w:r>
        <w:t>Слюдянский</w:t>
      </w:r>
      <w:proofErr w:type="spellEnd"/>
      <w:r>
        <w:t xml:space="preserve"> район по результатам внешней проверки годового отчета;</w:t>
      </w:r>
    </w:p>
    <w:p w:rsidR="002707B0" w:rsidRDefault="00315D98" w:rsidP="002707B0">
      <w:pPr>
        <w:tabs>
          <w:tab w:val="left" w:pos="1134"/>
        </w:tabs>
        <w:jc w:val="both"/>
      </w:pPr>
      <w:r>
        <w:t>1.2. для рассмотрения Думой</w:t>
      </w:r>
      <w:r w:rsidRPr="00315D98">
        <w:t xml:space="preserve"> Новоснежнинского сельского поселения</w:t>
      </w:r>
      <w:r w:rsidR="00BB10AC">
        <w:t xml:space="preserve"> </w:t>
      </w:r>
      <w:r>
        <w:t xml:space="preserve">годового отчета об исполнении бюджета </w:t>
      </w:r>
      <w:r w:rsidRPr="00315D98">
        <w:t>Новоснежнинского муниципального образования</w:t>
      </w:r>
      <w:r>
        <w:t>.</w:t>
      </w:r>
    </w:p>
    <w:p w:rsidR="00BB10AC" w:rsidRDefault="00315D98" w:rsidP="00BB10AC">
      <w:pPr>
        <w:shd w:val="clear" w:color="auto" w:fill="FFFFFF"/>
        <w:ind w:firstLine="709"/>
        <w:jc w:val="both"/>
      </w:pPr>
      <w:r>
        <w:t xml:space="preserve">2. </w:t>
      </w:r>
      <w:r w:rsidR="00BB10AC">
        <w:t xml:space="preserve">Администрации </w:t>
      </w:r>
      <w:r w:rsidR="00BB10AC" w:rsidRPr="00F50991">
        <w:t xml:space="preserve">Новоснежнинского сельского поселения </w:t>
      </w:r>
      <w:r w:rsidR="00BB10AC">
        <w:t xml:space="preserve">опубликовать проект </w:t>
      </w:r>
      <w:r w:rsidR="00BB10AC" w:rsidRPr="00FF0728">
        <w:t>решения  Думы Новоснежнинского сельского поселения «Об исполнении бюджета Новоснежнинского муниципального образования за 2019 год»</w:t>
      </w:r>
      <w:r w:rsidR="00BB10AC">
        <w:t xml:space="preserve"> </w:t>
      </w:r>
      <w:r w:rsidR="00BB10AC" w:rsidRPr="00C24E0F">
        <w:t>в  печатном издании «Вестник Новоснежнинского муниципального образования», а также разместить на офици</w:t>
      </w:r>
      <w:r w:rsidR="00BB10AC">
        <w:t xml:space="preserve">альном сайте </w:t>
      </w:r>
      <w:r w:rsidR="00C9038A" w:rsidRPr="00C9038A">
        <w:t xml:space="preserve">муниципального образования </w:t>
      </w:r>
      <w:proofErr w:type="spellStart"/>
      <w:r w:rsidR="00C9038A">
        <w:t>Слюдянский</w:t>
      </w:r>
      <w:proofErr w:type="spellEnd"/>
      <w:r w:rsidR="00C9038A">
        <w:t xml:space="preserve"> район</w:t>
      </w:r>
      <w:r w:rsidR="00BB10AC">
        <w:t xml:space="preserve"> в разделе «</w:t>
      </w:r>
      <w:proofErr w:type="spellStart"/>
      <w:r w:rsidR="00BB10AC">
        <w:t>Новоснежнинское</w:t>
      </w:r>
      <w:proofErr w:type="spellEnd"/>
      <w:r w:rsidR="00BB10AC">
        <w:t xml:space="preserve"> сельское поселение» - «Проекты НПА».</w:t>
      </w:r>
    </w:p>
    <w:p w:rsidR="00C9038A" w:rsidRDefault="00C9038A" w:rsidP="00C9038A">
      <w:pPr>
        <w:shd w:val="clear" w:color="auto" w:fill="FFFFFF"/>
        <w:ind w:firstLine="709"/>
        <w:jc w:val="both"/>
      </w:pPr>
      <w:r>
        <w:t xml:space="preserve">3. </w:t>
      </w:r>
      <w:proofErr w:type="gramStart"/>
      <w:r>
        <w:t>П</w:t>
      </w:r>
      <w:r w:rsidRPr="00C24E0F">
        <w:t>роведение публичных слушаний по проекту решения  Думы Новоснежнинского сельского поселения «Об исполнении бюджета Новоснежнинского муниципального</w:t>
      </w:r>
      <w:r>
        <w:t xml:space="preserve"> образования за 2019 год» отменить в связи с введением</w:t>
      </w:r>
      <w:r w:rsidRPr="00C24E0F">
        <w:t xml:space="preserve"> ограничительных мер на проведение публичных массовых мероприятий на территории Иркутской области в соответствии с</w:t>
      </w:r>
      <w:r w:rsidRPr="00FB7A9C">
        <w:t xml:space="preserve"> Указом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</w:t>
      </w:r>
      <w:proofErr w:type="gramEnd"/>
      <w:r w:rsidRPr="00FB7A9C">
        <w:t xml:space="preserve"> распространением новой </w:t>
      </w:r>
      <w:proofErr w:type="spellStart"/>
      <w:r w:rsidRPr="00FB7A9C">
        <w:t>коро</w:t>
      </w:r>
      <w:r>
        <w:t>навирусной</w:t>
      </w:r>
      <w:proofErr w:type="spellEnd"/>
      <w:r>
        <w:t xml:space="preserve"> инфекции (COVID-19)»,</w:t>
      </w:r>
      <w:r w:rsidRPr="00C24E0F">
        <w:t xml:space="preserve"> Указом Губернатора </w:t>
      </w:r>
      <w:r>
        <w:t>Иркутской области от 18.03.2020г. №59-уг</w:t>
      </w:r>
      <w:r w:rsidRPr="00FB7A9C">
        <w:t xml:space="preserve"> </w:t>
      </w:r>
      <w:r>
        <w:t>«</w:t>
      </w:r>
      <w:r w:rsidRPr="00FB7A9C">
        <w:t xml:space="preserve">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</w:t>
      </w:r>
      <w:r>
        <w:t xml:space="preserve">ликвидации чрезвычайных ситуаций». </w:t>
      </w:r>
    </w:p>
    <w:p w:rsidR="00315D98" w:rsidRDefault="00315D98" w:rsidP="00315D98">
      <w:pPr>
        <w:jc w:val="both"/>
      </w:pPr>
    </w:p>
    <w:p w:rsidR="00C9038A" w:rsidRDefault="00C9038A" w:rsidP="00315D98">
      <w:pPr>
        <w:jc w:val="both"/>
      </w:pPr>
    </w:p>
    <w:p w:rsidR="0083685C" w:rsidRDefault="00315D98" w:rsidP="0083685C">
      <w:pPr>
        <w:tabs>
          <w:tab w:val="left" w:pos="851"/>
        </w:tabs>
        <w:jc w:val="both"/>
      </w:pPr>
      <w:r w:rsidRPr="0083685C">
        <w:t>Глава администрации</w:t>
      </w:r>
    </w:p>
    <w:p w:rsidR="00315D98" w:rsidRPr="0083685C" w:rsidRDefault="00315D98" w:rsidP="0083685C">
      <w:pPr>
        <w:tabs>
          <w:tab w:val="left" w:pos="851"/>
        </w:tabs>
        <w:jc w:val="both"/>
      </w:pPr>
      <w:r w:rsidRPr="0083685C">
        <w:t>Новоснежнинского</w:t>
      </w:r>
      <w:r w:rsidR="0083685C">
        <w:t xml:space="preserve"> </w:t>
      </w:r>
      <w:r w:rsidRPr="0083685C">
        <w:t xml:space="preserve">муниципального образования           </w:t>
      </w:r>
      <w:r w:rsidR="0083685C">
        <w:t xml:space="preserve">              </w:t>
      </w:r>
      <w:r w:rsidRPr="0083685C">
        <w:t xml:space="preserve">        Л.В. Заиграева</w:t>
      </w:r>
    </w:p>
    <w:p w:rsidR="002A20AD" w:rsidRPr="0047345C" w:rsidRDefault="002A20AD" w:rsidP="00DD22C2">
      <w:pPr>
        <w:jc w:val="both"/>
      </w:pPr>
    </w:p>
    <w:p w:rsidR="00DD22C2" w:rsidRPr="0047345C" w:rsidRDefault="00DD22C2" w:rsidP="00DD22C2">
      <w:pPr>
        <w:jc w:val="both"/>
      </w:pPr>
    </w:p>
    <w:p w:rsidR="00DD22C2" w:rsidRDefault="00DD22C2" w:rsidP="00DD22C2">
      <w:pPr>
        <w:jc w:val="both"/>
      </w:pPr>
    </w:p>
    <w:p w:rsidR="00DD22C2" w:rsidRDefault="00DD22C2" w:rsidP="00DD22C2">
      <w:pPr>
        <w:jc w:val="both"/>
      </w:pPr>
    </w:p>
    <w:p w:rsidR="00DD22C2" w:rsidRDefault="00DD22C2" w:rsidP="00DD22C2">
      <w:pPr>
        <w:jc w:val="both"/>
      </w:pPr>
    </w:p>
    <w:p w:rsidR="00DD22C2" w:rsidRDefault="00DD22C2" w:rsidP="00DD22C2">
      <w:pPr>
        <w:jc w:val="both"/>
      </w:pPr>
    </w:p>
    <w:p w:rsidR="00DD22C2" w:rsidRPr="0047345C" w:rsidRDefault="00DD22C2" w:rsidP="00DD22C2">
      <w:pPr>
        <w:jc w:val="both"/>
      </w:pPr>
    </w:p>
    <w:p w:rsidR="00DD22C2" w:rsidRPr="0047345C" w:rsidRDefault="00DD22C2" w:rsidP="00DD22C2">
      <w:pPr>
        <w:jc w:val="both"/>
      </w:pPr>
    </w:p>
    <w:sectPr w:rsidR="00DD22C2" w:rsidRPr="0047345C" w:rsidSect="0083685C">
      <w:type w:val="continuous"/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63" w:rsidRDefault="004E3163" w:rsidP="00A83DE8">
      <w:r>
        <w:separator/>
      </w:r>
    </w:p>
  </w:endnote>
  <w:endnote w:type="continuationSeparator" w:id="0">
    <w:p w:rsidR="004E3163" w:rsidRDefault="004E3163" w:rsidP="00A8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63" w:rsidRDefault="004E3163" w:rsidP="00A83DE8">
      <w:r>
        <w:separator/>
      </w:r>
    </w:p>
  </w:footnote>
  <w:footnote w:type="continuationSeparator" w:id="0">
    <w:p w:rsidR="004E3163" w:rsidRDefault="004E3163" w:rsidP="00A83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3463"/>
    <w:multiLevelType w:val="hybridMultilevel"/>
    <w:tmpl w:val="6E983B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768"/>
    <w:rsid w:val="000E34A1"/>
    <w:rsid w:val="001A6768"/>
    <w:rsid w:val="002707B0"/>
    <w:rsid w:val="002A20AD"/>
    <w:rsid w:val="00315D98"/>
    <w:rsid w:val="0036002D"/>
    <w:rsid w:val="003B20D1"/>
    <w:rsid w:val="004357A9"/>
    <w:rsid w:val="004E1D01"/>
    <w:rsid w:val="004E3163"/>
    <w:rsid w:val="004F2750"/>
    <w:rsid w:val="005616E9"/>
    <w:rsid w:val="005B6003"/>
    <w:rsid w:val="0083685C"/>
    <w:rsid w:val="00A83DE8"/>
    <w:rsid w:val="00BB10AC"/>
    <w:rsid w:val="00BB2633"/>
    <w:rsid w:val="00C20846"/>
    <w:rsid w:val="00C63A4F"/>
    <w:rsid w:val="00C85F19"/>
    <w:rsid w:val="00C9038A"/>
    <w:rsid w:val="00CD46FA"/>
    <w:rsid w:val="00DD22C2"/>
    <w:rsid w:val="00F1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2C2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2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22C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22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22C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DD22C2"/>
    <w:pPr>
      <w:suppressAutoHyphens/>
    </w:pPr>
    <w:rPr>
      <w:rFonts w:ascii="Calibri" w:eastAsia="DejaVu Sans" w:hAnsi="Calibri" w:cs="Calibri"/>
      <w:color w:val="00000A"/>
    </w:rPr>
  </w:style>
  <w:style w:type="character" w:customStyle="1" w:styleId="apple-converted-space">
    <w:name w:val="apple-converted-space"/>
    <w:basedOn w:val="a0"/>
    <w:rsid w:val="00DD22C2"/>
  </w:style>
  <w:style w:type="paragraph" w:styleId="a8">
    <w:name w:val="Balloon Text"/>
    <w:basedOn w:val="a"/>
    <w:link w:val="a9"/>
    <w:uiPriority w:val="99"/>
    <w:semiHidden/>
    <w:unhideWhenUsed/>
    <w:rsid w:val="00DD22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2C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5D98"/>
    <w:pPr>
      <w:widowControl/>
      <w:autoSpaceDE/>
      <w:autoSpaceDN/>
      <w:adjustRightInd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2C2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2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22C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22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22C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DD22C2"/>
    <w:pPr>
      <w:suppressAutoHyphens/>
    </w:pPr>
    <w:rPr>
      <w:rFonts w:ascii="Calibri" w:eastAsia="DejaVu Sans" w:hAnsi="Calibri" w:cs="Calibri"/>
      <w:color w:val="00000A"/>
    </w:rPr>
  </w:style>
  <w:style w:type="character" w:customStyle="1" w:styleId="apple-converted-space">
    <w:name w:val="apple-converted-space"/>
    <w:basedOn w:val="a0"/>
    <w:rsid w:val="00DD22C2"/>
  </w:style>
  <w:style w:type="paragraph" w:styleId="a8">
    <w:name w:val="Balloon Text"/>
    <w:basedOn w:val="a"/>
    <w:link w:val="a9"/>
    <w:uiPriority w:val="99"/>
    <w:semiHidden/>
    <w:unhideWhenUsed/>
    <w:rsid w:val="00DD22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2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B67DD-0CCC-4820-A1D5-6DA9D175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3</cp:revision>
  <cp:lastPrinted>2020-05-27T02:11:00Z</cp:lastPrinted>
  <dcterms:created xsi:type="dcterms:W3CDTF">2020-05-06T10:12:00Z</dcterms:created>
  <dcterms:modified xsi:type="dcterms:W3CDTF">2020-05-27T02:11:00Z</dcterms:modified>
</cp:coreProperties>
</file>