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43" w:rsidRPr="00522392" w:rsidRDefault="00B97543" w:rsidP="00B97543">
      <w:pPr>
        <w:pStyle w:val="a4"/>
        <w:jc w:val="center"/>
        <w:rPr>
          <w:rFonts w:ascii="Times New Roman" w:hAnsi="Times New Roman"/>
          <w:color w:val="000000"/>
          <w:spacing w:val="5"/>
        </w:rPr>
      </w:pPr>
      <w:r w:rsidRPr="00522392">
        <w:rPr>
          <w:rFonts w:ascii="Times New Roman" w:hAnsi="Times New Roman"/>
          <w:color w:val="000000"/>
          <w:spacing w:val="5"/>
        </w:rPr>
        <w:t>Российская Федерация</w:t>
      </w:r>
    </w:p>
    <w:p w:rsidR="00B97543" w:rsidRPr="00522392" w:rsidRDefault="00B97543" w:rsidP="00B97543">
      <w:pPr>
        <w:pStyle w:val="a4"/>
        <w:jc w:val="center"/>
        <w:rPr>
          <w:rFonts w:ascii="Times New Roman" w:hAnsi="Times New Roman"/>
          <w:color w:val="000000"/>
          <w:spacing w:val="5"/>
        </w:rPr>
      </w:pPr>
      <w:r w:rsidRPr="00522392">
        <w:rPr>
          <w:rFonts w:ascii="Times New Roman" w:hAnsi="Times New Roman"/>
          <w:color w:val="000000"/>
          <w:spacing w:val="5"/>
        </w:rPr>
        <w:t>Иркутская область</w:t>
      </w:r>
    </w:p>
    <w:p w:rsidR="00B97543" w:rsidRPr="00522392" w:rsidRDefault="00B97543" w:rsidP="00B97543">
      <w:pPr>
        <w:pStyle w:val="a4"/>
        <w:jc w:val="center"/>
        <w:rPr>
          <w:rFonts w:ascii="Times New Roman" w:hAnsi="Times New Roman"/>
          <w:color w:val="000000"/>
          <w:spacing w:val="5"/>
        </w:rPr>
      </w:pPr>
      <w:proofErr w:type="spellStart"/>
      <w:r w:rsidRPr="00522392">
        <w:rPr>
          <w:rFonts w:ascii="Times New Roman" w:hAnsi="Times New Roman"/>
          <w:color w:val="000000"/>
          <w:spacing w:val="5"/>
        </w:rPr>
        <w:t>Слюдянский</w:t>
      </w:r>
      <w:proofErr w:type="spellEnd"/>
      <w:r w:rsidRPr="00522392">
        <w:rPr>
          <w:rFonts w:ascii="Times New Roman" w:hAnsi="Times New Roman"/>
          <w:color w:val="000000"/>
          <w:spacing w:val="5"/>
        </w:rPr>
        <w:t xml:space="preserve"> район</w:t>
      </w:r>
    </w:p>
    <w:p w:rsidR="00B97543" w:rsidRPr="00522392" w:rsidRDefault="00B97543" w:rsidP="00B97543">
      <w:pPr>
        <w:pStyle w:val="a4"/>
        <w:jc w:val="center"/>
        <w:rPr>
          <w:rFonts w:ascii="Times New Roman" w:hAnsi="Times New Roman"/>
          <w:color w:val="000000"/>
          <w:spacing w:val="5"/>
        </w:rPr>
      </w:pPr>
    </w:p>
    <w:p w:rsidR="00B97543" w:rsidRPr="00522392" w:rsidRDefault="00B97543" w:rsidP="00B97543">
      <w:pPr>
        <w:pStyle w:val="a4"/>
        <w:jc w:val="center"/>
        <w:rPr>
          <w:rFonts w:ascii="Times New Roman" w:hAnsi="Times New Roman"/>
          <w:color w:val="000000"/>
          <w:spacing w:val="5"/>
        </w:rPr>
      </w:pPr>
      <w:r w:rsidRPr="00522392">
        <w:rPr>
          <w:rFonts w:ascii="Times New Roman" w:hAnsi="Times New Roman"/>
          <w:color w:val="000000"/>
          <w:spacing w:val="5"/>
        </w:rPr>
        <w:t>АДМИНИСТРАЦИЯ  НОВОСНЕЖНИНСКОГО СЕЛЬСКОГО ПОСЕЛЕНИЯ</w:t>
      </w:r>
    </w:p>
    <w:p w:rsidR="00B97543" w:rsidRPr="00522392" w:rsidRDefault="00B97543" w:rsidP="00B97543">
      <w:pPr>
        <w:pStyle w:val="a4"/>
        <w:jc w:val="center"/>
        <w:rPr>
          <w:rFonts w:ascii="Times New Roman" w:hAnsi="Times New Roman"/>
          <w:color w:val="000000"/>
          <w:spacing w:val="5"/>
        </w:rPr>
      </w:pPr>
      <w:proofErr w:type="spellStart"/>
      <w:r w:rsidRPr="00522392">
        <w:rPr>
          <w:rFonts w:ascii="Times New Roman" w:hAnsi="Times New Roman"/>
          <w:color w:val="000000"/>
          <w:spacing w:val="5"/>
        </w:rPr>
        <w:t>п</w:t>
      </w:r>
      <w:proofErr w:type="gramStart"/>
      <w:r w:rsidRPr="00522392">
        <w:rPr>
          <w:rFonts w:ascii="Times New Roman" w:hAnsi="Times New Roman"/>
          <w:color w:val="000000"/>
          <w:spacing w:val="5"/>
        </w:rPr>
        <w:t>.Н</w:t>
      </w:r>
      <w:proofErr w:type="gramEnd"/>
      <w:r w:rsidRPr="00522392">
        <w:rPr>
          <w:rFonts w:ascii="Times New Roman" w:hAnsi="Times New Roman"/>
          <w:color w:val="000000"/>
          <w:spacing w:val="5"/>
        </w:rPr>
        <w:t>овоснежная</w:t>
      </w:r>
      <w:proofErr w:type="spellEnd"/>
    </w:p>
    <w:p w:rsidR="00B97543" w:rsidRPr="00522392" w:rsidRDefault="00B97543" w:rsidP="00B97543">
      <w:pPr>
        <w:pStyle w:val="a4"/>
        <w:jc w:val="center"/>
        <w:rPr>
          <w:rFonts w:ascii="Times New Roman" w:hAnsi="Times New Roman"/>
          <w:color w:val="000000"/>
          <w:spacing w:val="5"/>
        </w:rPr>
      </w:pPr>
      <w:r w:rsidRPr="00522392">
        <w:rPr>
          <w:rFonts w:ascii="Times New Roman" w:hAnsi="Times New Roman"/>
          <w:color w:val="000000"/>
          <w:spacing w:val="5"/>
        </w:rPr>
        <w:t>ул</w:t>
      </w:r>
      <w:proofErr w:type="gramStart"/>
      <w:r w:rsidRPr="00522392">
        <w:rPr>
          <w:rFonts w:ascii="Times New Roman" w:hAnsi="Times New Roman"/>
          <w:color w:val="000000"/>
          <w:spacing w:val="5"/>
        </w:rPr>
        <w:t>.Л</w:t>
      </w:r>
      <w:proofErr w:type="gramEnd"/>
      <w:r w:rsidRPr="00522392">
        <w:rPr>
          <w:rFonts w:ascii="Times New Roman" w:hAnsi="Times New Roman"/>
          <w:color w:val="000000"/>
          <w:spacing w:val="5"/>
        </w:rPr>
        <w:t>енина 2</w:t>
      </w:r>
    </w:p>
    <w:p w:rsidR="00B97543" w:rsidRPr="00522392" w:rsidRDefault="00B97543" w:rsidP="00B97543">
      <w:pPr>
        <w:pStyle w:val="a4"/>
        <w:jc w:val="center"/>
        <w:rPr>
          <w:rFonts w:ascii="Times New Roman" w:hAnsi="Times New Roman"/>
          <w:color w:val="000000"/>
          <w:spacing w:val="5"/>
        </w:rPr>
      </w:pPr>
    </w:p>
    <w:p w:rsidR="00B97543" w:rsidRPr="00522392" w:rsidRDefault="00B97543" w:rsidP="00B97543">
      <w:pPr>
        <w:pStyle w:val="a4"/>
        <w:jc w:val="center"/>
        <w:rPr>
          <w:rFonts w:ascii="Times New Roman" w:hAnsi="Times New Roman"/>
          <w:color w:val="000000"/>
          <w:spacing w:val="5"/>
        </w:rPr>
      </w:pPr>
      <w:r w:rsidRPr="00522392">
        <w:rPr>
          <w:rFonts w:ascii="Times New Roman" w:hAnsi="Times New Roman"/>
          <w:color w:val="000000"/>
          <w:spacing w:val="5"/>
        </w:rPr>
        <w:t>ПОСТАНОВЛЕНИЕ</w:t>
      </w:r>
    </w:p>
    <w:p w:rsidR="00B97543" w:rsidRPr="00522392" w:rsidRDefault="00B97543" w:rsidP="00B97543">
      <w:pPr>
        <w:shd w:val="clear" w:color="auto" w:fill="FFFFFF"/>
        <w:spacing w:before="480"/>
        <w:ind w:left="38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От 29.07.2015 г. № 65</w:t>
      </w:r>
      <w:r w:rsidRPr="00522392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B97543" w:rsidRPr="009E74F6" w:rsidRDefault="00B97543" w:rsidP="00B97543">
      <w:pPr>
        <w:pStyle w:val="a4"/>
        <w:rPr>
          <w:rFonts w:ascii="Times New Roman" w:hAnsi="Times New Roman"/>
          <w:bCs/>
          <w:spacing w:val="-1"/>
        </w:rPr>
      </w:pPr>
      <w:r w:rsidRPr="009E74F6">
        <w:rPr>
          <w:rFonts w:ascii="Times New Roman" w:hAnsi="Times New Roman"/>
          <w:bCs/>
        </w:rPr>
        <w:t xml:space="preserve">Об утверждении положения </w:t>
      </w:r>
      <w:r w:rsidRPr="009E74F6">
        <w:rPr>
          <w:rFonts w:ascii="Times New Roman" w:hAnsi="Times New Roman"/>
          <w:bCs/>
          <w:spacing w:val="-1"/>
        </w:rPr>
        <w:t xml:space="preserve">«О критериях </w:t>
      </w:r>
    </w:p>
    <w:p w:rsidR="00B97543" w:rsidRDefault="00B97543" w:rsidP="00B97543">
      <w:pPr>
        <w:pStyle w:val="a4"/>
        <w:rPr>
          <w:rStyle w:val="a3"/>
          <w:rFonts w:ascii="Times New Roman" w:hAnsi="Times New Roman"/>
          <w:b w:val="0"/>
        </w:rPr>
      </w:pPr>
      <w:r w:rsidRPr="009E74F6">
        <w:rPr>
          <w:rFonts w:ascii="Times New Roman" w:hAnsi="Times New Roman"/>
          <w:bCs/>
          <w:spacing w:val="-1"/>
        </w:rPr>
        <w:t xml:space="preserve">кратности должностного оклада директора муниципального </w:t>
      </w:r>
      <w:r w:rsidRPr="009E74F6">
        <w:rPr>
          <w:rFonts w:ascii="Times New Roman" w:hAnsi="Times New Roman"/>
          <w:bCs/>
          <w:spacing w:val="-3"/>
        </w:rPr>
        <w:t xml:space="preserve">казенного  учреждения культуры </w:t>
      </w:r>
      <w:r w:rsidRPr="00522392">
        <w:rPr>
          <w:rStyle w:val="a3"/>
          <w:rFonts w:ascii="Times New Roman" w:hAnsi="Times New Roman"/>
          <w:b w:val="0"/>
        </w:rPr>
        <w:t>«</w:t>
      </w:r>
      <w:r>
        <w:rPr>
          <w:rStyle w:val="a3"/>
          <w:rFonts w:ascii="Times New Roman" w:hAnsi="Times New Roman"/>
          <w:b w:val="0"/>
        </w:rPr>
        <w:t xml:space="preserve">Сельский дом культуры </w:t>
      </w:r>
      <w:proofErr w:type="spellStart"/>
      <w:r>
        <w:rPr>
          <w:rStyle w:val="a3"/>
          <w:rFonts w:ascii="Times New Roman" w:hAnsi="Times New Roman"/>
          <w:b w:val="0"/>
        </w:rPr>
        <w:t>п</w:t>
      </w:r>
      <w:proofErr w:type="gramStart"/>
      <w:r>
        <w:rPr>
          <w:rStyle w:val="a3"/>
          <w:rFonts w:ascii="Times New Roman" w:hAnsi="Times New Roman"/>
          <w:b w:val="0"/>
        </w:rPr>
        <w:t>.Н</w:t>
      </w:r>
      <w:proofErr w:type="gramEnd"/>
      <w:r>
        <w:rPr>
          <w:rStyle w:val="a3"/>
          <w:rFonts w:ascii="Times New Roman" w:hAnsi="Times New Roman"/>
          <w:b w:val="0"/>
        </w:rPr>
        <w:t>овоснежная</w:t>
      </w:r>
      <w:proofErr w:type="spellEnd"/>
      <w:r w:rsidRPr="00522392">
        <w:rPr>
          <w:rStyle w:val="a3"/>
          <w:rFonts w:ascii="Times New Roman" w:hAnsi="Times New Roman"/>
          <w:b w:val="0"/>
        </w:rPr>
        <w:t>»</w:t>
      </w:r>
    </w:p>
    <w:p w:rsidR="00B97543" w:rsidRPr="009E74F6" w:rsidRDefault="00B97543" w:rsidP="00B97543">
      <w:pPr>
        <w:pStyle w:val="a4"/>
        <w:rPr>
          <w:rFonts w:ascii="Times New Roman" w:hAnsi="Times New Roman"/>
        </w:rPr>
      </w:pPr>
    </w:p>
    <w:p w:rsidR="00B97543" w:rsidRDefault="00B97543" w:rsidP="00B97543">
      <w:pPr>
        <w:pStyle w:val="a4"/>
        <w:rPr>
          <w:rFonts w:ascii="Times New Roman" w:hAnsi="Times New Roman"/>
          <w:spacing w:val="-1"/>
        </w:rPr>
      </w:pPr>
      <w:r w:rsidRPr="009E74F6">
        <w:rPr>
          <w:rFonts w:ascii="Times New Roman" w:hAnsi="Times New Roman"/>
        </w:rPr>
        <w:t xml:space="preserve">         В целях определения должностного оклада директора муниципального казенного учреждения культуры «</w:t>
      </w:r>
      <w:r>
        <w:rPr>
          <w:rFonts w:ascii="Times New Roman" w:hAnsi="Times New Roman"/>
        </w:rPr>
        <w:t xml:space="preserve">Сельский дом культуры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овоснежная</w:t>
      </w:r>
      <w:proofErr w:type="spellEnd"/>
      <w:r w:rsidRPr="009E74F6">
        <w:rPr>
          <w:rFonts w:ascii="Times New Roman" w:hAnsi="Times New Roman"/>
        </w:rPr>
        <w:t xml:space="preserve">», в соответствии с пунктом 6.3 раздела 6 </w:t>
      </w:r>
      <w:r w:rsidRPr="009E74F6">
        <w:rPr>
          <w:rFonts w:ascii="Times New Roman" w:hAnsi="Times New Roman"/>
          <w:spacing w:val="-1"/>
        </w:rPr>
        <w:t xml:space="preserve">Положения об оплате труда работников муниципального казённого учреждения культуры «Сельский дом культуры </w:t>
      </w:r>
      <w:proofErr w:type="spellStart"/>
      <w:r>
        <w:rPr>
          <w:rFonts w:ascii="Times New Roman" w:hAnsi="Times New Roman"/>
          <w:spacing w:val="-1"/>
        </w:rPr>
        <w:t>п.Новоснежная</w:t>
      </w:r>
      <w:proofErr w:type="spellEnd"/>
      <w:r w:rsidRPr="009E74F6">
        <w:rPr>
          <w:rFonts w:ascii="Times New Roman" w:hAnsi="Times New Roman"/>
          <w:spacing w:val="-2"/>
        </w:rPr>
        <w:t xml:space="preserve">», перешедшего на новую систему оплаты труда, отличную от Единой тарифной </w:t>
      </w:r>
      <w:r w:rsidRPr="009E74F6">
        <w:rPr>
          <w:rFonts w:ascii="Times New Roman" w:hAnsi="Times New Roman"/>
        </w:rPr>
        <w:t>сетки, утверждённого постановлением а</w:t>
      </w:r>
      <w:r>
        <w:rPr>
          <w:rFonts w:ascii="Times New Roman" w:hAnsi="Times New Roman"/>
        </w:rPr>
        <w:t xml:space="preserve">дминистрации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 w:rsidRPr="009E74F6">
        <w:rPr>
          <w:rFonts w:ascii="Times New Roman" w:hAnsi="Times New Roman"/>
        </w:rPr>
        <w:t xml:space="preserve"> сельского поселения от </w:t>
      </w:r>
      <w:r>
        <w:rPr>
          <w:rFonts w:ascii="Times New Roman" w:hAnsi="Times New Roman"/>
          <w:spacing w:val="-7"/>
        </w:rPr>
        <w:t>29.07.2015 г. №  64</w:t>
      </w:r>
      <w:r w:rsidRPr="009E74F6"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7"/>
        </w:rPr>
        <w:t xml:space="preserve"> </w:t>
      </w:r>
      <w:r w:rsidRPr="009E74F6">
        <w:rPr>
          <w:rFonts w:ascii="Times New Roman" w:hAnsi="Times New Roman"/>
          <w:spacing w:val="-1"/>
        </w:rPr>
        <w:t>и</w:t>
      </w:r>
      <w:r w:rsidRPr="009E74F6">
        <w:rPr>
          <w:rFonts w:ascii="Times New Roman" w:hAnsi="Times New Roman"/>
          <w:color w:val="FF0000"/>
          <w:spacing w:val="-1"/>
        </w:rPr>
        <w:t xml:space="preserve"> </w:t>
      </w:r>
      <w:r w:rsidRPr="009E74F6">
        <w:rPr>
          <w:rFonts w:ascii="Times New Roman" w:hAnsi="Times New Roman"/>
          <w:spacing w:val="-1"/>
        </w:rPr>
        <w:t>руководствуясь  ст</w:t>
      </w:r>
      <w:r>
        <w:rPr>
          <w:rFonts w:ascii="Times New Roman" w:hAnsi="Times New Roman"/>
          <w:spacing w:val="-1"/>
        </w:rPr>
        <w:t xml:space="preserve">атьями 43,46 Устава </w:t>
      </w:r>
      <w:proofErr w:type="spellStart"/>
      <w:r>
        <w:rPr>
          <w:rFonts w:ascii="Times New Roman" w:hAnsi="Times New Roman"/>
          <w:spacing w:val="-1"/>
        </w:rPr>
        <w:t>Новоснежнинского</w:t>
      </w:r>
      <w:proofErr w:type="spellEnd"/>
      <w:r w:rsidRPr="009E74F6">
        <w:rPr>
          <w:rFonts w:ascii="Times New Roman" w:hAnsi="Times New Roman"/>
          <w:spacing w:val="-1"/>
        </w:rPr>
        <w:t xml:space="preserve"> муниципального образов</w:t>
      </w:r>
      <w:r>
        <w:rPr>
          <w:rFonts w:ascii="Times New Roman" w:hAnsi="Times New Roman"/>
          <w:spacing w:val="-1"/>
        </w:rPr>
        <w:t xml:space="preserve">ания, администрация </w:t>
      </w:r>
      <w:proofErr w:type="spellStart"/>
      <w:r>
        <w:rPr>
          <w:rFonts w:ascii="Times New Roman" w:hAnsi="Times New Roman"/>
          <w:spacing w:val="-1"/>
        </w:rPr>
        <w:t>Новоснежнинского</w:t>
      </w:r>
      <w:proofErr w:type="spellEnd"/>
      <w:r w:rsidRPr="009E74F6">
        <w:rPr>
          <w:rFonts w:ascii="Times New Roman" w:hAnsi="Times New Roman"/>
          <w:spacing w:val="-1"/>
        </w:rPr>
        <w:t xml:space="preserve"> сельского поселения постановляет:</w:t>
      </w:r>
    </w:p>
    <w:p w:rsidR="00B97543" w:rsidRPr="009E74F6" w:rsidRDefault="00B97543" w:rsidP="00B97543">
      <w:pPr>
        <w:pStyle w:val="a4"/>
        <w:rPr>
          <w:rFonts w:ascii="Times New Roman" w:hAnsi="Times New Roman"/>
        </w:rPr>
      </w:pPr>
    </w:p>
    <w:p w:rsidR="00B97543" w:rsidRPr="009E74F6" w:rsidRDefault="00B97543" w:rsidP="00B97543">
      <w:pPr>
        <w:pStyle w:val="a4"/>
        <w:rPr>
          <w:rFonts w:ascii="Times New Roman" w:hAnsi="Times New Roman"/>
          <w:spacing w:val="-28"/>
        </w:rPr>
      </w:pPr>
      <w:r>
        <w:rPr>
          <w:rFonts w:ascii="Times New Roman" w:hAnsi="Times New Roman"/>
        </w:rPr>
        <w:t xml:space="preserve"> 1)</w:t>
      </w:r>
      <w:r w:rsidRPr="009E74F6">
        <w:rPr>
          <w:rFonts w:ascii="Times New Roman" w:hAnsi="Times New Roman"/>
        </w:rPr>
        <w:t xml:space="preserve">Утвердить Положение о критериях кратности увеличения должностного оклада директора </w:t>
      </w:r>
      <w:r w:rsidRPr="009E74F6">
        <w:rPr>
          <w:rFonts w:ascii="Times New Roman" w:hAnsi="Times New Roman"/>
          <w:spacing w:val="-1"/>
        </w:rPr>
        <w:t>муниципального казенного учреждения культуры «</w:t>
      </w:r>
      <w:r>
        <w:rPr>
          <w:rFonts w:ascii="Times New Roman" w:hAnsi="Times New Roman"/>
          <w:spacing w:val="-1"/>
        </w:rPr>
        <w:t xml:space="preserve">Сельский дом культуры </w:t>
      </w:r>
      <w:proofErr w:type="spellStart"/>
      <w:r>
        <w:rPr>
          <w:rFonts w:ascii="Times New Roman" w:hAnsi="Times New Roman"/>
          <w:spacing w:val="-1"/>
        </w:rPr>
        <w:t>п</w:t>
      </w:r>
      <w:proofErr w:type="gramStart"/>
      <w:r>
        <w:rPr>
          <w:rFonts w:ascii="Times New Roman" w:hAnsi="Times New Roman"/>
          <w:spacing w:val="-1"/>
        </w:rPr>
        <w:t>.Н</w:t>
      </w:r>
      <w:proofErr w:type="gramEnd"/>
      <w:r>
        <w:rPr>
          <w:rFonts w:ascii="Times New Roman" w:hAnsi="Times New Roman"/>
          <w:spacing w:val="-1"/>
        </w:rPr>
        <w:t>овоснежная</w:t>
      </w:r>
      <w:proofErr w:type="spellEnd"/>
      <w:r w:rsidRPr="009E74F6">
        <w:rPr>
          <w:rFonts w:ascii="Times New Roman" w:hAnsi="Times New Roman"/>
          <w:spacing w:val="-1"/>
        </w:rPr>
        <w:t>».</w:t>
      </w:r>
    </w:p>
    <w:p w:rsidR="00B97543" w:rsidRPr="009E74F6" w:rsidRDefault="00B97543" w:rsidP="00B97543">
      <w:pPr>
        <w:pStyle w:val="a4"/>
        <w:rPr>
          <w:rFonts w:ascii="Times New Roman" w:hAnsi="Times New Roman"/>
          <w:spacing w:val="-13"/>
        </w:rPr>
      </w:pPr>
      <w:r>
        <w:rPr>
          <w:rFonts w:ascii="Times New Roman" w:hAnsi="Times New Roman"/>
        </w:rPr>
        <w:t xml:space="preserve"> 2) </w:t>
      </w:r>
      <w:r w:rsidRPr="009E74F6">
        <w:rPr>
          <w:rFonts w:ascii="Times New Roman" w:hAnsi="Times New Roman"/>
        </w:rPr>
        <w:t>Распространить действие настоящего постановления на прав</w:t>
      </w:r>
      <w:r>
        <w:rPr>
          <w:rFonts w:ascii="Times New Roman" w:hAnsi="Times New Roman"/>
        </w:rPr>
        <w:t>оотношения, возникшие с 01.07.</w:t>
      </w:r>
      <w:r w:rsidRPr="009E74F6">
        <w:rPr>
          <w:rFonts w:ascii="Times New Roman" w:hAnsi="Times New Roman"/>
        </w:rPr>
        <w:t xml:space="preserve"> 2015 года.</w:t>
      </w:r>
    </w:p>
    <w:p w:rsidR="00B97543" w:rsidRPr="008F134C" w:rsidRDefault="00B97543" w:rsidP="00B9754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3) </w:t>
      </w:r>
      <w:r w:rsidRPr="009E74F6">
        <w:rPr>
          <w:rFonts w:ascii="Times New Roman" w:hAnsi="Times New Roman"/>
        </w:rPr>
        <w:t>Опубликовать настоящее постановление в печатн</w:t>
      </w:r>
      <w:r>
        <w:rPr>
          <w:rFonts w:ascii="Times New Roman" w:hAnsi="Times New Roman"/>
        </w:rPr>
        <w:t xml:space="preserve">ом издании «Вестник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 w:rsidRPr="009E74F6">
        <w:rPr>
          <w:rFonts w:ascii="Times New Roman" w:hAnsi="Times New Roman"/>
        </w:rPr>
        <w:t xml:space="preserve"> муниципального образования»</w:t>
      </w:r>
      <w:r w:rsidRPr="009E74F6">
        <w:rPr>
          <w:rFonts w:ascii="Times New Roman" w:hAnsi="Times New Roman"/>
          <w:spacing w:val="-2"/>
        </w:rPr>
        <w:t xml:space="preserve">, а также разместить на официальном сайте муниципального образования </w:t>
      </w:r>
      <w:proofErr w:type="spellStart"/>
      <w:r w:rsidRPr="009E74F6">
        <w:rPr>
          <w:rFonts w:ascii="Times New Roman" w:hAnsi="Times New Roman"/>
          <w:spacing w:val="-2"/>
        </w:rPr>
        <w:t>Слюдянский</w:t>
      </w:r>
      <w:proofErr w:type="spellEnd"/>
      <w:r w:rsidRPr="009E74F6">
        <w:rPr>
          <w:rFonts w:ascii="Times New Roman" w:hAnsi="Times New Roman"/>
          <w:spacing w:val="-2"/>
        </w:rPr>
        <w:t xml:space="preserve"> </w:t>
      </w:r>
      <w:r w:rsidRPr="009E74F6">
        <w:rPr>
          <w:rFonts w:ascii="Times New Roman" w:hAnsi="Times New Roman"/>
        </w:rPr>
        <w:t>район в сети «Интернет».</w:t>
      </w:r>
    </w:p>
    <w:p w:rsidR="00B97543" w:rsidRPr="009E74F6" w:rsidRDefault="00B97543" w:rsidP="00B97543">
      <w:pPr>
        <w:pStyle w:val="a4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"/>
        </w:rPr>
        <w:t xml:space="preserve"> 4) </w:t>
      </w:r>
      <w:proofErr w:type="gramStart"/>
      <w:r w:rsidRPr="009E74F6">
        <w:rPr>
          <w:rFonts w:ascii="Times New Roman" w:hAnsi="Times New Roman"/>
          <w:spacing w:val="-1"/>
        </w:rPr>
        <w:t>Контроль за</w:t>
      </w:r>
      <w:proofErr w:type="gramEnd"/>
      <w:r w:rsidRPr="009E74F6">
        <w:rPr>
          <w:rFonts w:ascii="Times New Roman" w:hAnsi="Times New Roman"/>
          <w:spacing w:val="-1"/>
        </w:rPr>
        <w:t xml:space="preserve"> исполнением настоящего постановления возложить на главного бухгалте</w:t>
      </w:r>
      <w:r>
        <w:rPr>
          <w:rFonts w:ascii="Times New Roman" w:hAnsi="Times New Roman"/>
          <w:spacing w:val="-1"/>
        </w:rPr>
        <w:t xml:space="preserve">ра администрации </w:t>
      </w:r>
      <w:proofErr w:type="spellStart"/>
      <w:r>
        <w:rPr>
          <w:rFonts w:ascii="Times New Roman" w:hAnsi="Times New Roman"/>
          <w:spacing w:val="-1"/>
        </w:rPr>
        <w:t>Новоснежнинского</w:t>
      </w:r>
      <w:proofErr w:type="spellEnd"/>
      <w:r w:rsidRPr="009E74F6">
        <w:rPr>
          <w:rFonts w:ascii="Times New Roman" w:hAnsi="Times New Roman"/>
          <w:spacing w:val="-1"/>
        </w:rPr>
        <w:t xml:space="preserve"> сельского поселения.</w:t>
      </w:r>
    </w:p>
    <w:p w:rsidR="00B97543" w:rsidRPr="009E74F6" w:rsidRDefault="00B97543" w:rsidP="00B97543">
      <w:pPr>
        <w:pStyle w:val="a4"/>
        <w:rPr>
          <w:rFonts w:ascii="Times New Roman" w:hAnsi="Times New Roman"/>
          <w:spacing w:val="-1"/>
        </w:rPr>
      </w:pPr>
    </w:p>
    <w:p w:rsidR="00B97543" w:rsidRPr="009E74F6" w:rsidRDefault="00B97543" w:rsidP="00B97543">
      <w:pPr>
        <w:pStyle w:val="a4"/>
        <w:rPr>
          <w:rFonts w:ascii="Times New Roman" w:hAnsi="Times New Roman"/>
          <w:spacing w:val="-1"/>
        </w:rPr>
      </w:pPr>
    </w:p>
    <w:p w:rsidR="00B97543" w:rsidRPr="009E74F6" w:rsidRDefault="00B97543" w:rsidP="00B97543">
      <w:pPr>
        <w:pStyle w:val="a4"/>
        <w:rPr>
          <w:rFonts w:ascii="Times New Roman" w:hAnsi="Times New Roman"/>
          <w:spacing w:val="-14"/>
        </w:rPr>
      </w:pPr>
      <w:r w:rsidRPr="009E74F6">
        <w:rPr>
          <w:rFonts w:ascii="Times New Roman" w:hAnsi="Times New Roman"/>
          <w:spacing w:val="-1"/>
        </w:rPr>
        <w:t xml:space="preserve">Глава администрации                                                                             </w:t>
      </w:r>
      <w:r>
        <w:rPr>
          <w:rFonts w:ascii="Times New Roman" w:hAnsi="Times New Roman"/>
          <w:spacing w:val="-1"/>
        </w:rPr>
        <w:t>О.Н.Молчанов</w:t>
      </w:r>
    </w:p>
    <w:p w:rsidR="00B97543" w:rsidRPr="009E74F6" w:rsidRDefault="00B97543" w:rsidP="00B97543">
      <w:pPr>
        <w:pStyle w:val="a4"/>
        <w:rPr>
          <w:rFonts w:ascii="Times New Roman" w:hAnsi="Times New Roman"/>
        </w:rPr>
      </w:pPr>
    </w:p>
    <w:p w:rsidR="00B97543" w:rsidRPr="009E74F6" w:rsidRDefault="00B97543" w:rsidP="00B97543">
      <w:pPr>
        <w:pStyle w:val="a4"/>
        <w:rPr>
          <w:rFonts w:ascii="Times New Roman" w:hAnsi="Times New Roman"/>
        </w:rPr>
        <w:sectPr w:rsidR="00B97543" w:rsidRPr="009E74F6">
          <w:pgSz w:w="11909" w:h="16834"/>
          <w:pgMar w:top="851" w:right="871" w:bottom="360" w:left="1560" w:header="720" w:footer="720" w:gutter="0"/>
          <w:cols w:space="720"/>
        </w:sectPr>
      </w:pPr>
    </w:p>
    <w:p w:rsidR="00B97543" w:rsidRPr="009E74F6" w:rsidRDefault="00B97543" w:rsidP="00B97543">
      <w:pPr>
        <w:pStyle w:val="a4"/>
        <w:jc w:val="right"/>
        <w:rPr>
          <w:rFonts w:ascii="Times New Roman" w:hAnsi="Times New Roman"/>
        </w:rPr>
      </w:pPr>
      <w:r w:rsidRPr="009E74F6">
        <w:rPr>
          <w:rFonts w:ascii="Times New Roman" w:hAnsi="Times New Roman"/>
          <w:spacing w:val="-2"/>
        </w:rPr>
        <w:lastRenderedPageBreak/>
        <w:t>Утверждено</w:t>
      </w:r>
    </w:p>
    <w:p w:rsidR="00B97543" w:rsidRPr="009E74F6" w:rsidRDefault="00B97543" w:rsidP="00B97543">
      <w:pPr>
        <w:pStyle w:val="a4"/>
        <w:jc w:val="right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t>постановлением администрации</w:t>
      </w:r>
    </w:p>
    <w:p w:rsidR="00B97543" w:rsidRPr="009E74F6" w:rsidRDefault="00B97543" w:rsidP="00B97543">
      <w:pPr>
        <w:pStyle w:val="a4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Новоснежнинского</w:t>
      </w:r>
      <w:proofErr w:type="spellEnd"/>
      <w:r w:rsidRPr="009E74F6">
        <w:rPr>
          <w:rFonts w:ascii="Times New Roman" w:hAnsi="Times New Roman"/>
          <w:spacing w:val="-1"/>
        </w:rPr>
        <w:t xml:space="preserve"> сельского поселения</w:t>
      </w:r>
    </w:p>
    <w:p w:rsidR="00B97543" w:rsidRDefault="00B97543" w:rsidP="00B9754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29.07</w:t>
      </w:r>
      <w:r w:rsidRPr="009E74F6">
        <w:rPr>
          <w:rFonts w:ascii="Times New Roman" w:hAnsi="Times New Roman"/>
        </w:rPr>
        <w:t>.</w:t>
      </w:r>
      <w:r>
        <w:rPr>
          <w:rFonts w:ascii="Times New Roman" w:hAnsi="Times New Roman"/>
        </w:rPr>
        <w:t>2015 г. № 65</w:t>
      </w:r>
      <w:r w:rsidRPr="009E74F6">
        <w:rPr>
          <w:rFonts w:ascii="Times New Roman" w:hAnsi="Times New Roman"/>
        </w:rPr>
        <w:t xml:space="preserve"> </w:t>
      </w:r>
    </w:p>
    <w:p w:rsidR="00B97543" w:rsidRDefault="00B97543" w:rsidP="00B97543">
      <w:pPr>
        <w:pStyle w:val="a4"/>
        <w:jc w:val="right"/>
        <w:rPr>
          <w:rFonts w:ascii="Times New Roman" w:hAnsi="Times New Roman"/>
        </w:rPr>
      </w:pPr>
    </w:p>
    <w:p w:rsidR="00B97543" w:rsidRPr="009E74F6" w:rsidRDefault="00B97543" w:rsidP="00B97543">
      <w:pPr>
        <w:pStyle w:val="a4"/>
        <w:jc w:val="right"/>
        <w:rPr>
          <w:rFonts w:ascii="Times New Roman" w:hAnsi="Times New Roman"/>
        </w:rPr>
      </w:pPr>
    </w:p>
    <w:p w:rsidR="00B97543" w:rsidRPr="009E74F6" w:rsidRDefault="00B97543" w:rsidP="00B97543">
      <w:pPr>
        <w:pStyle w:val="a4"/>
        <w:jc w:val="center"/>
        <w:rPr>
          <w:rFonts w:ascii="Times New Roman" w:hAnsi="Times New Roman"/>
        </w:rPr>
      </w:pPr>
    </w:p>
    <w:p w:rsidR="00B97543" w:rsidRPr="009E74F6" w:rsidRDefault="00B97543" w:rsidP="00B97543">
      <w:pPr>
        <w:pStyle w:val="a4"/>
        <w:jc w:val="center"/>
        <w:rPr>
          <w:rFonts w:ascii="Times New Roman" w:hAnsi="Times New Roman"/>
        </w:rPr>
      </w:pPr>
      <w:r w:rsidRPr="009E74F6">
        <w:rPr>
          <w:rFonts w:ascii="Times New Roman" w:hAnsi="Times New Roman"/>
          <w:bCs/>
          <w:spacing w:val="-4"/>
        </w:rPr>
        <w:t>ПОЛОЖЕНИЕ</w:t>
      </w:r>
    </w:p>
    <w:p w:rsidR="00B97543" w:rsidRPr="009E74F6" w:rsidRDefault="00B97543" w:rsidP="00B97543">
      <w:pPr>
        <w:pStyle w:val="a4"/>
        <w:jc w:val="center"/>
        <w:rPr>
          <w:rFonts w:ascii="Times New Roman" w:hAnsi="Times New Roman"/>
        </w:rPr>
      </w:pPr>
      <w:r w:rsidRPr="009E74F6">
        <w:rPr>
          <w:rFonts w:ascii="Times New Roman" w:hAnsi="Times New Roman"/>
          <w:bCs/>
          <w:spacing w:val="-1"/>
        </w:rPr>
        <w:t>О КРИТЕРИЯХ КРАТНОСТИ УВЕЛИЧЕНИЯ ДОЛЖНОСТНОГО ОКЛАДА</w:t>
      </w:r>
    </w:p>
    <w:p w:rsidR="00B97543" w:rsidRPr="009E74F6" w:rsidRDefault="00B97543" w:rsidP="00B97543">
      <w:pPr>
        <w:pStyle w:val="a4"/>
        <w:jc w:val="center"/>
        <w:rPr>
          <w:rFonts w:ascii="Times New Roman" w:hAnsi="Times New Roman"/>
        </w:rPr>
      </w:pPr>
      <w:r w:rsidRPr="009E74F6">
        <w:rPr>
          <w:rFonts w:ascii="Times New Roman" w:hAnsi="Times New Roman"/>
          <w:bCs/>
          <w:spacing w:val="-1"/>
        </w:rPr>
        <w:t>ДИРЕКТОРА МУНИЦИПАЛЬНОГО КАЗЕННОГО УЧРЕЖДЕНИЯ КУЛЬТУРЫ</w:t>
      </w:r>
    </w:p>
    <w:p w:rsidR="00B97543" w:rsidRDefault="00B97543" w:rsidP="00B97543">
      <w:pPr>
        <w:pStyle w:val="a4"/>
        <w:jc w:val="center"/>
        <w:rPr>
          <w:rFonts w:ascii="Times New Roman" w:hAnsi="Times New Roman"/>
          <w:bCs/>
          <w:spacing w:val="-1"/>
        </w:rPr>
      </w:pPr>
      <w:r w:rsidRPr="009E74F6">
        <w:rPr>
          <w:rFonts w:ascii="Times New Roman" w:hAnsi="Times New Roman"/>
          <w:bCs/>
          <w:spacing w:val="-1"/>
        </w:rPr>
        <w:t>«</w:t>
      </w:r>
      <w:r>
        <w:rPr>
          <w:rFonts w:ascii="Times New Roman" w:hAnsi="Times New Roman"/>
          <w:bCs/>
          <w:spacing w:val="-1"/>
        </w:rPr>
        <w:t>СЕЛЬСКИЙ ДОМ КУЛЬТУРЫ П. НОВОСНЕЖНАЯ</w:t>
      </w:r>
      <w:r w:rsidRPr="009E74F6">
        <w:rPr>
          <w:rFonts w:ascii="Times New Roman" w:hAnsi="Times New Roman"/>
          <w:bCs/>
          <w:spacing w:val="-1"/>
        </w:rPr>
        <w:t>»</w:t>
      </w:r>
    </w:p>
    <w:p w:rsidR="00B97543" w:rsidRPr="009E74F6" w:rsidRDefault="00B97543" w:rsidP="00B97543">
      <w:pPr>
        <w:pStyle w:val="a4"/>
        <w:jc w:val="center"/>
        <w:rPr>
          <w:rFonts w:ascii="Times New Roman" w:hAnsi="Times New Roman"/>
        </w:rPr>
      </w:pPr>
    </w:p>
    <w:p w:rsidR="00B97543" w:rsidRPr="009E74F6" w:rsidRDefault="00B97543" w:rsidP="00B97543">
      <w:pPr>
        <w:pStyle w:val="a4"/>
        <w:rPr>
          <w:rFonts w:ascii="Times New Roman" w:hAnsi="Times New Roman"/>
        </w:rPr>
      </w:pPr>
      <w:r w:rsidRPr="009E74F6">
        <w:rPr>
          <w:rFonts w:ascii="Times New Roman" w:hAnsi="Times New Roman"/>
        </w:rPr>
        <w:t xml:space="preserve">1. Настоящее Положение о критериях кратности увеличения должностного оклада </w:t>
      </w:r>
      <w:r w:rsidRPr="009E74F6">
        <w:rPr>
          <w:rFonts w:ascii="Times New Roman" w:hAnsi="Times New Roman"/>
          <w:spacing w:val="-1"/>
        </w:rPr>
        <w:t>руководителя муниципального казенного учреждения культуры «</w:t>
      </w:r>
      <w:r>
        <w:rPr>
          <w:rFonts w:ascii="Times New Roman" w:hAnsi="Times New Roman"/>
          <w:spacing w:val="-1"/>
        </w:rPr>
        <w:t xml:space="preserve">Сельский дом культуры </w:t>
      </w:r>
      <w:proofErr w:type="spellStart"/>
      <w:r>
        <w:rPr>
          <w:rFonts w:ascii="Times New Roman" w:hAnsi="Times New Roman"/>
          <w:spacing w:val="-1"/>
        </w:rPr>
        <w:t>п</w:t>
      </w:r>
      <w:proofErr w:type="gramStart"/>
      <w:r>
        <w:rPr>
          <w:rFonts w:ascii="Times New Roman" w:hAnsi="Times New Roman"/>
          <w:spacing w:val="-1"/>
        </w:rPr>
        <w:t>.Н</w:t>
      </w:r>
      <w:proofErr w:type="gramEnd"/>
      <w:r>
        <w:rPr>
          <w:rFonts w:ascii="Times New Roman" w:hAnsi="Times New Roman"/>
          <w:spacing w:val="-1"/>
        </w:rPr>
        <w:t>овоснежная</w:t>
      </w:r>
      <w:proofErr w:type="spellEnd"/>
      <w:r w:rsidRPr="009E74F6">
        <w:rPr>
          <w:rFonts w:ascii="Times New Roman" w:hAnsi="Times New Roman"/>
          <w:spacing w:val="-1"/>
        </w:rPr>
        <w:t xml:space="preserve">» (далее - Положение) определяет порядок установления кратности должностного оклада директора </w:t>
      </w:r>
      <w:r w:rsidRPr="009E74F6">
        <w:rPr>
          <w:rFonts w:ascii="Times New Roman" w:hAnsi="Times New Roman"/>
        </w:rPr>
        <w:t>муниципального</w:t>
      </w:r>
      <w:r w:rsidRPr="009E74F6">
        <w:rPr>
          <w:rFonts w:ascii="Times New Roman" w:hAnsi="Times New Roman"/>
          <w:spacing w:val="-1"/>
        </w:rPr>
        <w:t xml:space="preserve"> казенного учреждения культуры «Сельский дом культуры </w:t>
      </w:r>
      <w:proofErr w:type="spellStart"/>
      <w:r>
        <w:rPr>
          <w:rFonts w:ascii="Times New Roman" w:hAnsi="Times New Roman"/>
          <w:spacing w:val="-1"/>
        </w:rPr>
        <w:t>п.Новоснежная</w:t>
      </w:r>
      <w:proofErr w:type="spellEnd"/>
      <w:r w:rsidRPr="009E74F6">
        <w:rPr>
          <w:rFonts w:ascii="Times New Roman" w:hAnsi="Times New Roman"/>
          <w:spacing w:val="-1"/>
        </w:rPr>
        <w:t xml:space="preserve">» (далее МКУК СДК </w:t>
      </w:r>
      <w:proofErr w:type="spellStart"/>
      <w:r>
        <w:rPr>
          <w:rFonts w:ascii="Times New Roman" w:hAnsi="Times New Roman"/>
          <w:spacing w:val="-1"/>
        </w:rPr>
        <w:t>п.Новоснежная</w:t>
      </w:r>
      <w:proofErr w:type="spellEnd"/>
      <w:r w:rsidRPr="009E74F6">
        <w:rPr>
          <w:rFonts w:ascii="Times New Roman" w:hAnsi="Times New Roman"/>
          <w:spacing w:val="-1"/>
        </w:rPr>
        <w:t xml:space="preserve">) </w:t>
      </w:r>
      <w:r w:rsidRPr="009E74F6">
        <w:rPr>
          <w:rFonts w:ascii="Times New Roman" w:hAnsi="Times New Roman"/>
        </w:rPr>
        <w:t>,  учредителем которого явл</w:t>
      </w:r>
      <w:r>
        <w:rPr>
          <w:rFonts w:ascii="Times New Roman" w:hAnsi="Times New Roman"/>
        </w:rPr>
        <w:t xml:space="preserve">яется администрация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 w:rsidRPr="009E74F6">
        <w:rPr>
          <w:rFonts w:ascii="Times New Roman" w:hAnsi="Times New Roman"/>
        </w:rPr>
        <w:t xml:space="preserve"> сельского поселения (далее - учреждение), разработано в соответствии с Положением об оплате труда работников</w:t>
      </w:r>
      <w:r w:rsidRPr="009E74F6">
        <w:rPr>
          <w:rFonts w:ascii="Times New Roman" w:hAnsi="Times New Roman"/>
          <w:spacing w:val="-1"/>
        </w:rPr>
        <w:t xml:space="preserve"> МКУК СДК </w:t>
      </w:r>
      <w:proofErr w:type="spellStart"/>
      <w:r>
        <w:rPr>
          <w:rFonts w:ascii="Times New Roman" w:hAnsi="Times New Roman"/>
          <w:spacing w:val="-1"/>
        </w:rPr>
        <w:t>п</w:t>
      </w:r>
      <w:proofErr w:type="gramStart"/>
      <w:r>
        <w:rPr>
          <w:rFonts w:ascii="Times New Roman" w:hAnsi="Times New Roman"/>
          <w:spacing w:val="-1"/>
        </w:rPr>
        <w:t>.Н</w:t>
      </w:r>
      <w:proofErr w:type="gramEnd"/>
      <w:r>
        <w:rPr>
          <w:rFonts w:ascii="Times New Roman" w:hAnsi="Times New Roman"/>
          <w:spacing w:val="-1"/>
        </w:rPr>
        <w:t>овоснежная</w:t>
      </w:r>
      <w:proofErr w:type="spellEnd"/>
      <w:r w:rsidRPr="009E74F6">
        <w:rPr>
          <w:rFonts w:ascii="Times New Roman" w:hAnsi="Times New Roman"/>
        </w:rPr>
        <w:t xml:space="preserve">  </w:t>
      </w:r>
      <w:r w:rsidRPr="009E74F6">
        <w:rPr>
          <w:rFonts w:ascii="Times New Roman" w:hAnsi="Times New Roman"/>
          <w:color w:val="FF0000"/>
        </w:rPr>
        <w:t xml:space="preserve"> </w:t>
      </w:r>
      <w:r w:rsidRPr="009E74F6">
        <w:rPr>
          <w:rFonts w:ascii="Times New Roman" w:hAnsi="Times New Roman"/>
        </w:rPr>
        <w:t xml:space="preserve">перешедшего на новую систему оплаты труда, отличную от Единой тарифной сетки, утвержденном постановлением администрации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сельского поселения от 29.07</w:t>
      </w:r>
      <w:r w:rsidRPr="009E74F6">
        <w:rPr>
          <w:rFonts w:ascii="Times New Roman" w:hAnsi="Times New Roman"/>
        </w:rPr>
        <w:t xml:space="preserve">.2015 № </w:t>
      </w:r>
      <w:r>
        <w:rPr>
          <w:rFonts w:ascii="Times New Roman" w:hAnsi="Times New Roman"/>
        </w:rPr>
        <w:t>65</w:t>
      </w:r>
      <w:r w:rsidRPr="009E74F6">
        <w:rPr>
          <w:rFonts w:ascii="Times New Roman" w:hAnsi="Times New Roman"/>
          <w:color w:val="FF0000"/>
        </w:rPr>
        <w:t xml:space="preserve"> </w:t>
      </w:r>
      <w:r w:rsidRPr="009E74F6">
        <w:rPr>
          <w:rFonts w:ascii="Times New Roman" w:hAnsi="Times New Roman"/>
        </w:rPr>
        <w:t xml:space="preserve">"Об утверждении </w:t>
      </w:r>
      <w:r w:rsidRPr="009E74F6">
        <w:rPr>
          <w:rFonts w:ascii="Times New Roman" w:hAnsi="Times New Roman"/>
          <w:spacing w:val="-1"/>
        </w:rPr>
        <w:t xml:space="preserve">Положения об оплате труда работников муниципального казённого учреждения культуры сельский дом культуры </w:t>
      </w:r>
      <w:proofErr w:type="spellStart"/>
      <w:r>
        <w:rPr>
          <w:rFonts w:ascii="Times New Roman" w:hAnsi="Times New Roman"/>
          <w:spacing w:val="-1"/>
        </w:rPr>
        <w:t>п.Новоснежная</w:t>
      </w:r>
      <w:proofErr w:type="spellEnd"/>
      <w:r w:rsidRPr="009E74F6">
        <w:rPr>
          <w:rFonts w:ascii="Times New Roman" w:hAnsi="Times New Roman"/>
          <w:spacing w:val="-2"/>
        </w:rPr>
        <w:t xml:space="preserve">, перешедшего на новую систему оплаты труда, отличную от Единой тарифной </w:t>
      </w:r>
      <w:r w:rsidRPr="009E74F6">
        <w:rPr>
          <w:rFonts w:ascii="Times New Roman" w:hAnsi="Times New Roman"/>
        </w:rPr>
        <w:t>сетки».</w:t>
      </w:r>
    </w:p>
    <w:p w:rsidR="00B97543" w:rsidRPr="009E74F6" w:rsidRDefault="00B97543" w:rsidP="00B97543">
      <w:pPr>
        <w:pStyle w:val="a4"/>
        <w:rPr>
          <w:rFonts w:ascii="Times New Roman" w:hAnsi="Times New Roman"/>
        </w:rPr>
      </w:pPr>
      <w:r w:rsidRPr="009E74F6">
        <w:rPr>
          <w:rFonts w:ascii="Times New Roman" w:hAnsi="Times New Roman"/>
          <w:spacing w:val="-9"/>
        </w:rPr>
        <w:t>2.</w:t>
      </w:r>
      <w:r>
        <w:rPr>
          <w:rFonts w:ascii="Times New Roman" w:hAnsi="Times New Roman"/>
        </w:rPr>
        <w:t xml:space="preserve"> </w:t>
      </w:r>
      <w:r w:rsidRPr="009E74F6">
        <w:rPr>
          <w:rFonts w:ascii="Times New Roman" w:hAnsi="Times New Roman"/>
        </w:rPr>
        <w:t xml:space="preserve">Для определения </w:t>
      </w:r>
      <w:proofErr w:type="gramStart"/>
      <w:r w:rsidRPr="009E74F6">
        <w:rPr>
          <w:rFonts w:ascii="Times New Roman" w:hAnsi="Times New Roman"/>
        </w:rPr>
        <w:t>размера кратности должностного оклада директора учреждения</w:t>
      </w:r>
      <w:proofErr w:type="gramEnd"/>
      <w:r w:rsidRPr="009E74F6">
        <w:rPr>
          <w:rFonts w:ascii="Times New Roman" w:hAnsi="Times New Roman"/>
        </w:rPr>
        <w:br/>
      </w:r>
      <w:r w:rsidRPr="009E74F6">
        <w:rPr>
          <w:rFonts w:ascii="Times New Roman" w:hAnsi="Times New Roman"/>
          <w:spacing w:val="-1"/>
        </w:rPr>
        <w:t xml:space="preserve">распоряжением администрации </w:t>
      </w:r>
      <w:proofErr w:type="spellStart"/>
      <w:r>
        <w:rPr>
          <w:rFonts w:ascii="Times New Roman" w:hAnsi="Times New Roman"/>
          <w:spacing w:val="-1"/>
        </w:rPr>
        <w:t>Новоснежнинского</w:t>
      </w:r>
      <w:proofErr w:type="spellEnd"/>
      <w:r w:rsidRPr="009E74F6">
        <w:rPr>
          <w:rFonts w:ascii="Times New Roman" w:hAnsi="Times New Roman"/>
          <w:spacing w:val="-1"/>
        </w:rPr>
        <w:t xml:space="preserve"> сельского по</w:t>
      </w:r>
      <w:r>
        <w:rPr>
          <w:rFonts w:ascii="Times New Roman" w:hAnsi="Times New Roman"/>
          <w:spacing w:val="-1"/>
        </w:rPr>
        <w:t xml:space="preserve">селения (далее - администрация) </w:t>
      </w:r>
      <w:r w:rsidRPr="009E74F6">
        <w:rPr>
          <w:rFonts w:ascii="Times New Roman" w:hAnsi="Times New Roman"/>
          <w:spacing w:val="-1"/>
        </w:rPr>
        <w:t>утверждается состав комиссии по оценке деятельности директора учреждения.</w:t>
      </w:r>
    </w:p>
    <w:p w:rsidR="00B97543" w:rsidRPr="009E74F6" w:rsidRDefault="00B97543" w:rsidP="00B97543">
      <w:pPr>
        <w:pStyle w:val="a4"/>
        <w:rPr>
          <w:rFonts w:ascii="Times New Roman" w:hAnsi="Times New Roman"/>
        </w:rPr>
      </w:pPr>
      <w:r w:rsidRPr="009E74F6">
        <w:rPr>
          <w:rFonts w:ascii="Times New Roman" w:hAnsi="Times New Roman"/>
          <w:spacing w:val="-14"/>
        </w:rPr>
        <w:t>3.</w:t>
      </w:r>
      <w:r>
        <w:rPr>
          <w:rFonts w:ascii="Times New Roman" w:hAnsi="Times New Roman"/>
        </w:rPr>
        <w:t xml:space="preserve"> </w:t>
      </w:r>
      <w:r w:rsidRPr="009E74F6">
        <w:rPr>
          <w:rFonts w:ascii="Times New Roman" w:hAnsi="Times New Roman"/>
        </w:rPr>
        <w:t xml:space="preserve">В состав комиссии входят должностные лица администрации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 w:rsidRPr="009E74F6">
        <w:rPr>
          <w:rFonts w:ascii="Times New Roman" w:hAnsi="Times New Roman"/>
        </w:rPr>
        <w:t xml:space="preserve"> сельского поселения.</w:t>
      </w:r>
    </w:p>
    <w:p w:rsidR="00B97543" w:rsidRPr="009E74F6" w:rsidRDefault="00B97543" w:rsidP="00B97543">
      <w:pPr>
        <w:pStyle w:val="a4"/>
        <w:rPr>
          <w:rFonts w:ascii="Times New Roman" w:hAnsi="Times New Roman"/>
        </w:rPr>
      </w:pPr>
      <w:r w:rsidRPr="009E74F6">
        <w:rPr>
          <w:rFonts w:ascii="Times New Roman" w:hAnsi="Times New Roman"/>
          <w:spacing w:val="-12"/>
        </w:rPr>
        <w:t>4.</w:t>
      </w:r>
      <w:r>
        <w:rPr>
          <w:rFonts w:ascii="Times New Roman" w:hAnsi="Times New Roman"/>
        </w:rPr>
        <w:t xml:space="preserve">  </w:t>
      </w:r>
      <w:r w:rsidRPr="009E74F6">
        <w:rPr>
          <w:rFonts w:ascii="Times New Roman" w:hAnsi="Times New Roman"/>
          <w:spacing w:val="-1"/>
        </w:rPr>
        <w:t>Комиссией руководит председатель, а в его отсутствие - заместитель председателя.</w:t>
      </w:r>
      <w:r w:rsidRPr="009E74F6">
        <w:rPr>
          <w:rFonts w:ascii="Times New Roman" w:hAnsi="Times New Roman"/>
          <w:spacing w:val="-1"/>
        </w:rPr>
        <w:br/>
      </w:r>
      <w:r w:rsidRPr="009E74F6">
        <w:rPr>
          <w:rFonts w:ascii="Times New Roman" w:hAnsi="Times New Roman"/>
        </w:rPr>
        <w:t>Председатель  комиссии  осуществляет  руководство  работой  комиссии,  ведет  заседания</w:t>
      </w:r>
    </w:p>
    <w:p w:rsidR="00B97543" w:rsidRPr="009E74F6" w:rsidRDefault="00B97543" w:rsidP="00B97543">
      <w:pPr>
        <w:pStyle w:val="a4"/>
        <w:rPr>
          <w:rFonts w:ascii="Times New Roman" w:hAnsi="Times New Roman"/>
        </w:rPr>
      </w:pPr>
      <w:r w:rsidRPr="009E74F6">
        <w:rPr>
          <w:rFonts w:ascii="Times New Roman" w:hAnsi="Times New Roman"/>
        </w:rPr>
        <w:t>комиссии, созывает очередные и внеочередные заседания комиссии, утверждает повестку заседаний комиссии, решения комиссии, обеспечивает и контролирует выполнение решений комиссии.</w:t>
      </w:r>
    </w:p>
    <w:p w:rsidR="00B97543" w:rsidRPr="009E74F6" w:rsidRDefault="00B97543" w:rsidP="00B97543">
      <w:pPr>
        <w:pStyle w:val="a4"/>
        <w:rPr>
          <w:rFonts w:ascii="Times New Roman" w:hAnsi="Times New Roman"/>
          <w:spacing w:val="-16"/>
        </w:rPr>
      </w:pPr>
      <w:r>
        <w:rPr>
          <w:rFonts w:ascii="Times New Roman" w:hAnsi="Times New Roman"/>
          <w:spacing w:val="-1"/>
        </w:rPr>
        <w:t xml:space="preserve">5.  </w:t>
      </w:r>
      <w:r w:rsidRPr="009E74F6">
        <w:rPr>
          <w:rFonts w:ascii="Times New Roman" w:hAnsi="Times New Roman"/>
          <w:spacing w:val="-1"/>
        </w:rPr>
        <w:t xml:space="preserve">Организацию заседаний комиссии осуществляет секретарь комиссии. Секретарь комиссии оповещает членов комиссии о предстоящих заседаниях комиссии, готовит материалы к заседанию комиссии, оформляет протоколы заседаний комиссии, обеспечивает оформление и хранение </w:t>
      </w:r>
      <w:r w:rsidRPr="009E74F6">
        <w:rPr>
          <w:rFonts w:ascii="Times New Roman" w:hAnsi="Times New Roman"/>
        </w:rPr>
        <w:t>документации.</w:t>
      </w:r>
    </w:p>
    <w:p w:rsidR="00B97543" w:rsidRPr="009E74F6" w:rsidRDefault="00B97543" w:rsidP="00B97543">
      <w:pPr>
        <w:pStyle w:val="a4"/>
        <w:rPr>
          <w:rFonts w:ascii="Times New Roman" w:hAnsi="Times New Roman"/>
          <w:spacing w:val="-16"/>
        </w:rPr>
      </w:pPr>
      <w:r w:rsidRPr="009E74F6">
        <w:rPr>
          <w:rFonts w:ascii="Times New Roman" w:hAnsi="Times New Roman"/>
          <w:spacing w:val="-1"/>
        </w:rPr>
        <w:t xml:space="preserve">Кворумом для проведения заседания комиссии является присутствие не менее двух третей </w:t>
      </w:r>
      <w:r w:rsidRPr="009E74F6">
        <w:rPr>
          <w:rFonts w:ascii="Times New Roman" w:hAnsi="Times New Roman"/>
        </w:rPr>
        <w:t>ее состава, включая председателя или его заместителя.</w:t>
      </w:r>
    </w:p>
    <w:p w:rsidR="00B97543" w:rsidRPr="009E74F6" w:rsidRDefault="00B97543" w:rsidP="00B97543">
      <w:pPr>
        <w:pStyle w:val="a4"/>
        <w:rPr>
          <w:rFonts w:ascii="Times New Roman" w:hAnsi="Times New Roman"/>
          <w:spacing w:val="-16"/>
        </w:rPr>
      </w:pPr>
      <w:r>
        <w:rPr>
          <w:rFonts w:ascii="Times New Roman" w:hAnsi="Times New Roman"/>
          <w:spacing w:val="-1"/>
        </w:rPr>
        <w:t xml:space="preserve">6. </w:t>
      </w:r>
      <w:r w:rsidRPr="009E74F6">
        <w:rPr>
          <w:rFonts w:ascii="Times New Roman" w:hAnsi="Times New Roman"/>
          <w:spacing w:val="-1"/>
        </w:rPr>
        <w:t xml:space="preserve">Коэффициент кратности должностного оклада директора учреждения определяется на </w:t>
      </w:r>
      <w:r w:rsidRPr="009E74F6">
        <w:rPr>
          <w:rFonts w:ascii="Times New Roman" w:hAnsi="Times New Roman"/>
        </w:rPr>
        <w:t xml:space="preserve">основании </w:t>
      </w:r>
      <w:proofErr w:type="gramStart"/>
      <w:r w:rsidRPr="009E74F6">
        <w:rPr>
          <w:rFonts w:ascii="Times New Roman" w:hAnsi="Times New Roman"/>
        </w:rPr>
        <w:t>оценки эффективности деятельности руководителя учреждения</w:t>
      </w:r>
      <w:proofErr w:type="gramEnd"/>
      <w:r w:rsidRPr="009E74F6">
        <w:rPr>
          <w:rFonts w:ascii="Times New Roman" w:hAnsi="Times New Roman"/>
        </w:rPr>
        <w:t xml:space="preserve"> в зависимости от </w:t>
      </w:r>
      <w:r w:rsidRPr="009E74F6">
        <w:rPr>
          <w:rFonts w:ascii="Times New Roman" w:hAnsi="Times New Roman"/>
          <w:spacing w:val="-2"/>
        </w:rPr>
        <w:t xml:space="preserve">количества набранных баллов, устанавливающихся отдельно по каждому критерию (к настоящему </w:t>
      </w:r>
      <w:r w:rsidRPr="009E74F6">
        <w:rPr>
          <w:rFonts w:ascii="Times New Roman" w:hAnsi="Times New Roman"/>
        </w:rPr>
        <w:t>Положению).</w:t>
      </w:r>
    </w:p>
    <w:p w:rsidR="00B97543" w:rsidRPr="009E74F6" w:rsidRDefault="00B97543" w:rsidP="00B97543">
      <w:pPr>
        <w:pStyle w:val="a4"/>
        <w:rPr>
          <w:rFonts w:ascii="Times New Roman" w:hAnsi="Times New Roman"/>
          <w:spacing w:val="-18"/>
        </w:rPr>
      </w:pPr>
      <w:r>
        <w:rPr>
          <w:rFonts w:ascii="Times New Roman" w:hAnsi="Times New Roman"/>
        </w:rPr>
        <w:t xml:space="preserve">7. </w:t>
      </w:r>
      <w:r w:rsidRPr="009E74F6">
        <w:rPr>
          <w:rFonts w:ascii="Times New Roman" w:hAnsi="Times New Roman"/>
        </w:rPr>
        <w:t xml:space="preserve">Администрация в течение финансового года (с 1 января текущего года по 31 декабря текущего года) анализирует деятельность директора учреждения на основании представленных </w:t>
      </w:r>
      <w:r w:rsidRPr="009E74F6">
        <w:rPr>
          <w:rFonts w:ascii="Times New Roman" w:hAnsi="Times New Roman"/>
          <w:spacing w:val="-1"/>
        </w:rPr>
        <w:t>документов, содержащих информацию о выполнении показателей критериев кратности.</w:t>
      </w:r>
    </w:p>
    <w:p w:rsidR="00B97543" w:rsidRPr="009E74F6" w:rsidRDefault="00B97543" w:rsidP="00B9754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9E74F6">
        <w:rPr>
          <w:rFonts w:ascii="Times New Roman" w:hAnsi="Times New Roman"/>
        </w:rPr>
        <w:t xml:space="preserve">Комиссия, созданная в соответствии с пунктом 2 настоящего Положения, рассмотрев </w:t>
      </w:r>
      <w:r w:rsidRPr="009E74F6">
        <w:rPr>
          <w:rFonts w:ascii="Times New Roman" w:hAnsi="Times New Roman"/>
          <w:spacing w:val="-2"/>
        </w:rPr>
        <w:t xml:space="preserve">представленные учреждением документы, осуществляет подсчет набранного количества баллов по </w:t>
      </w:r>
      <w:r w:rsidRPr="009E74F6">
        <w:rPr>
          <w:rFonts w:ascii="Times New Roman" w:hAnsi="Times New Roman"/>
          <w:spacing w:val="-1"/>
        </w:rPr>
        <w:t xml:space="preserve">директору учреждения за предыдущий финансовый год и устанавливает коэффициент кратности </w:t>
      </w:r>
      <w:r w:rsidRPr="009E74F6">
        <w:rPr>
          <w:rFonts w:ascii="Times New Roman" w:hAnsi="Times New Roman"/>
        </w:rPr>
        <w:t>должностного оклада директора учреждения.</w:t>
      </w:r>
    </w:p>
    <w:p w:rsidR="00B97543" w:rsidRPr="009E74F6" w:rsidRDefault="00B97543" w:rsidP="00B97543">
      <w:pPr>
        <w:pStyle w:val="a4"/>
        <w:rPr>
          <w:rFonts w:ascii="Times New Roman" w:hAnsi="Times New Roman"/>
        </w:rPr>
      </w:pPr>
      <w:r w:rsidRPr="009E74F6">
        <w:rPr>
          <w:rFonts w:ascii="Times New Roman" w:hAnsi="Times New Roman"/>
          <w:spacing w:val="-14"/>
        </w:rPr>
        <w:t>9.</w:t>
      </w:r>
      <w:r>
        <w:rPr>
          <w:rFonts w:ascii="Times New Roman" w:hAnsi="Times New Roman"/>
        </w:rPr>
        <w:t xml:space="preserve"> </w:t>
      </w:r>
      <w:r w:rsidRPr="009E74F6">
        <w:rPr>
          <w:rFonts w:ascii="Times New Roman" w:hAnsi="Times New Roman"/>
          <w:spacing w:val="-1"/>
        </w:rPr>
        <w:t xml:space="preserve">Решение соответствующей комиссии в течение 3 рабочих дней оформляется протоколом с </w:t>
      </w:r>
      <w:r w:rsidRPr="009E74F6">
        <w:rPr>
          <w:rFonts w:ascii="Times New Roman" w:hAnsi="Times New Roman"/>
        </w:rPr>
        <w:t xml:space="preserve">приложением таблиц оценки деятельности директора с расчетами общего количества баллов, </w:t>
      </w:r>
      <w:r w:rsidRPr="009E74F6">
        <w:rPr>
          <w:rFonts w:ascii="Times New Roman" w:hAnsi="Times New Roman"/>
          <w:spacing w:val="-1"/>
        </w:rPr>
        <w:lastRenderedPageBreak/>
        <w:t xml:space="preserve">который подписывается председателем комиссии (в его отсутствие - заместителем председателя) и </w:t>
      </w:r>
      <w:r w:rsidRPr="009E74F6">
        <w:rPr>
          <w:rFonts w:ascii="Times New Roman" w:hAnsi="Times New Roman"/>
          <w:spacing w:val="-2"/>
        </w:rPr>
        <w:t>секретарем комиссии.</w:t>
      </w:r>
    </w:p>
    <w:p w:rsidR="00B97543" w:rsidRPr="009E74F6" w:rsidRDefault="00B97543" w:rsidP="00B97543">
      <w:pPr>
        <w:pStyle w:val="a4"/>
        <w:rPr>
          <w:rFonts w:ascii="Times New Roman" w:hAnsi="Times New Roman"/>
          <w:spacing w:val="-17"/>
        </w:rPr>
      </w:pPr>
      <w:r>
        <w:rPr>
          <w:rFonts w:ascii="Times New Roman" w:hAnsi="Times New Roman"/>
          <w:spacing w:val="-1"/>
        </w:rPr>
        <w:t xml:space="preserve">10. </w:t>
      </w:r>
      <w:r w:rsidRPr="009E74F6">
        <w:rPr>
          <w:rFonts w:ascii="Times New Roman" w:hAnsi="Times New Roman"/>
          <w:spacing w:val="-1"/>
        </w:rPr>
        <w:t xml:space="preserve">На основании протокола соответствующей комиссии в срок не позднее </w:t>
      </w:r>
      <w:r w:rsidRPr="009E74F6">
        <w:rPr>
          <w:rFonts w:ascii="Times New Roman" w:hAnsi="Times New Roman"/>
          <w:bCs/>
          <w:spacing w:val="-1"/>
        </w:rPr>
        <w:t xml:space="preserve">25 января </w:t>
      </w:r>
      <w:r w:rsidRPr="009E74F6">
        <w:rPr>
          <w:rFonts w:ascii="Times New Roman" w:hAnsi="Times New Roman"/>
          <w:spacing w:val="-1"/>
        </w:rPr>
        <w:t xml:space="preserve">администрация готовит распоряжение администрации </w:t>
      </w:r>
      <w:proofErr w:type="spellStart"/>
      <w:r>
        <w:rPr>
          <w:rFonts w:ascii="Times New Roman" w:hAnsi="Times New Roman"/>
          <w:spacing w:val="-1"/>
        </w:rPr>
        <w:t>Новоснежнинского</w:t>
      </w:r>
      <w:proofErr w:type="spellEnd"/>
      <w:r w:rsidRPr="009E74F6">
        <w:rPr>
          <w:rFonts w:ascii="Times New Roman" w:hAnsi="Times New Roman"/>
          <w:spacing w:val="-1"/>
        </w:rPr>
        <w:t xml:space="preserve"> сельского поселения об </w:t>
      </w:r>
      <w:r w:rsidRPr="009E74F6">
        <w:rPr>
          <w:rFonts w:ascii="Times New Roman" w:hAnsi="Times New Roman"/>
        </w:rPr>
        <w:t>установлении размера коэффициента кратности и размера должностного оклада директора учреждения на текущий финансовый год.</w:t>
      </w:r>
    </w:p>
    <w:p w:rsidR="00B97543" w:rsidRPr="009E74F6" w:rsidRDefault="00B97543" w:rsidP="00B97543">
      <w:pPr>
        <w:pStyle w:val="a4"/>
        <w:rPr>
          <w:rFonts w:ascii="Times New Roman" w:hAnsi="Times New Roman"/>
          <w:spacing w:val="-19"/>
        </w:rPr>
      </w:pPr>
      <w:r>
        <w:rPr>
          <w:rFonts w:ascii="Times New Roman" w:hAnsi="Times New Roman"/>
          <w:spacing w:val="-1"/>
        </w:rPr>
        <w:t xml:space="preserve">11. </w:t>
      </w:r>
      <w:r w:rsidRPr="009E74F6">
        <w:rPr>
          <w:rFonts w:ascii="Times New Roman" w:hAnsi="Times New Roman"/>
          <w:spacing w:val="-1"/>
        </w:rPr>
        <w:t xml:space="preserve">Администрация осуществляет ознакомление директора учреждения с распоряжением </w:t>
      </w:r>
      <w:r w:rsidRPr="009E74F6">
        <w:rPr>
          <w:rFonts w:ascii="Times New Roman" w:hAnsi="Times New Roman"/>
          <w:spacing w:val="-2"/>
        </w:rPr>
        <w:t xml:space="preserve">администрации об установлении размера коэффициента кратности и размера должностного оклада </w:t>
      </w:r>
      <w:r w:rsidRPr="009E74F6">
        <w:rPr>
          <w:rFonts w:ascii="Times New Roman" w:hAnsi="Times New Roman"/>
        </w:rPr>
        <w:t>директора, а также осуществляет подготовку дополнительного соглашения к трудовому договору в срок до 31 января.</w:t>
      </w:r>
    </w:p>
    <w:p w:rsidR="00B97543" w:rsidRPr="009E74F6" w:rsidRDefault="00B97543" w:rsidP="00B97543">
      <w:pPr>
        <w:pStyle w:val="a4"/>
        <w:rPr>
          <w:rFonts w:ascii="Times New Roman" w:hAnsi="Times New Roman"/>
          <w:spacing w:val="-19"/>
        </w:rPr>
      </w:pPr>
      <w:r>
        <w:rPr>
          <w:rFonts w:ascii="Times New Roman" w:hAnsi="Times New Roman"/>
        </w:rPr>
        <w:t xml:space="preserve">12. </w:t>
      </w:r>
      <w:r w:rsidRPr="009E74F6">
        <w:rPr>
          <w:rFonts w:ascii="Times New Roman" w:hAnsi="Times New Roman"/>
        </w:rPr>
        <w:t>Должностной оклад директора учреждения устанавливается в кратном отношении к размеру средней заработной платы основного персонала возглавляемого им учреждения и составляет до 3 размеров указанной средней заработной платы, исчисляемой в определенном порядке.</w:t>
      </w:r>
    </w:p>
    <w:p w:rsidR="00B97543" w:rsidRPr="009E74F6" w:rsidRDefault="00B97543" w:rsidP="00B97543">
      <w:pPr>
        <w:pStyle w:val="a4"/>
        <w:rPr>
          <w:rFonts w:ascii="Times New Roman" w:hAnsi="Times New Roman"/>
        </w:rPr>
      </w:pPr>
      <w:r w:rsidRPr="009E74F6">
        <w:rPr>
          <w:rFonts w:ascii="Times New Roman" w:hAnsi="Times New Roman"/>
          <w:spacing w:val="-19"/>
        </w:rPr>
        <w:t>13.</w:t>
      </w:r>
      <w:r>
        <w:rPr>
          <w:rFonts w:ascii="Times New Roman" w:hAnsi="Times New Roman"/>
        </w:rPr>
        <w:t xml:space="preserve"> </w:t>
      </w:r>
      <w:r w:rsidRPr="009E74F6">
        <w:rPr>
          <w:rFonts w:ascii="Times New Roman" w:hAnsi="Times New Roman"/>
          <w:spacing w:val="-1"/>
        </w:rPr>
        <w:t xml:space="preserve">Вновь назначаемому на должность руководителя, функции и полномочия </w:t>
      </w:r>
      <w:proofErr w:type="gramStart"/>
      <w:r w:rsidRPr="009E74F6">
        <w:rPr>
          <w:rFonts w:ascii="Times New Roman" w:hAnsi="Times New Roman"/>
          <w:spacing w:val="-1"/>
        </w:rPr>
        <w:t>работодателя</w:t>
      </w:r>
      <w:proofErr w:type="gramEnd"/>
      <w:r w:rsidRPr="009E74F6">
        <w:rPr>
          <w:rFonts w:ascii="Times New Roman" w:hAnsi="Times New Roman"/>
          <w:spacing w:val="-1"/>
        </w:rPr>
        <w:t xml:space="preserve"> в </w:t>
      </w:r>
      <w:r w:rsidRPr="009E74F6">
        <w:rPr>
          <w:rFonts w:ascii="Times New Roman" w:hAnsi="Times New Roman"/>
        </w:rPr>
        <w:t xml:space="preserve">отношении которого осуществляют органы местного самоуправления, не имеющему квалификационной категории, должностной оклад устанавливается в размере 1,5 средней </w:t>
      </w:r>
      <w:r w:rsidRPr="009E74F6">
        <w:rPr>
          <w:rFonts w:ascii="Times New Roman" w:hAnsi="Times New Roman"/>
          <w:spacing w:val="-1"/>
        </w:rPr>
        <w:t>заработной платы работников возглавляемого им учреждения, занимающих должности основного персонала на период не более года, до прохождения очередной аттестации.</w:t>
      </w:r>
    </w:p>
    <w:p w:rsidR="00B97543" w:rsidRPr="009E74F6" w:rsidRDefault="00B97543" w:rsidP="00B97543">
      <w:pPr>
        <w:pStyle w:val="a4"/>
        <w:rPr>
          <w:rFonts w:ascii="Times New Roman" w:hAnsi="Times New Roman"/>
        </w:rPr>
      </w:pPr>
      <w:r w:rsidRPr="009E74F6">
        <w:rPr>
          <w:rFonts w:ascii="Times New Roman" w:hAnsi="Times New Roman"/>
          <w:spacing w:val="-18"/>
        </w:rPr>
        <w:t>14.</w:t>
      </w:r>
      <w:r>
        <w:rPr>
          <w:rFonts w:ascii="Times New Roman" w:hAnsi="Times New Roman"/>
        </w:rPr>
        <w:t xml:space="preserve">  </w:t>
      </w:r>
      <w:r w:rsidRPr="009E74F6">
        <w:rPr>
          <w:rFonts w:ascii="Times New Roman" w:hAnsi="Times New Roman"/>
        </w:rPr>
        <w:t>Коэффициент кратности должностного оклада руководителя учреждения</w:t>
      </w:r>
      <w:r w:rsidRPr="009E74F6">
        <w:rPr>
          <w:rFonts w:ascii="Times New Roman" w:hAnsi="Times New Roman"/>
        </w:rPr>
        <w:br/>
        <w:t>пересматривается на 1 число каждого финансового года.</w:t>
      </w:r>
    </w:p>
    <w:p w:rsidR="00B97543" w:rsidRPr="009E74F6" w:rsidRDefault="00B97543" w:rsidP="00B97543">
      <w:pPr>
        <w:pStyle w:val="a4"/>
        <w:rPr>
          <w:rFonts w:ascii="Times New Roman" w:hAnsi="Times New Roman"/>
        </w:rPr>
      </w:pPr>
      <w:r w:rsidRPr="009E74F6">
        <w:rPr>
          <w:rFonts w:ascii="Times New Roman" w:hAnsi="Times New Roman"/>
          <w:spacing w:val="-18"/>
        </w:rPr>
        <w:t>15.</w:t>
      </w:r>
      <w:r>
        <w:rPr>
          <w:rFonts w:ascii="Times New Roman" w:hAnsi="Times New Roman"/>
        </w:rPr>
        <w:t xml:space="preserve">  </w:t>
      </w:r>
      <w:r w:rsidRPr="009E74F6">
        <w:rPr>
          <w:rFonts w:ascii="Times New Roman" w:hAnsi="Times New Roman"/>
          <w:spacing w:val="-1"/>
        </w:rPr>
        <w:t xml:space="preserve">Применение установленного размера коэффициента кратности должностного оклада для </w:t>
      </w:r>
      <w:r w:rsidRPr="009E74F6">
        <w:rPr>
          <w:rFonts w:ascii="Times New Roman" w:hAnsi="Times New Roman"/>
        </w:rPr>
        <w:t xml:space="preserve">расчета заработной платы руководителя учреждения осуществляется в течение финансового года </w:t>
      </w:r>
      <w:r w:rsidRPr="009E74F6">
        <w:rPr>
          <w:rFonts w:ascii="Times New Roman" w:hAnsi="Times New Roman"/>
          <w:spacing w:val="-1"/>
        </w:rPr>
        <w:t>на основании трудового договора или дополнительного соглашения к трудовому договору.</w:t>
      </w:r>
    </w:p>
    <w:p w:rsidR="00B97543" w:rsidRPr="009E74F6" w:rsidRDefault="00B97543" w:rsidP="00B97543">
      <w:pPr>
        <w:pStyle w:val="a4"/>
        <w:rPr>
          <w:rFonts w:ascii="Times New Roman" w:hAnsi="Times New Roman"/>
        </w:rPr>
      </w:pPr>
    </w:p>
    <w:p w:rsidR="00B97543" w:rsidRPr="009E74F6" w:rsidRDefault="00B97543" w:rsidP="00B97543">
      <w:pPr>
        <w:pStyle w:val="a4"/>
        <w:rPr>
          <w:rFonts w:ascii="Times New Roman" w:hAnsi="Times New Roman"/>
        </w:rPr>
      </w:pPr>
    </w:p>
    <w:p w:rsidR="00B97543" w:rsidRPr="009E74F6" w:rsidRDefault="00B97543" w:rsidP="00B97543">
      <w:pPr>
        <w:pStyle w:val="a4"/>
        <w:rPr>
          <w:rFonts w:ascii="Times New Roman" w:hAnsi="Times New Roman"/>
        </w:rPr>
      </w:pPr>
    </w:p>
    <w:p w:rsidR="00B97543" w:rsidRPr="009E74F6" w:rsidRDefault="00B97543" w:rsidP="00B97543">
      <w:pPr>
        <w:pStyle w:val="a4"/>
        <w:rPr>
          <w:rFonts w:ascii="Times New Roman" w:hAnsi="Times New Roman"/>
        </w:rPr>
        <w:sectPr w:rsidR="00B97543" w:rsidRPr="009E74F6">
          <w:pgSz w:w="11909" w:h="16834"/>
          <w:pgMar w:top="567" w:right="713" w:bottom="720" w:left="1560" w:header="720" w:footer="720" w:gutter="0"/>
          <w:cols w:space="720"/>
        </w:sectPr>
      </w:pPr>
    </w:p>
    <w:p w:rsidR="00B97543" w:rsidRPr="009E74F6" w:rsidRDefault="00B97543" w:rsidP="00B97543">
      <w:pPr>
        <w:pStyle w:val="a4"/>
        <w:rPr>
          <w:rFonts w:ascii="Times New Roman" w:hAnsi="Times New Roman"/>
        </w:rPr>
      </w:pPr>
    </w:p>
    <w:p w:rsidR="00B97543" w:rsidRPr="009E74F6" w:rsidRDefault="00B97543" w:rsidP="00B97543">
      <w:pPr>
        <w:pStyle w:val="a4"/>
        <w:rPr>
          <w:rFonts w:ascii="Times New Roman" w:hAnsi="Times New Roman"/>
        </w:rPr>
      </w:pPr>
      <w:r w:rsidRPr="009E74F6">
        <w:rPr>
          <w:rFonts w:ascii="Times New Roman" w:hAnsi="Times New Roman"/>
        </w:rPr>
        <w:br w:type="column"/>
      </w:r>
    </w:p>
    <w:p w:rsidR="00B97543" w:rsidRPr="009E74F6" w:rsidRDefault="00B97543" w:rsidP="00B97543">
      <w:pPr>
        <w:pStyle w:val="a4"/>
        <w:rPr>
          <w:rFonts w:ascii="Times New Roman" w:hAnsi="Times New Roman"/>
        </w:rPr>
        <w:sectPr w:rsidR="00B97543" w:rsidRPr="009E74F6">
          <w:type w:val="continuous"/>
          <w:pgSz w:w="11909" w:h="16834"/>
          <w:pgMar w:top="1440" w:right="828" w:bottom="720" w:left="1001" w:header="720" w:footer="720" w:gutter="0"/>
          <w:cols w:num="2" w:space="720" w:equalWidth="0">
            <w:col w:w="8638" w:space="93"/>
            <w:col w:w="1348"/>
          </w:cols>
        </w:sectPr>
      </w:pPr>
    </w:p>
    <w:p w:rsidR="00B97543" w:rsidRPr="009E74F6" w:rsidRDefault="00B97543" w:rsidP="00B97543">
      <w:pPr>
        <w:pStyle w:val="a4"/>
        <w:jc w:val="right"/>
        <w:rPr>
          <w:rFonts w:ascii="Times New Roman" w:hAnsi="Times New Roman"/>
        </w:rPr>
      </w:pPr>
      <w:r w:rsidRPr="009E74F6">
        <w:rPr>
          <w:rFonts w:ascii="Times New Roman" w:hAnsi="Times New Roman"/>
          <w:spacing w:val="-3"/>
        </w:rPr>
        <w:lastRenderedPageBreak/>
        <w:t>Приложение № 1</w:t>
      </w:r>
    </w:p>
    <w:p w:rsidR="00B97543" w:rsidRPr="009E74F6" w:rsidRDefault="00B97543" w:rsidP="00B97543">
      <w:pPr>
        <w:pStyle w:val="a4"/>
        <w:jc w:val="right"/>
        <w:rPr>
          <w:rFonts w:ascii="Times New Roman" w:hAnsi="Times New Roman"/>
        </w:rPr>
      </w:pPr>
      <w:r w:rsidRPr="009E74F6">
        <w:rPr>
          <w:rFonts w:ascii="Times New Roman" w:hAnsi="Times New Roman"/>
          <w:spacing w:val="-2"/>
        </w:rPr>
        <w:t>к Положению</w:t>
      </w:r>
    </w:p>
    <w:p w:rsidR="00B97543" w:rsidRPr="009E74F6" w:rsidRDefault="00B97543" w:rsidP="00B97543">
      <w:pPr>
        <w:pStyle w:val="a4"/>
        <w:jc w:val="right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t>о критериях кратности увеличения</w:t>
      </w:r>
    </w:p>
    <w:p w:rsidR="00B97543" w:rsidRPr="009E74F6" w:rsidRDefault="00B97543" w:rsidP="00B97543">
      <w:pPr>
        <w:pStyle w:val="a4"/>
        <w:jc w:val="right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t>должностного оклада директора</w:t>
      </w:r>
    </w:p>
    <w:p w:rsidR="00B97543" w:rsidRPr="009E74F6" w:rsidRDefault="00B97543" w:rsidP="00B97543">
      <w:pPr>
        <w:pStyle w:val="a4"/>
        <w:jc w:val="right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t>муниципального казенного учреждения</w:t>
      </w:r>
    </w:p>
    <w:p w:rsidR="00B97543" w:rsidRDefault="00B97543" w:rsidP="00B9754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29.07.2015 г.  № 65</w:t>
      </w:r>
    </w:p>
    <w:p w:rsidR="00B97543" w:rsidRPr="009E74F6" w:rsidRDefault="00B97543" w:rsidP="00B97543">
      <w:pPr>
        <w:pStyle w:val="a4"/>
        <w:jc w:val="right"/>
        <w:rPr>
          <w:rFonts w:ascii="Times New Roman" w:hAnsi="Times New Roman"/>
        </w:rPr>
      </w:pPr>
      <w:r w:rsidRPr="009E74F6">
        <w:rPr>
          <w:rFonts w:ascii="Times New Roman" w:hAnsi="Times New Roman"/>
        </w:rPr>
        <w:t xml:space="preserve"> </w:t>
      </w:r>
    </w:p>
    <w:p w:rsidR="00B97543" w:rsidRPr="009E74F6" w:rsidRDefault="00B97543" w:rsidP="00B97543">
      <w:pPr>
        <w:pStyle w:val="a4"/>
        <w:jc w:val="center"/>
        <w:rPr>
          <w:rFonts w:ascii="Times New Roman" w:hAnsi="Times New Roman"/>
        </w:rPr>
      </w:pPr>
      <w:r w:rsidRPr="009E74F6">
        <w:rPr>
          <w:rFonts w:ascii="Times New Roman" w:hAnsi="Times New Roman"/>
          <w:spacing w:val="-16"/>
        </w:rPr>
        <w:t>КРИТЕРИИ КРАТНОСТИ УВЕЛИЧЕНИЯ ДОЛЖНОСТНОГО ОКЛАДА</w:t>
      </w:r>
    </w:p>
    <w:p w:rsidR="00B97543" w:rsidRPr="009E74F6" w:rsidRDefault="00B97543" w:rsidP="00B97543">
      <w:pPr>
        <w:pStyle w:val="a4"/>
        <w:jc w:val="center"/>
        <w:rPr>
          <w:rFonts w:ascii="Times New Roman" w:hAnsi="Times New Roman"/>
        </w:rPr>
      </w:pPr>
      <w:r w:rsidRPr="009E74F6">
        <w:rPr>
          <w:rFonts w:ascii="Times New Roman" w:hAnsi="Times New Roman"/>
          <w:spacing w:val="-14"/>
        </w:rPr>
        <w:t>ДИРЕКТОРА МУНИЦИПАЛЬНОГО КАЗЕННОГО УЧРЕЖДЕНИЯ КУЛЬТУРЫ</w:t>
      </w:r>
    </w:p>
    <w:p w:rsidR="00B97543" w:rsidRPr="009E74F6" w:rsidRDefault="00B97543" w:rsidP="00B97543">
      <w:pPr>
        <w:pStyle w:val="a4"/>
        <w:jc w:val="center"/>
        <w:rPr>
          <w:rFonts w:ascii="Times New Roman" w:hAnsi="Times New Roman"/>
        </w:rPr>
      </w:pPr>
      <w:r w:rsidRPr="009E74F6">
        <w:rPr>
          <w:rFonts w:ascii="Times New Roman" w:hAnsi="Times New Roman"/>
          <w:spacing w:val="-13"/>
        </w:rPr>
        <w:t>«</w:t>
      </w:r>
      <w:r>
        <w:rPr>
          <w:rFonts w:ascii="Times New Roman" w:hAnsi="Times New Roman"/>
          <w:spacing w:val="-13"/>
        </w:rPr>
        <w:t>СЕЛЬСКИЙ ДОМ КУЛЬТУРЫ П. НОВОСНЕЖНАЯ</w:t>
      </w:r>
      <w:r w:rsidRPr="009E74F6">
        <w:rPr>
          <w:rFonts w:ascii="Times New Roman" w:hAnsi="Times New Roman"/>
          <w:spacing w:val="-13"/>
        </w:rPr>
        <w:t>»</w:t>
      </w:r>
    </w:p>
    <w:p w:rsidR="00B97543" w:rsidRPr="009E74F6" w:rsidRDefault="00B97543" w:rsidP="00B97543">
      <w:pPr>
        <w:pStyle w:val="a4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6"/>
        <w:gridCol w:w="4939"/>
        <w:gridCol w:w="1411"/>
        <w:gridCol w:w="2074"/>
        <w:gridCol w:w="1382"/>
      </w:tblGrid>
      <w:tr w:rsidR="00B97543" w:rsidRPr="009E74F6" w:rsidTr="00536520">
        <w:trPr>
          <w:trHeight w:hRule="exact" w:val="150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№ </w:t>
            </w:r>
            <w:proofErr w:type="spellStart"/>
            <w:proofErr w:type="gramStart"/>
            <w:r w:rsidRPr="00211154">
              <w:rPr>
                <w:rFonts w:ascii="Times New Roman" w:hAnsi="Times New Roman" w:cs="Times New Roman CYR"/>
              </w:rPr>
              <w:t>п</w:t>
            </w:r>
            <w:proofErr w:type="spellEnd"/>
            <w:proofErr w:type="gramEnd"/>
            <w:r w:rsidRPr="00211154">
              <w:rPr>
                <w:rFonts w:ascii="Times New Roman" w:hAnsi="Times New Roman" w:cs="Times New Roman CYR"/>
              </w:rPr>
              <w:t>/</w:t>
            </w:r>
            <w:proofErr w:type="spellStart"/>
            <w:r w:rsidRPr="00211154">
              <w:rPr>
                <w:rFonts w:ascii="Times New Roman" w:hAnsi="Times New Roman" w:cs="Times New Roman CYR"/>
              </w:rPr>
              <w:t>п</w:t>
            </w:r>
            <w:proofErr w:type="spellEnd"/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>Критерии деятельности директора учреждения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Критерии оценки </w:t>
            </w:r>
            <w:r w:rsidRPr="00211154">
              <w:rPr>
                <w:rFonts w:ascii="Times New Roman" w:hAnsi="Times New Roman" w:cs="Times New Roman CYR"/>
                <w:spacing w:val="-3"/>
              </w:rPr>
              <w:t>деятельност</w:t>
            </w:r>
            <w:r w:rsidRPr="00211154">
              <w:rPr>
                <w:rFonts w:ascii="Times New Roman" w:hAnsi="Times New Roman" w:cs="Times New Roman CYR"/>
                <w:spacing w:val="-2"/>
              </w:rPr>
              <w:t xml:space="preserve">и директора </w:t>
            </w:r>
            <w:r w:rsidRPr="00211154">
              <w:rPr>
                <w:rFonts w:ascii="Times New Roman" w:hAnsi="Times New Roman" w:cs="Times New Roman CYR"/>
              </w:rPr>
              <w:t>в баллах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 xml:space="preserve">Форма отчетности, </w:t>
            </w:r>
            <w:r w:rsidRPr="00211154">
              <w:rPr>
                <w:rFonts w:ascii="Times New Roman" w:hAnsi="Times New Roman" w:cs="Times New Roman CYR"/>
              </w:rPr>
              <w:t>содержащая информацию о выполнении показателя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  <w:spacing w:val="-5"/>
              </w:rPr>
            </w:pPr>
            <w:proofErr w:type="spellStart"/>
            <w:r w:rsidRPr="00211154">
              <w:rPr>
                <w:rFonts w:ascii="Times New Roman" w:hAnsi="Times New Roman" w:cs="Times New Roman CYR"/>
                <w:spacing w:val="-5"/>
              </w:rPr>
              <w:t>Периодич</w:t>
            </w:r>
            <w:proofErr w:type="spellEnd"/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proofErr w:type="spellStart"/>
            <w:r w:rsidRPr="00211154">
              <w:rPr>
                <w:rFonts w:ascii="Times New Roman" w:hAnsi="Times New Roman" w:cs="Times New Roman CYR"/>
                <w:spacing w:val="-5"/>
              </w:rPr>
              <w:t>н</w:t>
            </w:r>
            <w:r w:rsidRPr="00211154">
              <w:rPr>
                <w:rFonts w:ascii="Times New Roman" w:hAnsi="Times New Roman" w:cs="Times New Roman CYR"/>
              </w:rPr>
              <w:t>ость</w:t>
            </w:r>
            <w:proofErr w:type="spellEnd"/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proofErr w:type="spellStart"/>
            <w:r w:rsidRPr="00211154">
              <w:rPr>
                <w:rFonts w:ascii="Times New Roman" w:hAnsi="Times New Roman" w:cs="Times New Roman CYR"/>
                <w:spacing w:val="-5"/>
              </w:rPr>
              <w:t>представле</w:t>
            </w:r>
            <w:proofErr w:type="spellEnd"/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proofErr w:type="spellStart"/>
            <w:r w:rsidRPr="00211154">
              <w:rPr>
                <w:rFonts w:ascii="Times New Roman" w:hAnsi="Times New Roman" w:cs="Times New Roman CYR"/>
              </w:rPr>
              <w:t>ния</w:t>
            </w:r>
            <w:proofErr w:type="spellEnd"/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4"/>
              </w:rPr>
              <w:t>отчетности</w:t>
            </w:r>
          </w:p>
        </w:tc>
      </w:tr>
      <w:tr w:rsidR="00B97543" w:rsidRPr="009E74F6" w:rsidTr="00536520">
        <w:trPr>
          <w:trHeight w:val="278"/>
        </w:trPr>
        <w:tc>
          <w:tcPr>
            <w:tcW w:w="105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Раздел 1. Основная деятельность учреждения</w:t>
            </w:r>
          </w:p>
        </w:tc>
      </w:tr>
      <w:tr w:rsidR="00B97543" w:rsidRPr="009E74F6" w:rsidTr="00536520">
        <w:trPr>
          <w:trHeight w:hRule="exact" w:val="99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1.1.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Наличие нормативно-правовых актов, </w:t>
            </w:r>
            <w:r w:rsidRPr="00211154">
              <w:rPr>
                <w:rFonts w:ascii="Times New Roman" w:hAnsi="Times New Roman" w:cs="Times New Roman CYR"/>
                <w:spacing w:val="-3"/>
              </w:rPr>
              <w:t>регламентирующих деятельность учреждения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2 балла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Информация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директора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учреждения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1 раз в </w:t>
            </w:r>
            <w:r w:rsidRPr="00211154">
              <w:rPr>
                <w:rFonts w:ascii="Times New Roman" w:hAnsi="Times New Roman" w:cs="Times New Roman CYR"/>
                <w:spacing w:val="-5"/>
              </w:rPr>
              <w:t>финансовы</w:t>
            </w:r>
            <w:r w:rsidRPr="00211154">
              <w:rPr>
                <w:rFonts w:ascii="Times New Roman" w:hAnsi="Times New Roman" w:cs="Times New Roman CYR"/>
              </w:rPr>
              <w:t>й год</w:t>
            </w:r>
          </w:p>
        </w:tc>
      </w:tr>
      <w:tr w:rsidR="00B97543" w:rsidRPr="009E74F6" w:rsidTr="00536520">
        <w:trPr>
          <w:trHeight w:hRule="exact" w:val="98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1.2.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2"/>
              </w:rPr>
              <w:t xml:space="preserve">Участие учреждения в реализации </w:t>
            </w:r>
            <w:proofErr w:type="gramStart"/>
            <w:r w:rsidRPr="00211154">
              <w:rPr>
                <w:rFonts w:ascii="Times New Roman" w:hAnsi="Times New Roman" w:cs="Times New Roman CYR"/>
                <w:spacing w:val="-2"/>
              </w:rPr>
              <w:t>целевых</w:t>
            </w:r>
            <w:proofErr w:type="gramEnd"/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программ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>(муниципальных/федеральных/областных)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2 балла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>Текстовый отчет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директора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учреждения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1 раз в </w:t>
            </w:r>
            <w:r w:rsidRPr="00211154">
              <w:rPr>
                <w:rFonts w:ascii="Times New Roman" w:hAnsi="Times New Roman" w:cs="Times New Roman CYR"/>
                <w:spacing w:val="-5"/>
              </w:rPr>
              <w:t>финансовы</w:t>
            </w:r>
            <w:r w:rsidRPr="00211154">
              <w:rPr>
                <w:rFonts w:ascii="Times New Roman" w:hAnsi="Times New Roman" w:cs="Times New Roman CYR"/>
              </w:rPr>
              <w:t>й год</w:t>
            </w:r>
          </w:p>
        </w:tc>
      </w:tr>
      <w:tr w:rsidR="00B97543" w:rsidRPr="009E74F6" w:rsidTr="00536520">
        <w:trPr>
          <w:trHeight w:hRule="exact" w:val="198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1.3.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 xml:space="preserve">Участие учреждения в конкурсах проектов и </w:t>
            </w:r>
            <w:r w:rsidRPr="00211154">
              <w:rPr>
                <w:rFonts w:ascii="Times New Roman" w:hAnsi="Times New Roman" w:cs="Times New Roman CYR"/>
              </w:rPr>
              <w:t>грантов разных уровней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2 балла за каждое </w:t>
            </w:r>
            <w:r w:rsidRPr="00211154">
              <w:rPr>
                <w:rFonts w:ascii="Times New Roman" w:hAnsi="Times New Roman" w:cs="Times New Roman CYR"/>
                <w:spacing w:val="-2"/>
              </w:rPr>
              <w:t xml:space="preserve">участие, но </w:t>
            </w:r>
            <w:r w:rsidRPr="00211154">
              <w:rPr>
                <w:rFonts w:ascii="Times New Roman" w:hAnsi="Times New Roman" w:cs="Times New Roman CYR"/>
              </w:rPr>
              <w:t>не более 5 баллов по данному критерию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Документы,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4"/>
              </w:rPr>
              <w:t>подтверждающие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участие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1 раз в </w:t>
            </w:r>
            <w:r w:rsidRPr="00211154">
              <w:rPr>
                <w:rFonts w:ascii="Times New Roman" w:hAnsi="Times New Roman" w:cs="Times New Roman CYR"/>
                <w:spacing w:val="-5"/>
              </w:rPr>
              <w:t>финансовы</w:t>
            </w:r>
            <w:r w:rsidRPr="00211154">
              <w:rPr>
                <w:rFonts w:ascii="Times New Roman" w:hAnsi="Times New Roman" w:cs="Times New Roman CYR"/>
              </w:rPr>
              <w:t>й год</w:t>
            </w:r>
          </w:p>
        </w:tc>
      </w:tr>
      <w:tr w:rsidR="00B97543" w:rsidRPr="009E74F6" w:rsidTr="00536520">
        <w:trPr>
          <w:trHeight w:hRule="exact" w:val="26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>Максимальное количество баллов по разделу 1: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9 баллов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</w:tc>
      </w:tr>
      <w:tr w:rsidR="00B97543" w:rsidRPr="009E74F6" w:rsidTr="00536520">
        <w:trPr>
          <w:trHeight w:val="416"/>
        </w:trPr>
        <w:tc>
          <w:tcPr>
            <w:tcW w:w="105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Раздел 2. Творческие достижения </w:t>
            </w:r>
            <w:proofErr w:type="gramStart"/>
            <w:r w:rsidRPr="00211154">
              <w:rPr>
                <w:rFonts w:ascii="Times New Roman" w:hAnsi="Times New Roman" w:cs="Times New Roman CYR"/>
              </w:rPr>
              <w:t>занимающихся</w:t>
            </w:r>
            <w:proofErr w:type="gramEnd"/>
          </w:p>
        </w:tc>
      </w:tr>
      <w:tr w:rsidR="00B97543" w:rsidRPr="009E74F6" w:rsidTr="00536520">
        <w:trPr>
          <w:trHeight w:hRule="exact" w:val="284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2.1.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1"/>
              </w:rPr>
              <w:t xml:space="preserve">Участие занимающихся в соревнованиях, </w:t>
            </w:r>
            <w:r w:rsidRPr="00211154">
              <w:rPr>
                <w:rFonts w:ascii="Times New Roman" w:hAnsi="Times New Roman" w:cs="Times New Roman CYR"/>
                <w:spacing w:val="-2"/>
              </w:rPr>
              <w:t xml:space="preserve">конкурсах (выставках) и фестивалях различных </w:t>
            </w:r>
            <w:r w:rsidRPr="00211154">
              <w:rPr>
                <w:rFonts w:ascii="Times New Roman" w:hAnsi="Times New Roman" w:cs="Times New Roman CYR"/>
              </w:rPr>
              <w:t>уровней: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-</w:t>
            </w:r>
            <w:r w:rsidRPr="00211154">
              <w:rPr>
                <w:rFonts w:ascii="Times New Roman" w:hAnsi="Times New Roman" w:cs="Times New Roman CYR"/>
              </w:rPr>
              <w:tab/>
              <w:t>клубные;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-</w:t>
            </w:r>
            <w:r w:rsidRPr="00211154">
              <w:rPr>
                <w:rFonts w:ascii="Times New Roman" w:hAnsi="Times New Roman" w:cs="Times New Roman CYR"/>
              </w:rPr>
              <w:tab/>
              <w:t>районные;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-</w:t>
            </w:r>
            <w:r w:rsidRPr="00211154">
              <w:rPr>
                <w:rFonts w:ascii="Times New Roman" w:hAnsi="Times New Roman" w:cs="Times New Roman CYR"/>
              </w:rPr>
              <w:tab/>
              <w:t>областные;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-</w:t>
            </w:r>
            <w:r w:rsidRPr="00211154">
              <w:rPr>
                <w:rFonts w:ascii="Times New Roman" w:hAnsi="Times New Roman" w:cs="Times New Roman CYR"/>
              </w:rPr>
              <w:tab/>
              <w:t>российские, зональные/международные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>
              <w:rPr>
                <w:rFonts w:ascii="Times New Roman" w:hAnsi="Times New Roman" w:cs="Times New Roman CYR"/>
              </w:rPr>
              <w:t xml:space="preserve">1      </w:t>
            </w:r>
            <w:r w:rsidRPr="00211154">
              <w:rPr>
                <w:rFonts w:ascii="Times New Roman" w:hAnsi="Times New Roman" w:cs="Times New Roman CYR"/>
              </w:rPr>
              <w:t>балла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>
              <w:rPr>
                <w:rFonts w:ascii="Times New Roman" w:hAnsi="Times New Roman" w:cs="Times New Roman CYR"/>
              </w:rPr>
              <w:t xml:space="preserve">2      </w:t>
            </w:r>
            <w:r w:rsidRPr="00211154">
              <w:rPr>
                <w:rFonts w:ascii="Times New Roman" w:hAnsi="Times New Roman" w:cs="Times New Roman CYR"/>
              </w:rPr>
              <w:t>балла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>
              <w:rPr>
                <w:rFonts w:ascii="Times New Roman" w:hAnsi="Times New Roman" w:cs="Times New Roman CYR"/>
              </w:rPr>
              <w:t xml:space="preserve">3      </w:t>
            </w:r>
            <w:r w:rsidRPr="00211154">
              <w:rPr>
                <w:rFonts w:ascii="Times New Roman" w:hAnsi="Times New Roman" w:cs="Times New Roman CYR"/>
              </w:rPr>
              <w:t>балла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>
              <w:rPr>
                <w:rFonts w:ascii="Times New Roman" w:hAnsi="Times New Roman" w:cs="Times New Roman CYR"/>
              </w:rPr>
              <w:t>4      балла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4"/>
              </w:rPr>
              <w:t xml:space="preserve">Копии (протоколы, </w:t>
            </w:r>
            <w:r w:rsidRPr="00211154">
              <w:rPr>
                <w:rFonts w:ascii="Times New Roman" w:hAnsi="Times New Roman" w:cs="Times New Roman CYR"/>
              </w:rPr>
              <w:t xml:space="preserve">дипломы, </w:t>
            </w:r>
            <w:r w:rsidRPr="00211154">
              <w:rPr>
                <w:rFonts w:ascii="Times New Roman" w:hAnsi="Times New Roman" w:cs="Times New Roman CYR"/>
                <w:spacing w:val="-1"/>
              </w:rPr>
              <w:t xml:space="preserve">благодарности и </w:t>
            </w:r>
            <w:r w:rsidRPr="00211154">
              <w:rPr>
                <w:rFonts w:ascii="Times New Roman" w:hAnsi="Times New Roman" w:cs="Times New Roman CYR"/>
              </w:rPr>
              <w:t>т.д.) о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занимающихся, </w:t>
            </w:r>
            <w:r w:rsidRPr="00211154">
              <w:rPr>
                <w:rFonts w:ascii="Times New Roman" w:hAnsi="Times New Roman" w:cs="Times New Roman CYR"/>
                <w:spacing w:val="-4"/>
              </w:rPr>
              <w:t xml:space="preserve">принявших участие </w:t>
            </w:r>
            <w:r w:rsidRPr="00211154">
              <w:rPr>
                <w:rFonts w:ascii="Times New Roman" w:hAnsi="Times New Roman" w:cs="Times New Roman CYR"/>
                <w:spacing w:val="-2"/>
              </w:rPr>
              <w:t xml:space="preserve">в соревнованиях, </w:t>
            </w:r>
            <w:r w:rsidRPr="00211154">
              <w:rPr>
                <w:rFonts w:ascii="Times New Roman" w:hAnsi="Times New Roman" w:cs="Times New Roman CYR"/>
              </w:rPr>
              <w:t>конкурсах (выставках</w:t>
            </w:r>
            <w:proofErr w:type="gramStart"/>
            <w:r w:rsidRPr="00211154">
              <w:rPr>
                <w:rFonts w:ascii="Times New Roman" w:hAnsi="Times New Roman" w:cs="Times New Roman CYR"/>
              </w:rPr>
              <w:t>)и</w:t>
            </w:r>
            <w:proofErr w:type="gramEnd"/>
            <w:r w:rsidRPr="00211154">
              <w:rPr>
                <w:rFonts w:ascii="Times New Roman" w:hAnsi="Times New Roman" w:cs="Times New Roman CYR"/>
              </w:rPr>
              <w:t xml:space="preserve"> фестивалях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1 раз в </w:t>
            </w:r>
            <w:r w:rsidRPr="00211154">
              <w:rPr>
                <w:rFonts w:ascii="Times New Roman" w:hAnsi="Times New Roman" w:cs="Times New Roman CYR"/>
                <w:spacing w:val="-5"/>
              </w:rPr>
              <w:t>финансовы</w:t>
            </w:r>
            <w:r w:rsidRPr="00211154">
              <w:rPr>
                <w:rFonts w:ascii="Times New Roman" w:hAnsi="Times New Roman" w:cs="Times New Roman CYR"/>
              </w:rPr>
              <w:t>й год</w:t>
            </w:r>
          </w:p>
        </w:tc>
      </w:tr>
      <w:tr w:rsidR="00B97543" w:rsidRPr="009E74F6" w:rsidTr="00536520">
        <w:trPr>
          <w:trHeight w:hRule="exact" w:val="157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2.2.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1"/>
              </w:rPr>
              <w:t xml:space="preserve">Наличие среди занимающихся победителей </w:t>
            </w:r>
            <w:r w:rsidRPr="00211154">
              <w:rPr>
                <w:rFonts w:ascii="Times New Roman" w:hAnsi="Times New Roman" w:cs="Times New Roman CYR"/>
                <w:spacing w:val="-3"/>
              </w:rPr>
              <w:t>соревнований, призеров конкурсов и выставок: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-</w:t>
            </w:r>
            <w:r w:rsidRPr="00211154">
              <w:rPr>
                <w:rFonts w:ascii="Times New Roman" w:hAnsi="Times New Roman" w:cs="Times New Roman CYR"/>
              </w:rPr>
              <w:tab/>
              <w:t>всероссийских;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-</w:t>
            </w:r>
            <w:r w:rsidRPr="00211154">
              <w:rPr>
                <w:rFonts w:ascii="Times New Roman" w:hAnsi="Times New Roman" w:cs="Times New Roman CYR"/>
              </w:rPr>
              <w:tab/>
              <w:t>областных;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-</w:t>
            </w:r>
            <w:r w:rsidRPr="00211154">
              <w:rPr>
                <w:rFonts w:ascii="Times New Roman" w:hAnsi="Times New Roman" w:cs="Times New Roman CYR"/>
              </w:rPr>
              <w:tab/>
              <w:t>сельских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  <w:p w:rsidR="00B97543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>
              <w:rPr>
                <w:rFonts w:ascii="Times New Roman" w:hAnsi="Times New Roman" w:cs="Times New Roman CYR"/>
              </w:rPr>
              <w:t xml:space="preserve"> </w:t>
            </w:r>
            <w:r w:rsidRPr="00211154">
              <w:rPr>
                <w:rFonts w:ascii="Times New Roman" w:hAnsi="Times New Roman" w:cs="Times New Roman CYR"/>
              </w:rPr>
              <w:t xml:space="preserve">4 </w:t>
            </w:r>
            <w:r>
              <w:rPr>
                <w:rFonts w:ascii="Times New Roman" w:hAnsi="Times New Roman" w:cs="Times New Roman CYR"/>
              </w:rPr>
              <w:t xml:space="preserve"> </w:t>
            </w:r>
            <w:r w:rsidRPr="00211154">
              <w:rPr>
                <w:rFonts w:ascii="Times New Roman" w:hAnsi="Times New Roman" w:cs="Times New Roman CYR"/>
              </w:rPr>
              <w:t>балла</w:t>
            </w:r>
          </w:p>
          <w:p w:rsidR="00B97543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 3 балла 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>
              <w:rPr>
                <w:rFonts w:ascii="Times New Roman" w:hAnsi="Times New Roman" w:cs="Times New Roman CYR"/>
              </w:rPr>
              <w:t xml:space="preserve"> </w:t>
            </w:r>
            <w:r w:rsidRPr="00211154">
              <w:rPr>
                <w:rFonts w:ascii="Times New Roman" w:hAnsi="Times New Roman" w:cs="Times New Roman CYR"/>
              </w:rPr>
              <w:t xml:space="preserve">2 </w:t>
            </w:r>
            <w:r>
              <w:rPr>
                <w:rFonts w:ascii="Times New Roman" w:hAnsi="Times New Roman" w:cs="Times New Roman CYR"/>
              </w:rPr>
              <w:t xml:space="preserve"> </w:t>
            </w:r>
            <w:r w:rsidRPr="00211154">
              <w:rPr>
                <w:rFonts w:ascii="Times New Roman" w:hAnsi="Times New Roman" w:cs="Times New Roman CYR"/>
              </w:rPr>
              <w:t>балла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Копии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4"/>
              </w:rPr>
              <w:t>подтверждающих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документов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1 раз в </w:t>
            </w:r>
            <w:r w:rsidRPr="00211154">
              <w:rPr>
                <w:rFonts w:ascii="Times New Roman" w:hAnsi="Times New Roman" w:cs="Times New Roman CYR"/>
                <w:spacing w:val="-4"/>
              </w:rPr>
              <w:t>финансовы</w:t>
            </w:r>
            <w:r w:rsidRPr="00211154">
              <w:rPr>
                <w:rFonts w:ascii="Times New Roman" w:hAnsi="Times New Roman" w:cs="Times New Roman CYR"/>
              </w:rPr>
              <w:t>й год</w:t>
            </w:r>
          </w:p>
        </w:tc>
      </w:tr>
      <w:tr w:rsidR="00B97543" w:rsidRPr="009E74F6" w:rsidTr="00536520">
        <w:trPr>
          <w:trHeight w:hRule="exact" w:val="41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>Максимальное количество баллов по разделу 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8 баллов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</w:tc>
      </w:tr>
      <w:tr w:rsidR="00B97543" w:rsidRPr="009E74F6" w:rsidTr="00536520">
        <w:trPr>
          <w:trHeight w:val="392"/>
        </w:trPr>
        <w:tc>
          <w:tcPr>
            <w:tcW w:w="105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Раздел 3. Уровень профильного образования работников основного персонала</w:t>
            </w:r>
            <w:proofErr w:type="gramStart"/>
            <w:r w:rsidRPr="00211154">
              <w:rPr>
                <w:rFonts w:ascii="Times New Roman" w:hAnsi="Times New Roman" w:cs="Times New Roman CYR"/>
              </w:rPr>
              <w:t xml:space="preserve"> (%), </w:t>
            </w:r>
            <w:proofErr w:type="gramEnd"/>
            <w:r w:rsidRPr="00211154">
              <w:rPr>
                <w:rFonts w:ascii="Times New Roman" w:hAnsi="Times New Roman" w:cs="Times New Roman CYR"/>
              </w:rPr>
              <w:t>их достижения</w:t>
            </w:r>
          </w:p>
        </w:tc>
      </w:tr>
      <w:tr w:rsidR="00B97543" w:rsidRPr="009E74F6" w:rsidTr="00536520">
        <w:trPr>
          <w:trHeight w:hRule="exact" w:val="164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lastRenderedPageBreak/>
              <w:t>3.1.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Менее 85</w:t>
            </w:r>
            <w:proofErr w:type="gramStart"/>
            <w:r w:rsidRPr="00211154">
              <w:rPr>
                <w:rFonts w:ascii="Times New Roman" w:hAnsi="Times New Roman" w:cs="Times New Roman CYR"/>
              </w:rPr>
              <w:t>% О</w:t>
            </w:r>
            <w:proofErr w:type="gramEnd"/>
            <w:r w:rsidRPr="00211154">
              <w:rPr>
                <w:rFonts w:ascii="Times New Roman" w:hAnsi="Times New Roman" w:cs="Times New Roman CYR"/>
              </w:rPr>
              <w:t>т 85% От 86 до 90% От 91 до 100%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>
              <w:rPr>
                <w:rFonts w:ascii="Times New Roman" w:hAnsi="Times New Roman" w:cs="Times New Roman CYR"/>
              </w:rPr>
              <w:t xml:space="preserve">0   </w:t>
            </w:r>
            <w:r w:rsidRPr="00211154">
              <w:rPr>
                <w:rFonts w:ascii="Times New Roman" w:hAnsi="Times New Roman" w:cs="Times New Roman CYR"/>
              </w:rPr>
              <w:t>баллов</w:t>
            </w:r>
            <w:r w:rsidRPr="00211154">
              <w:rPr>
                <w:rFonts w:ascii="Times New Roman" w:hAnsi="Times New Roman" w:cs="Times New Roman CYR"/>
              </w:rPr>
              <w:br/>
              <w:t>0,5 балла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>
              <w:rPr>
                <w:rFonts w:ascii="Times New Roman" w:hAnsi="Times New Roman" w:cs="Times New Roman CYR"/>
              </w:rPr>
              <w:t xml:space="preserve">1    </w:t>
            </w:r>
            <w:r w:rsidRPr="00211154">
              <w:rPr>
                <w:rFonts w:ascii="Times New Roman" w:hAnsi="Times New Roman" w:cs="Times New Roman CYR"/>
              </w:rPr>
              <w:t>балл</w:t>
            </w:r>
            <w:r w:rsidRPr="00211154">
              <w:rPr>
                <w:rFonts w:ascii="Times New Roman" w:hAnsi="Times New Roman" w:cs="Times New Roman CYR"/>
              </w:rPr>
              <w:br/>
              <w:t>1,5 балла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>
              <w:rPr>
                <w:rFonts w:ascii="Times New Roman" w:hAnsi="Times New Roman" w:cs="Times New Roman CYR"/>
              </w:rPr>
              <w:t xml:space="preserve">2    </w:t>
            </w:r>
            <w:r w:rsidRPr="00211154">
              <w:rPr>
                <w:rFonts w:ascii="Times New Roman" w:hAnsi="Times New Roman" w:cs="Times New Roman CYR"/>
              </w:rPr>
              <w:t>балла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 xml:space="preserve">Сведения о кадрах </w:t>
            </w:r>
            <w:r w:rsidRPr="00211154">
              <w:rPr>
                <w:rFonts w:ascii="Times New Roman" w:hAnsi="Times New Roman" w:cs="Times New Roman CYR"/>
              </w:rPr>
              <w:t>и</w:t>
            </w:r>
            <w:r>
              <w:rPr>
                <w:rFonts w:ascii="Times New Roman" w:hAnsi="Times New Roman" w:cs="Times New Roman CYR"/>
              </w:rPr>
              <w:t xml:space="preserve"> </w:t>
            </w:r>
            <w:r w:rsidRPr="00211154">
              <w:rPr>
                <w:rFonts w:ascii="Times New Roman" w:hAnsi="Times New Roman" w:cs="Times New Roman CYR"/>
                <w:spacing w:val="-3"/>
              </w:rPr>
              <w:t>укомплектованност</w:t>
            </w:r>
            <w:r w:rsidRPr="00211154">
              <w:rPr>
                <w:rFonts w:ascii="Times New Roman" w:hAnsi="Times New Roman" w:cs="Times New Roman CYR"/>
              </w:rPr>
              <w:t>и штатов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1 раз в </w:t>
            </w:r>
            <w:r w:rsidRPr="00211154">
              <w:rPr>
                <w:rFonts w:ascii="Times New Roman" w:hAnsi="Times New Roman" w:cs="Times New Roman CYR"/>
                <w:spacing w:val="-5"/>
              </w:rPr>
              <w:t>финансовы</w:t>
            </w:r>
            <w:r w:rsidRPr="00211154">
              <w:rPr>
                <w:rFonts w:ascii="Times New Roman" w:hAnsi="Times New Roman" w:cs="Times New Roman CYR"/>
              </w:rPr>
              <w:t>й год</w:t>
            </w:r>
          </w:p>
        </w:tc>
      </w:tr>
      <w:tr w:rsidR="00B97543" w:rsidRPr="009E74F6" w:rsidTr="00536520">
        <w:trPr>
          <w:trHeight w:hRule="exact" w:val="16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3.2.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543" w:rsidRDefault="00B97543" w:rsidP="00536520">
            <w:pPr>
              <w:pStyle w:val="a4"/>
              <w:rPr>
                <w:rFonts w:ascii="Times New Roman" w:hAnsi="Times New Roman" w:cs="Times New Roman CYR"/>
                <w:spacing w:val="-3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>Наличие работников, получивших гранты,</w:t>
            </w:r>
          </w:p>
          <w:p w:rsidR="00B97543" w:rsidRDefault="00B97543" w:rsidP="00536520">
            <w:pPr>
              <w:pStyle w:val="a4"/>
              <w:rPr>
                <w:rFonts w:ascii="Times New Roman" w:hAnsi="Times New Roman" w:cs="Times New Roman CYR"/>
                <w:spacing w:val="-3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 xml:space="preserve">премии за инновационную деятельность, а также </w:t>
            </w:r>
            <w:r w:rsidRPr="00211154">
              <w:rPr>
                <w:rFonts w:ascii="Times New Roman" w:hAnsi="Times New Roman" w:cs="Times New Roman CYR"/>
              </w:rPr>
              <w:t xml:space="preserve">победителей и призеров конкурсов, </w:t>
            </w:r>
            <w:proofErr w:type="spellStart"/>
            <w:r w:rsidRPr="00211154">
              <w:rPr>
                <w:rFonts w:ascii="Times New Roman" w:hAnsi="Times New Roman" w:cs="Times New Roman CYR"/>
              </w:rPr>
              <w:t>соревнований</w:t>
            </w:r>
            <w:proofErr w:type="gramStart"/>
            <w:r w:rsidRPr="00211154">
              <w:rPr>
                <w:rFonts w:ascii="Times New Roman" w:hAnsi="Times New Roman" w:cs="Times New Roman CYR"/>
              </w:rPr>
              <w:t>,ч</w:t>
            </w:r>
            <w:proofErr w:type="gramEnd"/>
            <w:r w:rsidRPr="00211154">
              <w:rPr>
                <w:rFonts w:ascii="Times New Roman" w:hAnsi="Times New Roman" w:cs="Times New Roman CYR"/>
              </w:rPr>
              <w:t>ел</w:t>
            </w:r>
            <w:proofErr w:type="spellEnd"/>
            <w:r w:rsidRPr="00211154">
              <w:rPr>
                <w:rFonts w:ascii="Times New Roman" w:hAnsi="Times New Roman" w:cs="Times New Roman CYR"/>
              </w:rPr>
              <w:t>.</w:t>
            </w:r>
          </w:p>
          <w:p w:rsidR="00B97543" w:rsidRDefault="00B97543" w:rsidP="00536520">
            <w:pPr>
              <w:pStyle w:val="a4"/>
              <w:rPr>
                <w:rFonts w:ascii="Times New Roman" w:hAnsi="Times New Roman" w:cs="Times New Roman CYR"/>
                <w:spacing w:val="-3"/>
              </w:rPr>
            </w:pPr>
          </w:p>
          <w:p w:rsidR="00B97543" w:rsidRDefault="00B97543" w:rsidP="00536520">
            <w:pPr>
              <w:pStyle w:val="a4"/>
              <w:rPr>
                <w:rFonts w:ascii="Times New Roman" w:hAnsi="Times New Roman" w:cs="Times New Roman CYR"/>
                <w:spacing w:val="-3"/>
              </w:rPr>
            </w:pP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543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2 балла за</w:t>
            </w:r>
            <w:r w:rsidRPr="00211154">
              <w:rPr>
                <w:rFonts w:ascii="Times New Roman" w:hAnsi="Times New Roman" w:cs="Times New Roman CYR"/>
                <w:spacing w:val="-3"/>
              </w:rPr>
              <w:t xml:space="preserve"> каждого, но не более 6 </w:t>
            </w:r>
            <w:r w:rsidRPr="00211154">
              <w:rPr>
                <w:rFonts w:ascii="Times New Roman" w:hAnsi="Times New Roman" w:cs="Times New Roman CYR"/>
              </w:rPr>
              <w:t>баллов по данному критерию</w:t>
            </w:r>
          </w:p>
          <w:p w:rsidR="00B97543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Копии</w:t>
            </w:r>
            <w:r w:rsidRPr="00211154">
              <w:rPr>
                <w:rFonts w:ascii="Times New Roman" w:hAnsi="Times New Roman" w:cs="Times New Roman CYR"/>
                <w:spacing w:val="-4"/>
              </w:rPr>
              <w:t xml:space="preserve"> подтверждающих </w:t>
            </w:r>
            <w:r w:rsidRPr="00211154">
              <w:rPr>
                <w:rFonts w:ascii="Times New Roman" w:hAnsi="Times New Roman" w:cs="Times New Roman CYR"/>
              </w:rPr>
              <w:t>документов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1 раз в</w:t>
            </w:r>
            <w:r w:rsidRPr="00211154">
              <w:rPr>
                <w:rFonts w:ascii="Times New Roman" w:hAnsi="Times New Roman" w:cs="Times New Roman CYR"/>
                <w:spacing w:val="-5"/>
              </w:rPr>
              <w:t xml:space="preserve"> финансовы</w:t>
            </w:r>
            <w:r w:rsidRPr="00211154">
              <w:rPr>
                <w:rFonts w:ascii="Times New Roman" w:hAnsi="Times New Roman" w:cs="Times New Roman CYR"/>
              </w:rPr>
              <w:t>й год</w:t>
            </w:r>
          </w:p>
        </w:tc>
      </w:tr>
      <w:tr w:rsidR="00B97543" w:rsidRPr="009E74F6" w:rsidTr="00536520">
        <w:trPr>
          <w:trHeight w:hRule="exact" w:val="522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  <w:spacing w:val="-3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>Максимальное количество баллов по разделу 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8 баллов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</w:tc>
      </w:tr>
    </w:tbl>
    <w:tbl>
      <w:tblPr>
        <w:tblpPr w:leftFromText="180" w:rightFromText="180" w:vertAnchor="text" w:horzAnchor="margin" w:tblpX="40" w:tblpY="1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626"/>
        <w:gridCol w:w="4944"/>
        <w:gridCol w:w="1412"/>
        <w:gridCol w:w="146"/>
        <w:gridCol w:w="1932"/>
        <w:gridCol w:w="1431"/>
      </w:tblGrid>
      <w:tr w:rsidR="00B97543" w:rsidRPr="009E74F6" w:rsidTr="00536520">
        <w:trPr>
          <w:trHeight w:val="283"/>
        </w:trPr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Раздел 4. Эффективность деятельности учреждения</w:t>
            </w:r>
          </w:p>
        </w:tc>
      </w:tr>
      <w:tr w:rsidR="00B97543" w:rsidRPr="009E74F6" w:rsidTr="00536520">
        <w:trPr>
          <w:trHeight w:hRule="exact" w:val="2189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4.1.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Замечания контролирующих органов по      результатам      проверки хозяйственной деятельности учреждения: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-</w:t>
            </w:r>
            <w:r w:rsidRPr="00211154">
              <w:rPr>
                <w:rFonts w:ascii="Times New Roman" w:hAnsi="Times New Roman" w:cs="Times New Roman CYR"/>
              </w:rPr>
              <w:tab/>
              <w:t>имеются существенные замечания;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-</w:t>
            </w:r>
            <w:r w:rsidRPr="00211154">
              <w:rPr>
                <w:rFonts w:ascii="Times New Roman" w:hAnsi="Times New Roman" w:cs="Times New Roman CYR"/>
              </w:rPr>
              <w:tab/>
              <w:t>замечания отсутствуют;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имеются      незначительные замечания, но приняты оперативные меры по их устранению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минус 3 балла 5 баллов 0 баллов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 xml:space="preserve">Акты проверок за </w:t>
            </w:r>
            <w:r w:rsidRPr="00211154">
              <w:rPr>
                <w:rFonts w:ascii="Times New Roman" w:hAnsi="Times New Roman" w:cs="Times New Roman CYR"/>
              </w:rPr>
              <w:t xml:space="preserve">прошедший </w:t>
            </w:r>
            <w:r w:rsidRPr="00211154">
              <w:rPr>
                <w:rFonts w:ascii="Times New Roman" w:hAnsi="Times New Roman" w:cs="Times New Roman CYR"/>
                <w:spacing w:val="-1"/>
              </w:rPr>
              <w:t>финансовый год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1 раз в </w:t>
            </w:r>
            <w:r w:rsidRPr="00211154">
              <w:rPr>
                <w:rFonts w:ascii="Times New Roman" w:hAnsi="Times New Roman" w:cs="Times New Roman CYR"/>
                <w:spacing w:val="-3"/>
              </w:rPr>
              <w:t>финансовы</w:t>
            </w:r>
            <w:r w:rsidRPr="00211154">
              <w:rPr>
                <w:rFonts w:ascii="Times New Roman" w:hAnsi="Times New Roman" w:cs="Times New Roman CYR"/>
              </w:rPr>
              <w:t>й год</w:t>
            </w:r>
          </w:p>
        </w:tc>
      </w:tr>
      <w:tr w:rsidR="00B97543" w:rsidRPr="009E74F6" w:rsidTr="00536520">
        <w:trPr>
          <w:trHeight w:hRule="exact" w:val="269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>Максимальное количество баллов по разделу 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5 баллов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</w:tc>
      </w:tr>
      <w:tr w:rsidR="00B97543" w:rsidRPr="009E74F6" w:rsidTr="00536520">
        <w:trPr>
          <w:trHeight w:val="288"/>
        </w:trPr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Раздел 5. Финансово-хозяйственная деятельность, исполнительская дисциплина</w:t>
            </w:r>
          </w:p>
        </w:tc>
      </w:tr>
      <w:tr w:rsidR="00B97543" w:rsidRPr="009E74F6" w:rsidTr="00536520">
        <w:trPr>
          <w:trHeight w:hRule="exact" w:val="178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5.1.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Выполнение     мероприятий     по обеспечению энергосбережения: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-</w:t>
            </w:r>
            <w:r w:rsidRPr="00211154">
              <w:rPr>
                <w:rFonts w:ascii="Times New Roman" w:hAnsi="Times New Roman" w:cs="Times New Roman CYR"/>
              </w:rPr>
              <w:tab/>
              <w:t>существенных отклонений    нет</w:t>
            </w:r>
            <w:r w:rsidRPr="00211154">
              <w:rPr>
                <w:rFonts w:ascii="Times New Roman" w:hAnsi="Times New Roman" w:cs="Times New Roman CYR"/>
              </w:rPr>
              <w:br/>
              <w:t>(экономия/перерасход до 10%);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-</w:t>
            </w:r>
            <w:r w:rsidRPr="00211154">
              <w:rPr>
                <w:rFonts w:ascii="Times New Roman" w:hAnsi="Times New Roman" w:cs="Times New Roman CYR"/>
              </w:rPr>
              <w:tab/>
              <w:t>наличие экономии до 10%;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-</w:t>
            </w:r>
            <w:r w:rsidRPr="00211154">
              <w:rPr>
                <w:rFonts w:ascii="Times New Roman" w:hAnsi="Times New Roman" w:cs="Times New Roman CYR"/>
              </w:rPr>
              <w:tab/>
              <w:t>перерасход свыше 10%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0 баллов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5 баллов минус 2 балла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Справка главного бухгалтера </w:t>
            </w:r>
            <w:r w:rsidRPr="00211154">
              <w:rPr>
                <w:rFonts w:ascii="Times New Roman" w:hAnsi="Times New Roman" w:cs="Times New Roman CYR"/>
                <w:spacing w:val="-2"/>
              </w:rPr>
              <w:t xml:space="preserve"> </w:t>
            </w:r>
            <w:r w:rsidRPr="00211154">
              <w:rPr>
                <w:rFonts w:ascii="Times New Roman" w:hAnsi="Times New Roman" w:cs="Times New Roman CYR"/>
              </w:rPr>
              <w:t xml:space="preserve">администрации поселения за предыдущий </w:t>
            </w:r>
            <w:r w:rsidRPr="00211154">
              <w:rPr>
                <w:rFonts w:ascii="Times New Roman" w:hAnsi="Times New Roman" w:cs="Times New Roman CYR"/>
                <w:spacing w:val="-1"/>
              </w:rPr>
              <w:t>финансовый год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1 раз в </w:t>
            </w:r>
            <w:r w:rsidRPr="00211154">
              <w:rPr>
                <w:rFonts w:ascii="Times New Roman" w:hAnsi="Times New Roman" w:cs="Times New Roman CYR"/>
                <w:spacing w:val="-5"/>
              </w:rPr>
              <w:t>финансовы</w:t>
            </w:r>
            <w:r w:rsidRPr="00211154">
              <w:rPr>
                <w:rFonts w:ascii="Times New Roman" w:hAnsi="Times New Roman" w:cs="Times New Roman CYR"/>
              </w:rPr>
              <w:t>й год</w:t>
            </w:r>
          </w:p>
        </w:tc>
      </w:tr>
      <w:tr w:rsidR="00B97543" w:rsidRPr="009E74F6" w:rsidTr="00536520">
        <w:trPr>
          <w:trHeight w:hRule="exact" w:val="197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5.2.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Выполнение плана по доходам от приносящей доход деятельности: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-</w:t>
            </w:r>
            <w:r w:rsidRPr="00211154">
              <w:rPr>
                <w:rFonts w:ascii="Times New Roman" w:hAnsi="Times New Roman" w:cs="Times New Roman CYR"/>
              </w:rPr>
              <w:tab/>
              <w:t>выполнен на 100% и более;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-</w:t>
            </w:r>
            <w:r w:rsidRPr="00211154">
              <w:rPr>
                <w:rFonts w:ascii="Times New Roman" w:hAnsi="Times New Roman" w:cs="Times New Roman CYR"/>
              </w:rPr>
              <w:tab/>
              <w:t xml:space="preserve">не </w:t>
            </w:r>
            <w:proofErr w:type="gramStart"/>
            <w:r w:rsidRPr="00211154">
              <w:rPr>
                <w:rFonts w:ascii="Times New Roman" w:hAnsi="Times New Roman" w:cs="Times New Roman CYR"/>
              </w:rPr>
              <w:t>выполнен</w:t>
            </w:r>
            <w:proofErr w:type="gramEnd"/>
            <w:r w:rsidRPr="00211154">
              <w:rPr>
                <w:rFonts w:ascii="Times New Roman" w:hAnsi="Times New Roman" w:cs="Times New Roman CYR"/>
              </w:rPr>
              <w:t xml:space="preserve"> менее чем на 5%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-</w:t>
            </w:r>
            <w:r w:rsidRPr="00211154">
              <w:rPr>
                <w:rFonts w:ascii="Times New Roman" w:hAnsi="Times New Roman" w:cs="Times New Roman CYR"/>
              </w:rPr>
              <w:tab/>
              <w:t xml:space="preserve">не </w:t>
            </w:r>
            <w:proofErr w:type="gramStart"/>
            <w:r w:rsidRPr="00211154">
              <w:rPr>
                <w:rFonts w:ascii="Times New Roman" w:hAnsi="Times New Roman" w:cs="Times New Roman CYR"/>
              </w:rPr>
              <w:t>выполнен</w:t>
            </w:r>
            <w:proofErr w:type="gramEnd"/>
            <w:r w:rsidRPr="00211154">
              <w:rPr>
                <w:rFonts w:ascii="Times New Roman" w:hAnsi="Times New Roman" w:cs="Times New Roman CYR"/>
              </w:rPr>
              <w:t xml:space="preserve"> более чем на 5%;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-</w:t>
            </w:r>
            <w:r w:rsidRPr="00211154">
              <w:rPr>
                <w:rFonts w:ascii="Times New Roman" w:hAnsi="Times New Roman" w:cs="Times New Roman CYR"/>
              </w:rPr>
              <w:tab/>
              <w:t>уменьш</w:t>
            </w:r>
            <w:r>
              <w:rPr>
                <w:rFonts w:ascii="Times New Roman" w:hAnsi="Times New Roman" w:cs="Times New Roman CYR"/>
              </w:rPr>
              <w:t xml:space="preserve">ение установленного ранее плана </w:t>
            </w:r>
            <w:r w:rsidRPr="00211154">
              <w:rPr>
                <w:rFonts w:ascii="Times New Roman" w:hAnsi="Times New Roman" w:cs="Times New Roman CYR"/>
              </w:rPr>
              <w:t>более чем на 5%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  <w:p w:rsidR="00B97543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5 баллов </w:t>
            </w:r>
          </w:p>
          <w:p w:rsidR="00B97543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>
              <w:rPr>
                <w:rFonts w:ascii="Times New Roman" w:hAnsi="Times New Roman" w:cs="Times New Roman CYR"/>
              </w:rPr>
              <w:t xml:space="preserve">0 баллов минус 1 </w:t>
            </w:r>
            <w:r w:rsidRPr="00211154">
              <w:rPr>
                <w:rFonts w:ascii="Times New Roman" w:hAnsi="Times New Roman" w:cs="Times New Roman CYR"/>
              </w:rPr>
              <w:t xml:space="preserve">балл 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>
              <w:rPr>
                <w:rFonts w:ascii="Times New Roman" w:hAnsi="Times New Roman" w:cs="Times New Roman CYR"/>
              </w:rPr>
              <w:t xml:space="preserve">минус 5 </w:t>
            </w:r>
            <w:r w:rsidRPr="00211154">
              <w:rPr>
                <w:rFonts w:ascii="Times New Roman" w:hAnsi="Times New Roman" w:cs="Times New Roman CYR"/>
              </w:rPr>
              <w:t>баллов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Справка главного бухгалтера </w:t>
            </w:r>
            <w:r w:rsidRPr="00211154">
              <w:rPr>
                <w:rFonts w:ascii="Times New Roman" w:hAnsi="Times New Roman" w:cs="Times New Roman CYR"/>
                <w:spacing w:val="-1"/>
              </w:rPr>
              <w:t xml:space="preserve"> </w:t>
            </w:r>
            <w:r w:rsidRPr="00211154">
              <w:rPr>
                <w:rFonts w:ascii="Times New Roman" w:hAnsi="Times New Roman" w:cs="Times New Roman CYR"/>
              </w:rPr>
              <w:t xml:space="preserve">администрации поселения за предыдущий </w:t>
            </w:r>
            <w:r w:rsidRPr="00211154">
              <w:rPr>
                <w:rFonts w:ascii="Times New Roman" w:hAnsi="Times New Roman" w:cs="Times New Roman CYR"/>
                <w:spacing w:val="-1"/>
              </w:rPr>
              <w:t>финансовый год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1 раз в </w:t>
            </w:r>
            <w:r w:rsidRPr="00211154">
              <w:rPr>
                <w:rFonts w:ascii="Times New Roman" w:hAnsi="Times New Roman" w:cs="Times New Roman CYR"/>
                <w:spacing w:val="-4"/>
              </w:rPr>
              <w:t>финансовы</w:t>
            </w:r>
            <w:r w:rsidRPr="00211154">
              <w:rPr>
                <w:rFonts w:ascii="Times New Roman" w:hAnsi="Times New Roman" w:cs="Times New Roman CYR"/>
              </w:rPr>
              <w:t>й год</w:t>
            </w:r>
          </w:p>
        </w:tc>
      </w:tr>
      <w:tr w:rsidR="00B97543" w:rsidRPr="009E74F6" w:rsidTr="00536520">
        <w:trPr>
          <w:trHeight w:hRule="exact" w:val="184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5.3.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Исполнение бюджета: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-</w:t>
            </w:r>
            <w:r w:rsidRPr="00211154">
              <w:rPr>
                <w:rFonts w:ascii="Times New Roman" w:hAnsi="Times New Roman" w:cs="Times New Roman CYR"/>
              </w:rPr>
              <w:tab/>
              <w:t>от 95 до 100% (включительно);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-</w:t>
            </w:r>
            <w:r w:rsidRPr="00211154">
              <w:rPr>
                <w:rFonts w:ascii="Times New Roman" w:hAnsi="Times New Roman" w:cs="Times New Roman CYR"/>
              </w:rPr>
              <w:tab/>
              <w:t>от 80 до 94,9% (включительно);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-</w:t>
            </w:r>
            <w:r w:rsidRPr="00211154">
              <w:rPr>
                <w:rFonts w:ascii="Times New Roman" w:hAnsi="Times New Roman" w:cs="Times New Roman CYR"/>
              </w:rPr>
              <w:tab/>
              <w:t>менее 80%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  <w:p w:rsidR="00B97543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5 баллов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 0 баллов минус 2 балла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Справка главного бухгалтера администрации поселения за предыдущий </w:t>
            </w:r>
            <w:r w:rsidRPr="00211154">
              <w:rPr>
                <w:rFonts w:ascii="Times New Roman" w:hAnsi="Times New Roman" w:cs="Times New Roman CYR"/>
                <w:spacing w:val="-1"/>
              </w:rPr>
              <w:t>финансовый год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1 раз в </w:t>
            </w:r>
            <w:r w:rsidRPr="00211154">
              <w:rPr>
                <w:rFonts w:ascii="Times New Roman" w:hAnsi="Times New Roman" w:cs="Times New Roman CYR"/>
                <w:spacing w:val="-5"/>
              </w:rPr>
              <w:t>финансовы</w:t>
            </w:r>
            <w:r w:rsidRPr="00211154">
              <w:rPr>
                <w:rFonts w:ascii="Times New Roman" w:hAnsi="Times New Roman" w:cs="Times New Roman CYR"/>
              </w:rPr>
              <w:t>й год</w:t>
            </w:r>
          </w:p>
        </w:tc>
      </w:tr>
      <w:tr w:rsidR="00B97543" w:rsidRPr="009E74F6" w:rsidTr="00536520">
        <w:trPr>
          <w:trHeight w:hRule="exact" w:val="198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5.4.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1"/>
              </w:rPr>
              <w:t xml:space="preserve">Соблюдение сроков и качества представления </w:t>
            </w:r>
            <w:r w:rsidRPr="00211154">
              <w:rPr>
                <w:rFonts w:ascii="Times New Roman" w:hAnsi="Times New Roman" w:cs="Times New Roman CYR"/>
                <w:spacing w:val="-3"/>
              </w:rPr>
              <w:t>отчетности, информации по отдельным вопросам: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-</w:t>
            </w:r>
            <w:r w:rsidRPr="00211154">
              <w:rPr>
                <w:rFonts w:ascii="Times New Roman" w:hAnsi="Times New Roman" w:cs="Times New Roman CYR"/>
              </w:rPr>
              <w:tab/>
            </w:r>
            <w:r w:rsidRPr="00211154">
              <w:rPr>
                <w:rFonts w:ascii="Times New Roman" w:hAnsi="Times New Roman" w:cs="Times New Roman CYR"/>
                <w:spacing w:val="-1"/>
              </w:rPr>
              <w:t>отсутствие замечаний по срокам и качеству;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-</w:t>
            </w:r>
            <w:r w:rsidRPr="00211154">
              <w:rPr>
                <w:rFonts w:ascii="Times New Roman" w:hAnsi="Times New Roman" w:cs="Times New Roman CYR"/>
              </w:rPr>
              <w:tab/>
            </w:r>
            <w:r w:rsidRPr="00211154">
              <w:rPr>
                <w:rFonts w:ascii="Times New Roman" w:hAnsi="Times New Roman" w:cs="Times New Roman CYR"/>
                <w:spacing w:val="-1"/>
              </w:rPr>
              <w:t>наличие замечаний по срокам и качеству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5 баллов минус 0,5 баллов за каждое замечание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Информация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директора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учреждения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1 раз в </w:t>
            </w:r>
            <w:r w:rsidRPr="00211154">
              <w:rPr>
                <w:rFonts w:ascii="Times New Roman" w:hAnsi="Times New Roman" w:cs="Times New Roman CYR"/>
                <w:spacing w:val="-5"/>
              </w:rPr>
              <w:t>финансовы</w:t>
            </w:r>
            <w:r w:rsidRPr="00211154">
              <w:rPr>
                <w:rFonts w:ascii="Times New Roman" w:hAnsi="Times New Roman" w:cs="Times New Roman CYR"/>
              </w:rPr>
              <w:t>й год</w:t>
            </w:r>
          </w:p>
        </w:tc>
      </w:tr>
      <w:tr w:rsidR="00B97543" w:rsidRPr="009E74F6" w:rsidTr="00536520">
        <w:trPr>
          <w:trHeight w:hRule="exact" w:val="42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>Максимальное количество баллов по разделу 5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20 баллов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</w:tc>
      </w:tr>
      <w:tr w:rsidR="00B97543" w:rsidRPr="009E74F6" w:rsidTr="00536520">
        <w:trPr>
          <w:trHeight w:hRule="exact" w:val="54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 xml:space="preserve">Максимальное количество баллов по всем </w:t>
            </w:r>
            <w:r w:rsidRPr="00211154">
              <w:rPr>
                <w:rFonts w:ascii="Times New Roman" w:hAnsi="Times New Roman" w:cs="Times New Roman CYR"/>
              </w:rPr>
              <w:t>разделам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50 баллов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</w:tc>
      </w:tr>
    </w:tbl>
    <w:p w:rsidR="00B97543" w:rsidRPr="009E74F6" w:rsidRDefault="00B97543" w:rsidP="00B97543">
      <w:pPr>
        <w:pStyle w:val="a4"/>
        <w:rPr>
          <w:rFonts w:ascii="Times New Roman" w:hAnsi="Times New Roman"/>
        </w:rPr>
        <w:sectPr w:rsidR="00B97543" w:rsidRPr="009E74F6">
          <w:pgSz w:w="11909" w:h="16834"/>
          <w:pgMar w:top="851" w:right="538" w:bottom="360" w:left="869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388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820"/>
        <w:gridCol w:w="4111"/>
      </w:tblGrid>
      <w:tr w:rsidR="00B97543" w:rsidRPr="009E74F6" w:rsidTr="00536520">
        <w:trPr>
          <w:trHeight w:hRule="exact" w:val="85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lastRenderedPageBreak/>
              <w:t>Коэффициент кратности должностного оклада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директора учреждения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>Количество баллов</w:t>
            </w:r>
          </w:p>
        </w:tc>
      </w:tr>
      <w:tr w:rsidR="00B97543" w:rsidRPr="009E74F6" w:rsidTr="00536520">
        <w:trPr>
          <w:trHeight w:hRule="exact" w:val="2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3,0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49,0 - 50,0</w:t>
            </w:r>
          </w:p>
        </w:tc>
      </w:tr>
      <w:tr w:rsidR="00B97543" w:rsidRPr="009E74F6" w:rsidTr="00536520">
        <w:trPr>
          <w:trHeight w:hRule="exact" w:val="28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2,9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14"/>
              </w:rPr>
              <w:t>46,0-48,5</w:t>
            </w:r>
          </w:p>
        </w:tc>
      </w:tr>
      <w:tr w:rsidR="00B97543" w:rsidRPr="009E74F6" w:rsidTr="00536520">
        <w:trPr>
          <w:trHeight w:hRule="exact" w:val="27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2,8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12"/>
              </w:rPr>
              <w:t>41,0-45,5</w:t>
            </w:r>
          </w:p>
        </w:tc>
      </w:tr>
      <w:tr w:rsidR="00B97543" w:rsidRPr="009E74F6" w:rsidTr="00536520">
        <w:trPr>
          <w:trHeight w:hRule="exact"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2,7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14"/>
              </w:rPr>
              <w:t>36,0-40,5</w:t>
            </w:r>
          </w:p>
        </w:tc>
      </w:tr>
      <w:tr w:rsidR="00B97543" w:rsidRPr="009E74F6" w:rsidTr="00536520">
        <w:trPr>
          <w:trHeight w:hRule="exact" w:val="27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2,6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18"/>
              </w:rPr>
              <w:t>31,0-35,5</w:t>
            </w:r>
          </w:p>
        </w:tc>
      </w:tr>
      <w:tr w:rsidR="00B97543" w:rsidRPr="009E74F6" w:rsidTr="00536520">
        <w:trPr>
          <w:trHeight w:hRule="exact" w:val="2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2,5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12"/>
              </w:rPr>
              <w:t>26,0-30,5</w:t>
            </w:r>
          </w:p>
        </w:tc>
      </w:tr>
      <w:tr w:rsidR="00B97543" w:rsidRPr="009E74F6" w:rsidTr="00536520">
        <w:trPr>
          <w:trHeight w:hRule="exact" w:val="2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2,4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17"/>
              </w:rPr>
              <w:t>23,0-25,5</w:t>
            </w:r>
          </w:p>
        </w:tc>
      </w:tr>
      <w:tr w:rsidR="00B97543" w:rsidRPr="009E74F6" w:rsidTr="00536520">
        <w:trPr>
          <w:trHeight w:hRule="exact" w:val="2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2,3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15"/>
              </w:rPr>
              <w:t>20,0-22,5</w:t>
            </w:r>
          </w:p>
        </w:tc>
      </w:tr>
      <w:tr w:rsidR="00B97543" w:rsidRPr="009E74F6" w:rsidTr="00536520">
        <w:trPr>
          <w:trHeight w:hRule="exact" w:val="2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2,2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17,0- 19,5</w:t>
            </w:r>
          </w:p>
        </w:tc>
      </w:tr>
      <w:tr w:rsidR="00B97543" w:rsidRPr="009E74F6" w:rsidTr="00536520">
        <w:trPr>
          <w:trHeight w:hRule="exact" w:val="27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2,1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14,0- 16,5</w:t>
            </w:r>
          </w:p>
        </w:tc>
      </w:tr>
      <w:tr w:rsidR="00B97543" w:rsidRPr="009E74F6" w:rsidTr="00536520">
        <w:trPr>
          <w:trHeight w:hRule="exact" w:val="28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2,0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12,0- 13,5</w:t>
            </w:r>
          </w:p>
        </w:tc>
      </w:tr>
      <w:tr w:rsidR="00B97543" w:rsidRPr="009E74F6" w:rsidTr="00536520">
        <w:trPr>
          <w:trHeight w:hRule="exact" w:val="2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1,9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10,0- 11,5</w:t>
            </w:r>
          </w:p>
        </w:tc>
      </w:tr>
      <w:tr w:rsidR="00B97543" w:rsidRPr="009E74F6" w:rsidTr="00536520">
        <w:trPr>
          <w:trHeight w:hRule="exact" w:val="2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1,8</w:t>
            </w:r>
          </w:p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8,0 - 9,5</w:t>
            </w:r>
          </w:p>
        </w:tc>
      </w:tr>
      <w:tr w:rsidR="00B97543" w:rsidRPr="009E74F6" w:rsidTr="00536520">
        <w:trPr>
          <w:trHeight w:hRule="exact" w:val="32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1,7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6,0-7,5</w:t>
            </w:r>
          </w:p>
        </w:tc>
      </w:tr>
      <w:tr w:rsidR="00B97543" w:rsidRPr="009E74F6" w:rsidTr="00536520">
        <w:trPr>
          <w:trHeight w:hRule="exact" w:val="2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1,6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97543" w:rsidRPr="00211154" w:rsidRDefault="00B97543" w:rsidP="00536520">
            <w:pPr>
              <w:pStyle w:val="a4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5,0-5,5</w:t>
            </w:r>
          </w:p>
        </w:tc>
      </w:tr>
    </w:tbl>
    <w:p w:rsidR="00B97543" w:rsidRDefault="00B97543" w:rsidP="00B97543">
      <w:pPr>
        <w:pStyle w:val="a4"/>
        <w:rPr>
          <w:rFonts w:ascii="Times New Roman" w:hAnsi="Times New Roman"/>
        </w:rPr>
      </w:pPr>
    </w:p>
    <w:p w:rsidR="00B97543" w:rsidRDefault="00B97543" w:rsidP="00B97543">
      <w:pPr>
        <w:pStyle w:val="a4"/>
        <w:rPr>
          <w:rFonts w:ascii="Times New Roman" w:hAnsi="Times New Roman"/>
        </w:rPr>
      </w:pPr>
    </w:p>
    <w:p w:rsidR="00B97543" w:rsidRDefault="00B97543" w:rsidP="00B97543">
      <w:pPr>
        <w:pStyle w:val="a4"/>
        <w:rPr>
          <w:rFonts w:ascii="Times New Roman" w:hAnsi="Times New Roman"/>
        </w:rPr>
      </w:pPr>
    </w:p>
    <w:p w:rsidR="00B97543" w:rsidRPr="009E74F6" w:rsidRDefault="00B97543" w:rsidP="00B97543">
      <w:pPr>
        <w:pStyle w:val="a4"/>
        <w:rPr>
          <w:rFonts w:ascii="Times New Roman" w:hAnsi="Times New Roman"/>
        </w:rPr>
        <w:sectPr w:rsidR="00B97543" w:rsidRPr="009E74F6">
          <w:pgSz w:w="11909" w:h="16834"/>
          <w:pgMar w:top="1394" w:right="544" w:bottom="360" w:left="833" w:header="720" w:footer="720" w:gutter="0"/>
          <w:cols w:space="720"/>
        </w:sectPr>
      </w:pPr>
    </w:p>
    <w:p w:rsidR="00E772FA" w:rsidRDefault="00B97543"/>
    <w:sectPr w:rsidR="00E772FA" w:rsidSect="0039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97543"/>
    <w:rsid w:val="0039156B"/>
    <w:rsid w:val="009D3862"/>
    <w:rsid w:val="00B97543"/>
    <w:rsid w:val="00C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7543"/>
    <w:rPr>
      <w:b/>
      <w:bCs/>
    </w:rPr>
  </w:style>
  <w:style w:type="paragraph" w:styleId="a4">
    <w:name w:val="No Spacing"/>
    <w:link w:val="a5"/>
    <w:qFormat/>
    <w:rsid w:val="00B97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B97543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1698</Words>
  <Characters>9680</Characters>
  <Application>Microsoft Office Word</Application>
  <DocSecurity>0</DocSecurity>
  <Lines>80</Lines>
  <Paragraphs>22</Paragraphs>
  <ScaleCrop>false</ScaleCrop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2015-11-20T02:25:00Z</dcterms:created>
  <dcterms:modified xsi:type="dcterms:W3CDTF">2015-11-20T02:25:00Z</dcterms:modified>
</cp:coreProperties>
</file>