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A0" w:rsidRPr="001A52A0" w:rsidRDefault="008C4B12" w:rsidP="008C4B12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13.06</w:t>
      </w:r>
      <w:r w:rsidR="00A618AA">
        <w:rPr>
          <w:rFonts w:ascii="Arial" w:hAnsi="Arial" w:cs="Arial"/>
          <w:b/>
          <w:bCs/>
          <w:sz w:val="32"/>
          <w:szCs w:val="32"/>
        </w:rPr>
        <w:t>.</w:t>
      </w:r>
      <w:r w:rsidR="00E15F8E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E15F8E" w:rsidRPr="00E15F8E">
        <w:rPr>
          <w:rFonts w:ascii="Arial" w:hAnsi="Arial" w:cs="Arial"/>
          <w:b/>
          <w:bCs/>
          <w:caps/>
          <w:sz w:val="32"/>
          <w:szCs w:val="32"/>
        </w:rPr>
        <w:t>г</w:t>
      </w:r>
      <w:r w:rsidR="001A52A0" w:rsidRPr="001A52A0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59</w:t>
      </w:r>
    </w:p>
    <w:p w:rsidR="00D61EC3" w:rsidRPr="001A52A0" w:rsidRDefault="00D61EC3" w:rsidP="008C4B1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A52A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61EC3" w:rsidRPr="001A52A0" w:rsidRDefault="00D61EC3" w:rsidP="008C4B1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A52A0">
        <w:rPr>
          <w:rFonts w:ascii="Arial" w:hAnsi="Arial" w:cs="Arial"/>
          <w:b/>
          <w:sz w:val="32"/>
          <w:szCs w:val="32"/>
        </w:rPr>
        <w:t>ИРКУТСКАЯ ОБЛАСТЬ</w:t>
      </w:r>
    </w:p>
    <w:p w:rsidR="00D61EC3" w:rsidRPr="001A52A0" w:rsidRDefault="001A52A0" w:rsidP="008C4B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СЛЮДЯНСКИЙ МУНИЦИПАЛЬНЫЙ РАЙОН</w:t>
      </w:r>
    </w:p>
    <w:p w:rsidR="00D61EC3" w:rsidRPr="001A52A0" w:rsidRDefault="008C4B12" w:rsidP="008C4B1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НОВОСНЕЖНИНСКОЕ</w:t>
      </w:r>
      <w:r w:rsidR="00D61EC3" w:rsidRPr="001A52A0">
        <w:rPr>
          <w:rFonts w:ascii="Arial" w:hAnsi="Arial" w:cs="Arial"/>
          <w:b/>
          <w:sz w:val="32"/>
          <w:szCs w:val="32"/>
        </w:rPr>
        <w:t xml:space="preserve"> МУНИЦИПАЛЬНОЕ </w:t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="00D61EC3" w:rsidRPr="001A52A0">
        <w:rPr>
          <w:rFonts w:ascii="Arial" w:hAnsi="Arial" w:cs="Arial"/>
          <w:b/>
          <w:sz w:val="32"/>
          <w:szCs w:val="32"/>
        </w:rPr>
        <w:t>ОБРАЗОВАНИЕ</w:t>
      </w:r>
    </w:p>
    <w:p w:rsidR="00D61EC3" w:rsidRPr="001A52A0" w:rsidRDefault="00D61EC3" w:rsidP="008C4B1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A52A0">
        <w:rPr>
          <w:rFonts w:ascii="Arial" w:hAnsi="Arial" w:cs="Arial"/>
          <w:b/>
          <w:sz w:val="32"/>
          <w:szCs w:val="32"/>
        </w:rPr>
        <w:t>АДМИНИСТРАЦИЯ</w:t>
      </w:r>
    </w:p>
    <w:p w:rsidR="00D61EC3" w:rsidRPr="001A52A0" w:rsidRDefault="00D61EC3" w:rsidP="008C4B1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A52A0">
        <w:rPr>
          <w:rFonts w:ascii="Arial" w:hAnsi="Arial" w:cs="Arial"/>
          <w:b/>
          <w:sz w:val="32"/>
          <w:szCs w:val="32"/>
        </w:rPr>
        <w:t>ПОСТАНОВЛЕНИЕ</w:t>
      </w:r>
    </w:p>
    <w:p w:rsidR="001A52A0" w:rsidRPr="001A52A0" w:rsidRDefault="001A52A0" w:rsidP="00414B7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86976" w:rsidRPr="001A52A0" w:rsidRDefault="00FA2413" w:rsidP="00E15F8E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1A52A0">
        <w:rPr>
          <w:rFonts w:ascii="Arial" w:hAnsi="Arial" w:cs="Arial"/>
          <w:sz w:val="32"/>
          <w:szCs w:val="32"/>
        </w:rPr>
        <w:t>ОБ УТВЕРЖДЕНИИ ПОЛОЖЕНИЯ О ПОРЯДКЕ ВЫРУБКИ ЗЕЛЕНЫХ</w:t>
      </w:r>
      <w:r w:rsidR="00D61EC3" w:rsidRPr="001A52A0">
        <w:rPr>
          <w:rFonts w:ascii="Arial" w:hAnsi="Arial" w:cs="Arial"/>
          <w:sz w:val="32"/>
          <w:szCs w:val="32"/>
        </w:rPr>
        <w:t xml:space="preserve"> </w:t>
      </w:r>
      <w:r w:rsidRPr="001A52A0">
        <w:rPr>
          <w:rFonts w:ascii="Arial" w:hAnsi="Arial" w:cs="Arial"/>
          <w:sz w:val="32"/>
          <w:szCs w:val="32"/>
        </w:rPr>
        <w:t>НАСАЖДЕНИЙ И ПОРЯДКЕ ОЦЕНКИ И ВОЗМЕЩЕНИЯ</w:t>
      </w:r>
      <w:r w:rsidR="00D61EC3" w:rsidRPr="001A52A0">
        <w:rPr>
          <w:rFonts w:ascii="Arial" w:hAnsi="Arial" w:cs="Arial"/>
          <w:sz w:val="32"/>
          <w:szCs w:val="32"/>
        </w:rPr>
        <w:t xml:space="preserve"> </w:t>
      </w:r>
      <w:r w:rsidRPr="001A52A0">
        <w:rPr>
          <w:rFonts w:ascii="Arial" w:hAnsi="Arial" w:cs="Arial"/>
          <w:sz w:val="32"/>
          <w:szCs w:val="32"/>
        </w:rPr>
        <w:t>КОМПЕНСАЦИОННОЙ СТОИМОСТИ ЗА ВЫРУБКУ (СНОС) ЗЕЛЕНЫХ</w:t>
      </w:r>
      <w:r w:rsidR="00D61EC3" w:rsidRPr="001A52A0">
        <w:rPr>
          <w:rFonts w:ascii="Arial" w:hAnsi="Arial" w:cs="Arial"/>
          <w:sz w:val="32"/>
          <w:szCs w:val="32"/>
        </w:rPr>
        <w:t xml:space="preserve"> </w:t>
      </w:r>
      <w:r w:rsidRPr="001A52A0">
        <w:rPr>
          <w:rFonts w:ascii="Arial" w:hAnsi="Arial" w:cs="Arial"/>
          <w:sz w:val="32"/>
          <w:szCs w:val="32"/>
        </w:rPr>
        <w:t xml:space="preserve">НАСАЖДЕНИЙ НА ТЕРРИТОРИИ </w:t>
      </w:r>
      <w:r w:rsidR="008C4B12">
        <w:rPr>
          <w:rFonts w:ascii="Arial" w:hAnsi="Arial" w:cs="Arial"/>
          <w:sz w:val="32"/>
          <w:szCs w:val="32"/>
        </w:rPr>
        <w:t>НОВОСНЕЖНИНСКОГО</w:t>
      </w:r>
      <w:r w:rsidR="00D61EC3" w:rsidRPr="001A52A0">
        <w:rPr>
          <w:rFonts w:ascii="Arial" w:hAnsi="Arial" w:cs="Arial"/>
          <w:sz w:val="32"/>
          <w:szCs w:val="32"/>
        </w:rPr>
        <w:t xml:space="preserve"> МУНИЦИПАЛЬНОГО ОБРАЗОВАНИЯ</w:t>
      </w:r>
    </w:p>
    <w:p w:rsidR="00D61EC3" w:rsidRPr="001A52A0" w:rsidRDefault="00D61EC3" w:rsidP="00414B70">
      <w:pPr>
        <w:pStyle w:val="40"/>
        <w:shd w:val="clear" w:color="auto" w:fill="auto"/>
        <w:spacing w:before="0" w:after="0" w:line="274" w:lineRule="exact"/>
        <w:rPr>
          <w:rFonts w:ascii="Arial" w:hAnsi="Arial" w:cs="Arial"/>
        </w:rPr>
      </w:pPr>
    </w:p>
    <w:p w:rsidR="00586976" w:rsidRPr="001A52A0" w:rsidRDefault="00FA2413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proofErr w:type="gramStart"/>
      <w:r w:rsidRPr="001A52A0">
        <w:rPr>
          <w:rFonts w:ascii="Arial" w:hAnsi="Arial" w:cs="Arial"/>
        </w:rPr>
        <w:t>В соответствии с Лесным кодексом Российской Федерации, Федеральным</w:t>
      </w:r>
      <w:r w:rsidR="00D61EC3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>законом</w:t>
      </w:r>
      <w:r w:rsidR="00D61EC3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>от 06.10.2003 № 131-ФЗ "Об общих принципах организации местного самоуправления в</w:t>
      </w:r>
      <w:r w:rsidR="00D61EC3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>Российской Федерации", Федеральным законом от 10.01.2002 № 7-ФЗ "Об охране</w:t>
      </w:r>
      <w:r w:rsidR="00D61EC3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>окружающей среды", Постановлением Правительства Российской Федерации от 8 мая</w:t>
      </w:r>
      <w:r w:rsidR="00D61EC3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>2007 года № 273 "Об исчислении размера вреда, причиненного лесам вследствие</w:t>
      </w:r>
      <w:r w:rsidR="00D61EC3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 xml:space="preserve">нарушения лесного законодательства", руководствуясь Уставом </w:t>
      </w:r>
      <w:r w:rsidR="008C4B12">
        <w:rPr>
          <w:rFonts w:ascii="Arial" w:hAnsi="Arial" w:cs="Arial"/>
        </w:rPr>
        <w:t>Новоснежнинского</w:t>
      </w:r>
      <w:r w:rsidR="00D61EC3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>муниципального образования,</w:t>
      </w:r>
      <w:proofErr w:type="gramEnd"/>
    </w:p>
    <w:p w:rsidR="00D61EC3" w:rsidRPr="001A52A0" w:rsidRDefault="00D61EC3" w:rsidP="00414B70">
      <w:pPr>
        <w:pStyle w:val="20"/>
        <w:shd w:val="clear" w:color="auto" w:fill="auto"/>
        <w:spacing w:before="0" w:after="0" w:line="274" w:lineRule="exact"/>
        <w:ind w:firstLine="709"/>
        <w:rPr>
          <w:rFonts w:ascii="Arial" w:hAnsi="Arial" w:cs="Arial"/>
        </w:rPr>
      </w:pPr>
    </w:p>
    <w:p w:rsidR="00586976" w:rsidRPr="001A52A0" w:rsidRDefault="00FA2413" w:rsidP="001A52A0">
      <w:pPr>
        <w:pStyle w:val="20"/>
        <w:shd w:val="clear" w:color="auto" w:fill="auto"/>
        <w:spacing w:before="0" w:after="0" w:line="276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A52A0">
        <w:rPr>
          <w:rFonts w:ascii="Arial" w:hAnsi="Arial" w:cs="Arial"/>
          <w:b/>
          <w:sz w:val="30"/>
          <w:szCs w:val="30"/>
        </w:rPr>
        <w:t>ПОСТАНОВЛЯЮ:</w:t>
      </w:r>
    </w:p>
    <w:p w:rsidR="00D61EC3" w:rsidRPr="001A52A0" w:rsidRDefault="00D61EC3" w:rsidP="00414B70">
      <w:pPr>
        <w:pStyle w:val="20"/>
        <w:shd w:val="clear" w:color="auto" w:fill="auto"/>
        <w:spacing w:before="0" w:after="0" w:line="240" w:lineRule="exact"/>
        <w:ind w:firstLine="709"/>
        <w:jc w:val="center"/>
        <w:rPr>
          <w:rFonts w:ascii="Arial" w:hAnsi="Arial" w:cs="Arial"/>
          <w:b/>
        </w:rPr>
      </w:pPr>
    </w:p>
    <w:p w:rsidR="00586976" w:rsidRPr="001A52A0" w:rsidRDefault="00D61EC3" w:rsidP="00E57928">
      <w:pPr>
        <w:pStyle w:val="20"/>
        <w:shd w:val="clear" w:color="auto" w:fill="auto"/>
        <w:tabs>
          <w:tab w:val="left" w:pos="208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>1.</w:t>
      </w:r>
      <w:r w:rsidR="00FA2413" w:rsidRPr="001A52A0">
        <w:rPr>
          <w:rFonts w:ascii="Arial" w:hAnsi="Arial" w:cs="Arial"/>
        </w:rPr>
        <w:t>Утвердить Положение о порядке вырубки зеленых насаждений и порядке оценки</w:t>
      </w:r>
      <w:r w:rsidRPr="001A52A0">
        <w:rPr>
          <w:rFonts w:ascii="Arial" w:hAnsi="Arial" w:cs="Arial"/>
        </w:rPr>
        <w:t xml:space="preserve"> </w:t>
      </w:r>
      <w:r w:rsidR="00FA2413" w:rsidRPr="001A52A0">
        <w:rPr>
          <w:rFonts w:ascii="Arial" w:hAnsi="Arial" w:cs="Arial"/>
        </w:rPr>
        <w:t>и возмещения компенсационной стоимости за вырубку (снос) зеленых насаждений на</w:t>
      </w:r>
      <w:r w:rsidRPr="001A52A0">
        <w:rPr>
          <w:rFonts w:ascii="Arial" w:hAnsi="Arial" w:cs="Arial"/>
        </w:rPr>
        <w:t xml:space="preserve"> </w:t>
      </w:r>
      <w:r w:rsidR="00FA2413" w:rsidRPr="001A52A0">
        <w:rPr>
          <w:rFonts w:ascii="Arial" w:hAnsi="Arial" w:cs="Arial"/>
        </w:rPr>
        <w:t xml:space="preserve">территории </w:t>
      </w:r>
      <w:r w:rsidR="008C4B12">
        <w:rPr>
          <w:rFonts w:ascii="Arial" w:hAnsi="Arial" w:cs="Arial"/>
        </w:rPr>
        <w:t>Новоснежнинского</w:t>
      </w:r>
      <w:r w:rsidRPr="001A52A0">
        <w:rPr>
          <w:rFonts w:ascii="Arial" w:hAnsi="Arial" w:cs="Arial"/>
        </w:rPr>
        <w:t xml:space="preserve"> муниципального образования (приложение №1). </w:t>
      </w:r>
    </w:p>
    <w:p w:rsidR="00D61EC3" w:rsidRPr="001A52A0" w:rsidRDefault="00D61EC3" w:rsidP="00E57928">
      <w:pPr>
        <w:ind w:firstLine="720"/>
        <w:jc w:val="both"/>
        <w:rPr>
          <w:rFonts w:ascii="Arial" w:hAnsi="Arial" w:cs="Arial"/>
        </w:rPr>
      </w:pPr>
      <w:r w:rsidRPr="001A52A0">
        <w:rPr>
          <w:rFonts w:ascii="Arial" w:hAnsi="Arial" w:cs="Arial"/>
        </w:rPr>
        <w:t>2. Опубликовать настоящее поста</w:t>
      </w:r>
      <w:r w:rsidR="008C4B12">
        <w:rPr>
          <w:rFonts w:ascii="Arial" w:hAnsi="Arial" w:cs="Arial"/>
        </w:rPr>
        <w:t>новление в «Вестнике Новоснежнинского</w:t>
      </w:r>
      <w:r w:rsidRPr="001A52A0">
        <w:rPr>
          <w:rFonts w:ascii="Arial" w:hAnsi="Arial" w:cs="Arial"/>
        </w:rPr>
        <w:t xml:space="preserve"> муниципального образования» и разместить на официальном сайте муниципального образова</w:t>
      </w:r>
      <w:r w:rsidR="00F56F08">
        <w:rPr>
          <w:rFonts w:ascii="Arial" w:hAnsi="Arial" w:cs="Arial"/>
        </w:rPr>
        <w:t>ния Новоснежнинского сельского поселения</w:t>
      </w:r>
      <w:r w:rsidRPr="001A52A0">
        <w:rPr>
          <w:rFonts w:ascii="Arial" w:hAnsi="Arial" w:cs="Arial"/>
        </w:rPr>
        <w:t xml:space="preserve"> в информационно - телекоммуникационной сети «И</w:t>
      </w:r>
      <w:r w:rsidR="008C4B12">
        <w:rPr>
          <w:rFonts w:ascii="Arial" w:hAnsi="Arial" w:cs="Arial"/>
        </w:rPr>
        <w:t xml:space="preserve">нтернет» на странице Новоснежнинского </w:t>
      </w:r>
      <w:r w:rsidRPr="001A52A0">
        <w:rPr>
          <w:rFonts w:ascii="Arial" w:hAnsi="Arial" w:cs="Arial"/>
        </w:rPr>
        <w:t xml:space="preserve"> сельского поселения.</w:t>
      </w:r>
    </w:p>
    <w:p w:rsidR="00D61EC3" w:rsidRPr="001A52A0" w:rsidRDefault="00D61EC3" w:rsidP="00E57928">
      <w:pPr>
        <w:ind w:firstLine="720"/>
        <w:jc w:val="both"/>
        <w:rPr>
          <w:rFonts w:ascii="Arial" w:hAnsi="Arial" w:cs="Arial"/>
        </w:rPr>
      </w:pPr>
      <w:r w:rsidRPr="001A52A0">
        <w:rPr>
          <w:rFonts w:ascii="Arial" w:hAnsi="Arial" w:cs="Arial"/>
        </w:rPr>
        <w:t xml:space="preserve">3. </w:t>
      </w:r>
      <w:proofErr w:type="gramStart"/>
      <w:r w:rsidRPr="001A52A0">
        <w:rPr>
          <w:rFonts w:ascii="Arial" w:hAnsi="Arial" w:cs="Arial"/>
        </w:rPr>
        <w:t>Контроль за</w:t>
      </w:r>
      <w:proofErr w:type="gramEnd"/>
      <w:r w:rsidRPr="001A52A0">
        <w:rPr>
          <w:rFonts w:ascii="Arial" w:hAnsi="Arial" w:cs="Arial"/>
        </w:rPr>
        <w:t xml:space="preserve"> исполнением настоящего</w:t>
      </w:r>
      <w:r w:rsidR="0020388C">
        <w:rPr>
          <w:rFonts w:ascii="Arial" w:hAnsi="Arial" w:cs="Arial"/>
        </w:rPr>
        <w:t xml:space="preserve"> постановления остается за собой</w:t>
      </w:r>
      <w:r w:rsidRPr="001A52A0">
        <w:rPr>
          <w:rFonts w:ascii="Arial" w:hAnsi="Arial" w:cs="Arial"/>
        </w:rPr>
        <w:t>.</w:t>
      </w:r>
    </w:p>
    <w:p w:rsidR="00D61EC3" w:rsidRPr="001A52A0" w:rsidRDefault="00D61EC3" w:rsidP="00E57928">
      <w:pPr>
        <w:ind w:firstLine="720"/>
        <w:jc w:val="both"/>
        <w:rPr>
          <w:rFonts w:ascii="Arial" w:hAnsi="Arial" w:cs="Arial"/>
        </w:rPr>
      </w:pPr>
      <w:r w:rsidRPr="001A52A0">
        <w:rPr>
          <w:rFonts w:ascii="Arial" w:hAnsi="Arial" w:cs="Arial"/>
        </w:rPr>
        <w:t>4. Настоящее постановление вступает в силу со дня подписания.</w:t>
      </w:r>
    </w:p>
    <w:p w:rsidR="00D61EC3" w:rsidRPr="001A52A0" w:rsidRDefault="00D61EC3" w:rsidP="00E57928">
      <w:pPr>
        <w:ind w:firstLine="720"/>
        <w:jc w:val="both"/>
        <w:rPr>
          <w:rFonts w:ascii="Arial" w:hAnsi="Arial" w:cs="Arial"/>
        </w:rPr>
      </w:pPr>
    </w:p>
    <w:p w:rsidR="008C4B12" w:rsidRDefault="008C4B12" w:rsidP="00806FE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C4B12" w:rsidRDefault="008C4B12" w:rsidP="00806FE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61EC3" w:rsidRPr="001A52A0" w:rsidRDefault="0020388C" w:rsidP="00806FEF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61EC3" w:rsidRPr="001A52A0">
        <w:rPr>
          <w:rFonts w:ascii="Arial" w:hAnsi="Arial" w:cs="Arial"/>
          <w:sz w:val="24"/>
          <w:szCs w:val="24"/>
        </w:rPr>
        <w:t xml:space="preserve"> администрации</w:t>
      </w:r>
    </w:p>
    <w:p w:rsidR="001A52A0" w:rsidRDefault="008C4B12" w:rsidP="00806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Новоснежнинского</w:t>
      </w:r>
      <w:r w:rsidR="00D61EC3" w:rsidRPr="001A52A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:           </w:t>
      </w:r>
      <w:r w:rsidR="0020388C">
        <w:rPr>
          <w:rFonts w:ascii="Arial" w:hAnsi="Arial" w:cs="Arial"/>
        </w:rPr>
        <w:t xml:space="preserve">                    Л.В.Михайлова</w:t>
      </w:r>
    </w:p>
    <w:p w:rsidR="00D61EC3" w:rsidRPr="001A52A0" w:rsidRDefault="008C4B12" w:rsidP="00806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8C4B12" w:rsidRDefault="008C4B12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</w:p>
    <w:p w:rsidR="008C4B12" w:rsidRDefault="008C4B12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</w:p>
    <w:p w:rsidR="008C4B12" w:rsidRDefault="008C4B12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</w:p>
    <w:p w:rsidR="008C4B12" w:rsidRDefault="008C4B12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</w:p>
    <w:p w:rsidR="008C4B12" w:rsidRDefault="008C4B12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</w:p>
    <w:p w:rsidR="008C4B12" w:rsidRDefault="008C4B12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</w:p>
    <w:p w:rsidR="008C4B12" w:rsidRDefault="008C4B12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</w:p>
    <w:p w:rsidR="00E57928" w:rsidRPr="001A52A0" w:rsidRDefault="00FA2413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Style w:val="22"/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Приложение </w:t>
      </w:r>
      <w:r w:rsidR="00D61EC3" w:rsidRPr="001A52A0">
        <w:rPr>
          <w:rStyle w:val="22"/>
          <w:rFonts w:ascii="Arial" w:hAnsi="Arial" w:cs="Arial"/>
        </w:rPr>
        <w:t xml:space="preserve">№ </w:t>
      </w:r>
      <w:r w:rsidRPr="001A52A0">
        <w:rPr>
          <w:rStyle w:val="22"/>
          <w:rFonts w:ascii="Arial" w:hAnsi="Arial" w:cs="Arial"/>
        </w:rPr>
        <w:t xml:space="preserve">1 </w:t>
      </w:r>
    </w:p>
    <w:p w:rsidR="00586976" w:rsidRPr="001A52A0" w:rsidRDefault="00FA2413" w:rsidP="00E57928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к постановлению</w:t>
      </w:r>
      <w:r w:rsidR="00E57928" w:rsidRPr="001A52A0">
        <w:rPr>
          <w:rStyle w:val="22"/>
          <w:rFonts w:ascii="Arial" w:hAnsi="Arial" w:cs="Arial"/>
        </w:rPr>
        <w:t xml:space="preserve"> администрации №</w:t>
      </w:r>
      <w:r w:rsidR="008C4B12">
        <w:rPr>
          <w:rStyle w:val="22"/>
          <w:rFonts w:ascii="Arial" w:hAnsi="Arial" w:cs="Arial"/>
        </w:rPr>
        <w:t xml:space="preserve"> 59</w:t>
      </w:r>
      <w:r w:rsidR="00E57928" w:rsidRPr="001A52A0">
        <w:rPr>
          <w:rStyle w:val="22"/>
          <w:rFonts w:ascii="Arial" w:hAnsi="Arial" w:cs="Arial"/>
        </w:rPr>
        <w:t xml:space="preserve"> от</w:t>
      </w:r>
      <w:r w:rsidR="008C4B12">
        <w:rPr>
          <w:rStyle w:val="22"/>
          <w:rFonts w:ascii="Arial" w:hAnsi="Arial" w:cs="Arial"/>
        </w:rPr>
        <w:t xml:space="preserve"> 13.06</w:t>
      </w:r>
      <w:r w:rsidR="00E15F8E">
        <w:rPr>
          <w:rStyle w:val="22"/>
          <w:rFonts w:ascii="Arial" w:hAnsi="Arial" w:cs="Arial"/>
        </w:rPr>
        <w:t>.</w:t>
      </w:r>
      <w:r w:rsidR="00E57928" w:rsidRPr="001A52A0">
        <w:rPr>
          <w:rStyle w:val="22"/>
          <w:rFonts w:ascii="Arial" w:hAnsi="Arial" w:cs="Arial"/>
        </w:rPr>
        <w:t>20</w:t>
      </w:r>
      <w:r w:rsidR="008C4B12">
        <w:rPr>
          <w:rStyle w:val="22"/>
          <w:rFonts w:ascii="Arial" w:hAnsi="Arial" w:cs="Arial"/>
        </w:rPr>
        <w:t>24</w:t>
      </w:r>
      <w:r w:rsidR="00E57928" w:rsidRPr="001A52A0">
        <w:rPr>
          <w:rStyle w:val="22"/>
          <w:rFonts w:ascii="Arial" w:hAnsi="Arial" w:cs="Arial"/>
        </w:rPr>
        <w:t>г.</w:t>
      </w:r>
    </w:p>
    <w:p w:rsidR="00E57928" w:rsidRPr="001A52A0" w:rsidRDefault="00E57928" w:rsidP="00E57928">
      <w:pPr>
        <w:pStyle w:val="40"/>
        <w:shd w:val="clear" w:color="auto" w:fill="auto"/>
        <w:spacing w:before="0" w:after="0" w:line="269" w:lineRule="exact"/>
        <w:rPr>
          <w:rFonts w:ascii="Arial" w:hAnsi="Arial" w:cs="Arial"/>
        </w:rPr>
      </w:pPr>
    </w:p>
    <w:p w:rsidR="00586976" w:rsidRPr="001A52A0" w:rsidRDefault="00FA2413" w:rsidP="00E57928">
      <w:pPr>
        <w:pStyle w:val="40"/>
        <w:shd w:val="clear" w:color="auto" w:fill="auto"/>
        <w:spacing w:before="0" w:after="0" w:line="269" w:lineRule="exact"/>
        <w:rPr>
          <w:rFonts w:ascii="Arial" w:hAnsi="Arial" w:cs="Arial"/>
          <w:sz w:val="30"/>
          <w:szCs w:val="30"/>
        </w:rPr>
      </w:pPr>
      <w:r w:rsidRPr="001A52A0">
        <w:rPr>
          <w:rFonts w:ascii="Arial" w:hAnsi="Arial" w:cs="Arial"/>
          <w:sz w:val="30"/>
          <w:szCs w:val="30"/>
        </w:rPr>
        <w:t>ПОЛОЖЕНИЕ</w:t>
      </w:r>
    </w:p>
    <w:p w:rsidR="00586976" w:rsidRPr="001A52A0" w:rsidRDefault="00FA2413" w:rsidP="00BD0B9F">
      <w:pPr>
        <w:pStyle w:val="40"/>
        <w:shd w:val="clear" w:color="auto" w:fill="auto"/>
        <w:spacing w:before="0" w:after="0" w:line="269" w:lineRule="exact"/>
        <w:rPr>
          <w:rFonts w:ascii="Arial" w:hAnsi="Arial" w:cs="Arial"/>
          <w:sz w:val="30"/>
          <w:szCs w:val="30"/>
        </w:rPr>
      </w:pPr>
      <w:r w:rsidRPr="001A52A0">
        <w:rPr>
          <w:rFonts w:ascii="Arial" w:hAnsi="Arial" w:cs="Arial"/>
          <w:sz w:val="30"/>
          <w:szCs w:val="30"/>
        </w:rPr>
        <w:t>О ПОРЯДКЕ ВЫРУБКИ ЗЕЛЕНЫХ</w:t>
      </w:r>
      <w:r w:rsidR="00D61EC3" w:rsidRPr="001A52A0">
        <w:rPr>
          <w:rFonts w:ascii="Arial" w:hAnsi="Arial" w:cs="Arial"/>
          <w:sz w:val="30"/>
          <w:szCs w:val="30"/>
        </w:rPr>
        <w:t xml:space="preserve"> </w:t>
      </w:r>
      <w:r w:rsidRPr="001A52A0">
        <w:rPr>
          <w:rFonts w:ascii="Arial" w:hAnsi="Arial" w:cs="Arial"/>
          <w:sz w:val="30"/>
          <w:szCs w:val="30"/>
        </w:rPr>
        <w:t>НАСАЖДЕНИЙ И ПОРЯДКЕ ОЦЕНКИ И ВОЗМЕЩЕНИЯ</w:t>
      </w:r>
      <w:r w:rsidR="00D61EC3" w:rsidRPr="001A52A0">
        <w:rPr>
          <w:rFonts w:ascii="Arial" w:hAnsi="Arial" w:cs="Arial"/>
          <w:sz w:val="30"/>
          <w:szCs w:val="30"/>
        </w:rPr>
        <w:t xml:space="preserve"> </w:t>
      </w:r>
      <w:r w:rsidRPr="001A52A0">
        <w:rPr>
          <w:rFonts w:ascii="Arial" w:hAnsi="Arial" w:cs="Arial"/>
          <w:sz w:val="30"/>
          <w:szCs w:val="30"/>
        </w:rPr>
        <w:t>КОМПЕНСАЦИОННОЙ СТОИМОСТИ ЗА ВЫРУБКУ (СНОС) ЗЕЛЕНЫХ</w:t>
      </w:r>
      <w:r w:rsidR="00D61EC3" w:rsidRPr="001A52A0">
        <w:rPr>
          <w:rFonts w:ascii="Arial" w:hAnsi="Arial" w:cs="Arial"/>
          <w:sz w:val="30"/>
          <w:szCs w:val="30"/>
        </w:rPr>
        <w:t xml:space="preserve"> </w:t>
      </w:r>
      <w:r w:rsidRPr="001A52A0">
        <w:rPr>
          <w:rFonts w:ascii="Arial" w:hAnsi="Arial" w:cs="Arial"/>
          <w:sz w:val="30"/>
          <w:szCs w:val="30"/>
        </w:rPr>
        <w:t xml:space="preserve">НАСАЖДЕНИЙ НА ТЕРРИТОРИИ </w:t>
      </w:r>
      <w:r w:rsidR="008C4B12">
        <w:rPr>
          <w:rFonts w:ascii="Arial" w:hAnsi="Arial" w:cs="Arial"/>
          <w:sz w:val="30"/>
          <w:szCs w:val="30"/>
        </w:rPr>
        <w:t>НОВОСНЕЖНИНСКОГО</w:t>
      </w:r>
      <w:r w:rsidR="00BD0B9F" w:rsidRPr="001A52A0">
        <w:rPr>
          <w:rFonts w:ascii="Arial" w:hAnsi="Arial" w:cs="Arial"/>
          <w:sz w:val="30"/>
          <w:szCs w:val="30"/>
        </w:rPr>
        <w:t xml:space="preserve"> МУНИЦИПАЛЬНОГО ОБРАЗОВАНИЯ</w:t>
      </w:r>
    </w:p>
    <w:p w:rsidR="00BD0B9F" w:rsidRPr="001A52A0" w:rsidRDefault="00BD0B9F" w:rsidP="00BD0B9F">
      <w:pPr>
        <w:pStyle w:val="40"/>
        <w:shd w:val="clear" w:color="auto" w:fill="auto"/>
        <w:spacing w:before="0" w:after="0" w:line="269" w:lineRule="exact"/>
        <w:rPr>
          <w:rFonts w:ascii="Arial" w:hAnsi="Arial" w:cs="Arial"/>
        </w:rPr>
      </w:pPr>
    </w:p>
    <w:p w:rsidR="00586976" w:rsidRPr="001A52A0" w:rsidRDefault="00FA2413" w:rsidP="00F27CCC">
      <w:pPr>
        <w:pStyle w:val="20"/>
        <w:shd w:val="clear" w:color="auto" w:fill="auto"/>
        <w:spacing w:before="0" w:after="327" w:line="240" w:lineRule="auto"/>
        <w:ind w:firstLine="709"/>
        <w:rPr>
          <w:rFonts w:ascii="Arial" w:hAnsi="Arial" w:cs="Arial"/>
        </w:rPr>
      </w:pPr>
      <w:proofErr w:type="gramStart"/>
      <w:r w:rsidRPr="001A52A0">
        <w:rPr>
          <w:rStyle w:val="22"/>
          <w:rFonts w:ascii="Arial" w:hAnsi="Arial" w:cs="Arial"/>
        </w:rPr>
        <w:t>Настоящее Положение разработано в соответствии с Лесным кодексом РФ,</w:t>
      </w:r>
      <w:r w:rsidR="00D61EC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Федеральным законом от 06.10.2003 № 131-ФЗ "Об общих принципах организации</w:t>
      </w:r>
      <w:r w:rsidR="00D61EC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местного самоуправления в Российской Федерации", Федеральным законом от 10.01.2002</w:t>
      </w:r>
      <w:r w:rsidR="00D61EC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№ 7-ФЗ "Об охране окружающей среды", Постановлением Правительства Российской</w:t>
      </w:r>
      <w:r w:rsidR="00D61EC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Федерации от 8 мая 2007 года № 273 "Об исчислении размера вреда, причиненного лесам</w:t>
      </w:r>
      <w:r w:rsidR="00D61EC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вследствие нарушения лесного законодательства», в целях упорядочения процесса</w:t>
      </w:r>
      <w:r w:rsidR="00D61EC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вырубки зеленых насаждений, произрастающих</w:t>
      </w:r>
      <w:proofErr w:type="gramEnd"/>
      <w:r w:rsidRPr="001A52A0">
        <w:rPr>
          <w:rStyle w:val="22"/>
          <w:rFonts w:ascii="Arial" w:hAnsi="Arial" w:cs="Arial"/>
        </w:rPr>
        <w:t xml:space="preserve"> на территории </w:t>
      </w:r>
      <w:r w:rsidR="008C4B12">
        <w:rPr>
          <w:rFonts w:ascii="Arial" w:hAnsi="Arial" w:cs="Arial"/>
        </w:rPr>
        <w:t>Новоснежнинского</w:t>
      </w:r>
      <w:r w:rsidR="00D61EC3" w:rsidRPr="001A52A0">
        <w:rPr>
          <w:rFonts w:ascii="Arial" w:hAnsi="Arial" w:cs="Arial"/>
        </w:rPr>
        <w:t xml:space="preserve"> муниципального образования</w:t>
      </w:r>
      <w:r w:rsidRPr="001A52A0">
        <w:rPr>
          <w:rStyle w:val="22"/>
          <w:rFonts w:ascii="Arial" w:hAnsi="Arial" w:cs="Arial"/>
        </w:rPr>
        <w:t>.</w:t>
      </w:r>
    </w:p>
    <w:p w:rsidR="00586976" w:rsidRPr="001A52A0" w:rsidRDefault="00FA2413" w:rsidP="00414B70">
      <w:pPr>
        <w:pStyle w:val="20"/>
        <w:shd w:val="clear" w:color="auto" w:fill="auto"/>
        <w:tabs>
          <w:tab w:val="left" w:pos="4834"/>
        </w:tabs>
        <w:spacing w:before="0" w:after="211" w:line="240" w:lineRule="exact"/>
        <w:ind w:firstLine="0"/>
        <w:jc w:val="center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Общие положения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4834"/>
        </w:tabs>
        <w:spacing w:before="0" w:after="0" w:line="240" w:lineRule="auto"/>
        <w:ind w:firstLine="709"/>
        <w:rPr>
          <w:rFonts w:ascii="Arial" w:hAnsi="Arial" w:cs="Arial"/>
        </w:rPr>
      </w:pPr>
      <w:proofErr w:type="gramStart"/>
      <w:r w:rsidRPr="00325BE0">
        <w:rPr>
          <w:rFonts w:ascii="Arial" w:hAnsi="Arial" w:cs="Arial"/>
        </w:rPr>
        <w:t xml:space="preserve">Настоящий Порядок </w:t>
      </w:r>
      <w:r w:rsidRPr="00325BE0">
        <w:rPr>
          <w:rFonts w:ascii="Arial" w:hAnsi="Arial" w:cs="Arial"/>
          <w:bCs/>
        </w:rPr>
        <w:t>вырубки зеленых насаждений и порядке оценки и возмещения компенсационной стоимости за вырубку (снос) зеленых наса</w:t>
      </w:r>
      <w:r>
        <w:rPr>
          <w:rFonts w:ascii="Arial" w:hAnsi="Arial" w:cs="Arial"/>
          <w:bCs/>
        </w:rPr>
        <w:t>ждений на территории Новоснежнинского</w:t>
      </w:r>
      <w:r w:rsidRPr="00325BE0">
        <w:rPr>
          <w:rFonts w:ascii="Arial" w:hAnsi="Arial" w:cs="Arial"/>
          <w:bCs/>
        </w:rPr>
        <w:t xml:space="preserve"> муниципального образования</w:t>
      </w:r>
      <w:r w:rsidRPr="00325BE0">
        <w:rPr>
          <w:rFonts w:ascii="Arial" w:hAnsi="Arial" w:cs="Arial"/>
        </w:rPr>
        <w:t xml:space="preserve"> "(далее - Порядок), обязателен для исполнения всеми организациями независимо от их организационно-правовых форм, индивидуальными предпринимателями и гражданами в случаях вырубки, уничтожения, сноса зеленых насаждений на озелененных территориях общего пользования, обрезки, пересадки деревьев, кустарников, находящихся на озелененных территориях общего пользования.</w:t>
      </w:r>
      <w:proofErr w:type="gramEnd"/>
    </w:p>
    <w:p w:rsidR="005750B3" w:rsidRPr="00325BE0" w:rsidRDefault="005750B3" w:rsidP="005750B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325BE0">
        <w:rPr>
          <w:rFonts w:ascii="Arial" w:hAnsi="Arial" w:cs="Arial"/>
        </w:rPr>
        <w:t xml:space="preserve">Рубка зеленых насаждений на территории </w:t>
      </w:r>
      <w:r>
        <w:rPr>
          <w:rFonts w:ascii="Arial" w:hAnsi="Arial" w:cs="Arial"/>
          <w:bCs/>
        </w:rPr>
        <w:t>Новоснежнинского</w:t>
      </w:r>
      <w:r w:rsidRPr="00325BE0">
        <w:rPr>
          <w:rFonts w:ascii="Arial" w:hAnsi="Arial" w:cs="Arial"/>
        </w:rPr>
        <w:t xml:space="preserve"> сельского поселения (далее - поселение) производится на основании документа, удостоверяющего право Заказчика на вырубку зеленых насаждений, выдаваемого Администрацией </w:t>
      </w:r>
      <w:r>
        <w:rPr>
          <w:rFonts w:ascii="Arial" w:hAnsi="Arial" w:cs="Arial"/>
          <w:bCs/>
        </w:rPr>
        <w:t>Новоснежнинского</w:t>
      </w:r>
      <w:r w:rsidRPr="00325BE0">
        <w:rPr>
          <w:rFonts w:ascii="Arial" w:hAnsi="Arial" w:cs="Arial"/>
        </w:rPr>
        <w:t xml:space="preserve"> сельского поселения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516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Вред, причиненный вырубкой зеленых насаждений, подлежит возмещению в объеме компенсационной стоимости зеленых насаждений, определяемой в порядке, установленном настоящим Положением.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516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Подсчет количества подлежащих сносу зеленых насаждений осуществляется Комиссией, сформированной в соответствии с настоящим Положением.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516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Оплата за деревья и кустарники, подлежащие вырубке, и (или) за уничтожение травяного покрова производится лицом, получающим разрешение на вырубку в размере, рассчитанном в соответствии с методикой расчета компенсационной стоимости зеленых насаждений, изложенной в настоящем Положение.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519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Платежный документ, подтверждающий произведенную оплату, предоставля</w:t>
      </w:r>
      <w:r>
        <w:rPr>
          <w:rFonts w:ascii="Arial" w:hAnsi="Arial" w:cs="Arial"/>
        </w:rPr>
        <w:t>ется в администрацию Новоснежнинского</w:t>
      </w:r>
      <w:r w:rsidRPr="00325BE0">
        <w:rPr>
          <w:rFonts w:ascii="Arial" w:hAnsi="Arial" w:cs="Arial"/>
        </w:rPr>
        <w:t xml:space="preserve"> муниципального образования, после чего выдается документ, удостоверяющий право заказчика на вырубку зеленых насаждений.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701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Зачисление средств за вырубку, уничтожение зеленых насаждений (компенсационная стоимость, ущерб и убытки от повреждения зеленых насаждений) п</w:t>
      </w:r>
      <w:r>
        <w:rPr>
          <w:rFonts w:ascii="Arial" w:hAnsi="Arial" w:cs="Arial"/>
        </w:rPr>
        <w:t>роизводится в бюджет Новоснежнинского</w:t>
      </w:r>
      <w:r w:rsidRPr="00325BE0">
        <w:rPr>
          <w:rFonts w:ascii="Arial" w:hAnsi="Arial" w:cs="Arial"/>
        </w:rPr>
        <w:t xml:space="preserve"> муниципального </w:t>
      </w:r>
      <w:r w:rsidRPr="00325BE0">
        <w:rPr>
          <w:rFonts w:ascii="Arial" w:hAnsi="Arial" w:cs="Arial"/>
        </w:rPr>
        <w:lastRenderedPageBreak/>
        <w:t>образования.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516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Компенсационная стоимость в случае вырубки сухостойных, больных и аварийных зеленых насаждений не взимается.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516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 Все работы производятся в полном соответствии с требованиями техники безопасности данного вида работ.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883"/>
          <w:tab w:val="left" w:pos="9773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В случае повреждения газона, зеленых насаждений на прилегающей к месту вырубки территории производителем работ проводится их обязательное восстановление в ближайший теплый период.</w:t>
      </w:r>
    </w:p>
    <w:p w:rsidR="005750B3" w:rsidRPr="00325BE0" w:rsidRDefault="005750B3" w:rsidP="005750B3">
      <w:pPr>
        <w:pStyle w:val="20"/>
        <w:shd w:val="clear" w:color="auto" w:fill="auto"/>
        <w:tabs>
          <w:tab w:val="left" w:pos="1883"/>
          <w:tab w:val="left" w:pos="9773"/>
        </w:tabs>
        <w:spacing w:before="0" w:after="0" w:line="240" w:lineRule="auto"/>
        <w:ind w:firstLine="480"/>
        <w:rPr>
          <w:rFonts w:ascii="Arial" w:hAnsi="Arial" w:cs="Arial"/>
        </w:rPr>
      </w:pPr>
      <w:r w:rsidRPr="00325BE0">
        <w:rPr>
          <w:rFonts w:ascii="Arial" w:hAnsi="Arial" w:cs="Arial"/>
        </w:rPr>
        <w:t>Действие настоящего Порядка не распространяется на отношения по созданию, содержанию, охране и сносу зеленых насаждений, расположенных на садоводческих, дачных, приусадебных земельных участках и земельных участках индивидуальной жилой застройки.</w:t>
      </w:r>
    </w:p>
    <w:p w:rsidR="005750B3" w:rsidRPr="00325BE0" w:rsidRDefault="005750B3" w:rsidP="005750B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325BE0">
        <w:rPr>
          <w:rFonts w:ascii="Arial" w:hAnsi="Arial" w:cs="Arial"/>
        </w:rPr>
        <w:t>За незаконную рубку, уничтожение, повреждение, выкапывание зеленых насаждений виновные лица несут ответственность в соответствии с действующим законодательством.</w:t>
      </w:r>
    </w:p>
    <w:p w:rsidR="005750B3" w:rsidRPr="00325BE0" w:rsidRDefault="005750B3" w:rsidP="005750B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325BE0">
        <w:rPr>
          <w:rFonts w:ascii="Arial" w:hAnsi="Arial" w:cs="Arial"/>
        </w:rPr>
        <w:t>Исполнение налагаемого в установленном законом порядке административного или уголовного наказания не освобождает виновных лиц от обязанности полного возмещения вреда окружающей среде.</w:t>
      </w:r>
    </w:p>
    <w:p w:rsidR="005750B3" w:rsidRPr="00325BE0" w:rsidRDefault="005750B3" w:rsidP="005750B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Cs/>
        </w:rPr>
      </w:pPr>
      <w:r w:rsidRPr="00325BE0">
        <w:rPr>
          <w:rFonts w:ascii="Arial" w:hAnsi="Arial" w:cs="Arial"/>
        </w:rPr>
        <w:t xml:space="preserve">Настоящий Порядок устанавливает единые требования к определению размера вреда, причиненного зеленым насаждениям при вырубке (сносе), повреждении или уничтожении зеленых насаждений на территории </w:t>
      </w:r>
      <w:r>
        <w:rPr>
          <w:rFonts w:ascii="Arial" w:hAnsi="Arial" w:cs="Arial"/>
        </w:rPr>
        <w:t>Новоснежнинского</w:t>
      </w:r>
      <w:r w:rsidRPr="00325BE0">
        <w:rPr>
          <w:rFonts w:ascii="Arial" w:hAnsi="Arial" w:cs="Arial"/>
        </w:rPr>
        <w:t xml:space="preserve"> сельского поселения</w:t>
      </w:r>
    </w:p>
    <w:p w:rsidR="00586976" w:rsidRPr="001A52A0" w:rsidRDefault="00FA2413" w:rsidP="00414B70">
      <w:pPr>
        <w:pStyle w:val="20"/>
        <w:shd w:val="clear" w:color="auto" w:fill="auto"/>
        <w:tabs>
          <w:tab w:val="left" w:pos="1883"/>
          <w:tab w:val="left" w:pos="9773"/>
        </w:tabs>
        <w:spacing w:before="0" w:after="248" w:line="278" w:lineRule="exact"/>
        <w:ind w:firstLine="0"/>
        <w:jc w:val="center"/>
        <w:rPr>
          <w:rFonts w:ascii="Arial" w:hAnsi="Arial" w:cs="Arial"/>
        </w:rPr>
      </w:pPr>
      <w:r w:rsidRPr="001A52A0">
        <w:rPr>
          <w:rStyle w:val="22"/>
          <w:rFonts w:ascii="Arial" w:hAnsi="Arial" w:cs="Arial"/>
          <w:b/>
        </w:rPr>
        <w:t>Порядок оформления документа, удостоверяющего право на вырубку зеленых</w:t>
      </w:r>
      <w:r w:rsidR="0029149F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>насаждений</w:t>
      </w:r>
      <w:r w:rsidRPr="001A52A0">
        <w:rPr>
          <w:rStyle w:val="22"/>
          <w:rFonts w:ascii="Arial" w:hAnsi="Arial" w:cs="Arial"/>
        </w:rPr>
        <w:t>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80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Организации и граждане (далее - Заказчик) направляют в администрацию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8C4B12">
        <w:rPr>
          <w:rFonts w:ascii="Arial" w:hAnsi="Arial" w:cs="Arial"/>
        </w:rPr>
        <w:t>Новоснежнинского</w:t>
      </w:r>
      <w:r w:rsidR="00414B70" w:rsidRPr="001A52A0">
        <w:rPr>
          <w:rFonts w:ascii="Arial" w:hAnsi="Arial" w:cs="Arial"/>
        </w:rPr>
        <w:t xml:space="preserve"> муниципального образования </w:t>
      </w:r>
      <w:r w:rsidRPr="001A52A0">
        <w:rPr>
          <w:rStyle w:val="22"/>
          <w:rFonts w:ascii="Arial" w:hAnsi="Arial" w:cs="Arial"/>
        </w:rPr>
        <w:t>заявку с обоснованием необходимости (причины,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цели) вырубки зеленых насаждений на конкретном участке территории города.</w:t>
      </w:r>
    </w:p>
    <w:p w:rsidR="00586976" w:rsidRPr="001A52A0" w:rsidRDefault="00FA2413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заявке указываются: предполагаемые сроки проведения работ, должность, фамилия и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контактный телефон ответственного исполнителя работ со стороны Заказчика, гарантии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оплаты компенсационной стоимости зеленых насаждений (в случаях, когда это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предусмотрено).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803"/>
          <w:tab w:val="left" w:pos="977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Рассмотрение заявок осуществляется комиссией, назначаемой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главой</w:t>
      </w:r>
    </w:p>
    <w:p w:rsidR="00586976" w:rsidRPr="001A52A0" w:rsidRDefault="00FA2413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администрации </w:t>
      </w:r>
      <w:r w:rsidR="008C4B12">
        <w:rPr>
          <w:rFonts w:ascii="Arial" w:hAnsi="Arial" w:cs="Arial"/>
        </w:rPr>
        <w:t>Новоснежнинского</w:t>
      </w:r>
      <w:r w:rsidR="00414B70" w:rsidRPr="001A52A0">
        <w:rPr>
          <w:rFonts w:ascii="Arial" w:hAnsi="Arial" w:cs="Arial"/>
        </w:rPr>
        <w:t xml:space="preserve"> муниципального образования </w:t>
      </w:r>
      <w:r w:rsidRPr="001A52A0">
        <w:rPr>
          <w:rStyle w:val="22"/>
          <w:rFonts w:ascii="Arial" w:hAnsi="Arial" w:cs="Arial"/>
        </w:rPr>
        <w:t>(далее</w:t>
      </w:r>
      <w:r w:rsidR="0023174A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-</w:t>
      </w:r>
      <w:r w:rsidR="0023174A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комиссия). Персональный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состав комиссии формируется с учетом специфики конкретных заявок, подлежащих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рассмотрению.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80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Комиссия проводит обследование участка в соответствии с заявкой.</w:t>
      </w:r>
    </w:p>
    <w:p w:rsidR="00586976" w:rsidRPr="001A52A0" w:rsidRDefault="00FA2413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По результатам обследования оформляются акт обследования подлежащих сносу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зеленых насаждений.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803"/>
        </w:tabs>
        <w:spacing w:before="0" w:after="236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На основании акта обследования подготавливаются документы, удостоверяющие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право Заказчика на вырубку зеленых насаждений, и устанавливающие сумму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компенсации.</w:t>
      </w:r>
    </w:p>
    <w:p w:rsidR="00586976" w:rsidRPr="001A52A0" w:rsidRDefault="00FA2413" w:rsidP="00414B70">
      <w:pPr>
        <w:pStyle w:val="20"/>
        <w:shd w:val="clear" w:color="auto" w:fill="auto"/>
        <w:tabs>
          <w:tab w:val="left" w:pos="3472"/>
        </w:tabs>
        <w:spacing w:before="0" w:after="244" w:line="278" w:lineRule="exact"/>
        <w:ind w:firstLine="0"/>
        <w:jc w:val="center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Вырубка зеленых насаждений при осуществлении</w:t>
      </w:r>
      <w:r w:rsidR="00414B70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>градостроительной деятельности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80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Вырубка зеленых насаждений при осуществлении градостроительной деятельности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может быть разрешена при наличии утвержденной в установленном порядке проектной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документации в целях: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28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lastRenderedPageBreak/>
        <w:t>строительства новых объектов жилищного, социально-бытового, коммунального,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промышленного и иного назначения, предусмотренных Генеральным планом развития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8C4B12">
        <w:rPr>
          <w:rFonts w:ascii="Arial" w:hAnsi="Arial" w:cs="Arial"/>
        </w:rPr>
        <w:t>Новоснежнинского</w:t>
      </w:r>
      <w:r w:rsidR="00E15F8E">
        <w:rPr>
          <w:rFonts w:ascii="Arial" w:hAnsi="Arial" w:cs="Arial"/>
        </w:rPr>
        <w:t xml:space="preserve"> муниципального образования</w:t>
      </w:r>
      <w:r w:rsidRPr="001A52A0">
        <w:rPr>
          <w:rStyle w:val="22"/>
          <w:rFonts w:ascii="Arial" w:hAnsi="Arial" w:cs="Arial"/>
        </w:rPr>
        <w:t>;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реконструкции существующих объектов различного функционального назначения;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производства плановых работ по прокладке (перекладке) инженерных коммуникаций;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28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иной деятельности, предусматривающей производство строительных и земляных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работ на территориях, занятых зелеными насаждениями.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80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На этапе предварительной градостроительной проработки Заказчик представляет в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Комиссию следующие документы: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48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Согласование администрации </w:t>
      </w:r>
      <w:r w:rsidR="008C4B12">
        <w:rPr>
          <w:rFonts w:ascii="Arial" w:hAnsi="Arial" w:cs="Arial"/>
        </w:rPr>
        <w:t>Новоснежнинского</w:t>
      </w:r>
      <w:r w:rsidR="00414B70" w:rsidRPr="001A52A0">
        <w:rPr>
          <w:rFonts w:ascii="Arial" w:hAnsi="Arial" w:cs="Arial"/>
        </w:rPr>
        <w:t xml:space="preserve"> муниципального образования </w:t>
      </w:r>
      <w:r w:rsidRPr="001A52A0">
        <w:rPr>
          <w:rStyle w:val="22"/>
          <w:rFonts w:ascii="Arial" w:hAnsi="Arial" w:cs="Arial"/>
        </w:rPr>
        <w:t>места размещения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объекта (копию);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ситуационный план;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494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схему генплана на </w:t>
      </w:r>
      <w:proofErr w:type="spellStart"/>
      <w:r w:rsidRPr="001A52A0">
        <w:rPr>
          <w:rStyle w:val="22"/>
          <w:rFonts w:ascii="Arial" w:hAnsi="Arial" w:cs="Arial"/>
        </w:rPr>
        <w:t>геоподоснове</w:t>
      </w:r>
      <w:proofErr w:type="spellEnd"/>
      <w:r w:rsidRPr="001A52A0">
        <w:rPr>
          <w:rStyle w:val="22"/>
          <w:rFonts w:ascii="Arial" w:hAnsi="Arial" w:cs="Arial"/>
        </w:rPr>
        <w:t xml:space="preserve"> М 1:500 с нанесением </w:t>
      </w:r>
      <w:proofErr w:type="spellStart"/>
      <w:r w:rsidRPr="001A52A0">
        <w:rPr>
          <w:rStyle w:val="22"/>
          <w:rFonts w:ascii="Arial" w:hAnsi="Arial" w:cs="Arial"/>
        </w:rPr>
        <w:t>подеревной</w:t>
      </w:r>
      <w:proofErr w:type="spellEnd"/>
      <w:r w:rsidRPr="001A52A0">
        <w:rPr>
          <w:rStyle w:val="22"/>
          <w:rFonts w:ascii="Arial" w:hAnsi="Arial" w:cs="Arial"/>
        </w:rPr>
        <w:t xml:space="preserve"> съемки зеленых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насаждений;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28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заключение специализированной организации о количественном, породном,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возрастном составе, состоянии зеленых насаждений и пересчетную ведомость.</w:t>
      </w:r>
    </w:p>
    <w:p w:rsidR="00586976" w:rsidRPr="001A52A0" w:rsidRDefault="00FA2413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По результатам рассмотрения документов и комиссионного обследования участка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оформляется акт о предварительном согласовании строительства (в части, касающейся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вырубки зеленых насаждений).</w:t>
      </w:r>
    </w:p>
    <w:p w:rsidR="00586976" w:rsidRPr="001A52A0" w:rsidRDefault="00FA2413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Акт выдается Заказчику для последующей подготовки материалов оценки воздействия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намечаемого к строительству (реконструкции) объекта на окружающую среду (ОВОС).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0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На этапе окончательного согласования и утверждения проекта строительства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(реконструкции) в установленном порядке Заказчик представляет в Комиссию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следующие документы:</w:t>
      </w:r>
    </w:p>
    <w:p w:rsidR="00586976" w:rsidRPr="001A52A0" w:rsidRDefault="00E15F8E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2413" w:rsidRPr="001A52A0">
        <w:rPr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 xml:space="preserve">постановление администрации </w:t>
      </w:r>
      <w:r w:rsidR="008C4B12">
        <w:rPr>
          <w:rFonts w:ascii="Arial" w:hAnsi="Arial" w:cs="Arial"/>
        </w:rPr>
        <w:t>Новоснежнинского</w:t>
      </w:r>
      <w:r w:rsidR="00414B70" w:rsidRPr="001A52A0">
        <w:rPr>
          <w:rFonts w:ascii="Arial" w:hAnsi="Arial" w:cs="Arial"/>
        </w:rPr>
        <w:t xml:space="preserve"> муниципального образования </w:t>
      </w:r>
      <w:r w:rsidR="00FA2413" w:rsidRPr="001A52A0">
        <w:rPr>
          <w:rStyle w:val="22"/>
          <w:rFonts w:ascii="Arial" w:hAnsi="Arial" w:cs="Arial"/>
        </w:rPr>
        <w:t>об отводе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земельного участка (копию);</w:t>
      </w:r>
    </w:p>
    <w:p w:rsidR="00586976" w:rsidRPr="001A52A0" w:rsidRDefault="00E15F8E" w:rsidP="00806FEF">
      <w:pPr>
        <w:pStyle w:val="20"/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согласование отдела архитектуры, градостроительства и земельных отношений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 xml:space="preserve">администрации </w:t>
      </w:r>
      <w:r w:rsidR="00414B70" w:rsidRPr="001A52A0">
        <w:rPr>
          <w:rStyle w:val="22"/>
          <w:rFonts w:ascii="Arial" w:hAnsi="Arial" w:cs="Arial"/>
        </w:rPr>
        <w:t>МО Слюдянский район</w:t>
      </w:r>
      <w:r w:rsidR="00FA2413" w:rsidRPr="001A52A0">
        <w:rPr>
          <w:rStyle w:val="22"/>
          <w:rFonts w:ascii="Arial" w:hAnsi="Arial" w:cs="Arial"/>
        </w:rPr>
        <w:t xml:space="preserve"> (копию);</w:t>
      </w:r>
    </w:p>
    <w:p w:rsidR="00586976" w:rsidRPr="001A52A0" w:rsidRDefault="00E15F8E" w:rsidP="00806FEF">
      <w:pPr>
        <w:pStyle w:val="20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заключение государственной вневедомственной экспертизы (копию);</w:t>
      </w:r>
    </w:p>
    <w:p w:rsidR="00586976" w:rsidRPr="001A52A0" w:rsidRDefault="00E15F8E" w:rsidP="00806FEF">
      <w:pPr>
        <w:pStyle w:val="20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разрешение на строительство (копию);</w:t>
      </w:r>
    </w:p>
    <w:p w:rsidR="00586976" w:rsidRPr="001A52A0" w:rsidRDefault="00E15F8E" w:rsidP="00806FEF">
      <w:pPr>
        <w:pStyle w:val="20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proofErr w:type="spellStart"/>
      <w:r w:rsidR="00FA2413" w:rsidRPr="001A52A0">
        <w:rPr>
          <w:rStyle w:val="22"/>
          <w:rFonts w:ascii="Arial" w:hAnsi="Arial" w:cs="Arial"/>
        </w:rPr>
        <w:t>дендроплан</w:t>
      </w:r>
      <w:proofErr w:type="spellEnd"/>
      <w:r w:rsidR="00FA2413" w:rsidRPr="001A52A0">
        <w:rPr>
          <w:rStyle w:val="22"/>
          <w:rFonts w:ascii="Arial" w:hAnsi="Arial" w:cs="Arial"/>
        </w:rPr>
        <w:t xml:space="preserve">, </w:t>
      </w:r>
      <w:proofErr w:type="gramStart"/>
      <w:r w:rsidR="00FA2413" w:rsidRPr="001A52A0">
        <w:rPr>
          <w:rStyle w:val="22"/>
          <w:rFonts w:ascii="Arial" w:hAnsi="Arial" w:cs="Arial"/>
        </w:rPr>
        <w:t>нанесенный</w:t>
      </w:r>
      <w:proofErr w:type="gramEnd"/>
      <w:r w:rsidR="00FA2413" w:rsidRPr="001A52A0">
        <w:rPr>
          <w:rStyle w:val="22"/>
          <w:rFonts w:ascii="Arial" w:hAnsi="Arial" w:cs="Arial"/>
        </w:rPr>
        <w:t xml:space="preserve"> на генплане (М 1:500);</w:t>
      </w:r>
    </w:p>
    <w:p w:rsidR="00586976" w:rsidRPr="001A52A0" w:rsidRDefault="00E15F8E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согласование с юридическими владельцами территории на вырубку зеленых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насаждений;</w:t>
      </w:r>
    </w:p>
    <w:p w:rsidR="00586976" w:rsidRPr="001A52A0" w:rsidRDefault="00E15F8E" w:rsidP="00806FEF">
      <w:pPr>
        <w:pStyle w:val="20"/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договор со специализированной озеленительной организацией на пересадку зеленых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насаждений;</w:t>
      </w:r>
    </w:p>
    <w:p w:rsidR="00586976" w:rsidRPr="001A52A0" w:rsidRDefault="00E15F8E" w:rsidP="00806FEF">
      <w:pPr>
        <w:pStyle w:val="20"/>
        <w:shd w:val="clear" w:color="auto" w:fill="auto"/>
        <w:tabs>
          <w:tab w:val="left" w:pos="1248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проект благоустройства и озеленения.</w:t>
      </w:r>
    </w:p>
    <w:p w:rsidR="00586976" w:rsidRPr="001A52A0" w:rsidRDefault="00FA2413" w:rsidP="00806FEF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Заказчик обеспечивает разбивку границ объекта на местности для повторного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обследования участка в целях уточнения объемов вырубки и компенсационной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стоимости зеленых насаждений.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Комиссия рассчитывает размер компенсационной стоимости подлежащих вырубке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зеленых насаждений.</w:t>
      </w:r>
    </w:p>
    <w:p w:rsidR="00586976" w:rsidRPr="001A52A0" w:rsidRDefault="00FA2413" w:rsidP="00806FEF">
      <w:pPr>
        <w:pStyle w:val="20"/>
        <w:shd w:val="clear" w:color="auto" w:fill="auto"/>
        <w:tabs>
          <w:tab w:val="left" w:pos="1510"/>
        </w:tabs>
        <w:spacing w:before="0" w:after="24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Документом, удостоверяющим право Заказчика на вырубку зеленых насаждений, в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целях, предусмотренных настоящим разделом Положения, является решение Комиссии.</w:t>
      </w:r>
    </w:p>
    <w:p w:rsidR="00586976" w:rsidRPr="001A52A0" w:rsidRDefault="00FA2413" w:rsidP="00414B70">
      <w:pPr>
        <w:pStyle w:val="20"/>
        <w:shd w:val="clear" w:color="auto" w:fill="auto"/>
        <w:tabs>
          <w:tab w:val="left" w:pos="2824"/>
        </w:tabs>
        <w:spacing w:before="0" w:after="240" w:line="274" w:lineRule="exact"/>
        <w:ind w:firstLine="0"/>
        <w:jc w:val="center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Вырубка зеленых насаждений в случаях нарушений норм</w:t>
      </w:r>
      <w:r w:rsidR="00414B70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 xml:space="preserve">и правил эксплуатации объектов инфраструктуры 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Вырубка зеленых насаждений в случаях нарушений норм и правил эксплуатации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объектов инфраструктуры городского поселения разрешается в </w:t>
      </w:r>
      <w:r w:rsidRPr="001A52A0">
        <w:rPr>
          <w:rStyle w:val="22"/>
          <w:rFonts w:ascii="Arial" w:hAnsi="Arial" w:cs="Arial"/>
        </w:rPr>
        <w:lastRenderedPageBreak/>
        <w:t>целях: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46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предотвращения угрозы возникновения аварийных и чрезвычайных ситуаций на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трассах инженерных коммуникаций и объектах системы жизнеобеспечения города;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4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предотвращения угрозы безопасности дорожного движения;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обеспечения подъезда санитарных, аварийно-спасательных служб и уборочной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техники к жилым и многоквартирным домам и производственным помещениям;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устранения иных нарушений норм и правил эксплуатации объектов инфраструктуры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города.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51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Заказчик обосновывает необходимость вырубки зеленых насаждений со ссылкой на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конкретные нарушения норм и правил эксплуатации объекта и представляет в Комиссию: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 xml:space="preserve">схему размещения объекта (инженерных сетей) с </w:t>
      </w:r>
      <w:proofErr w:type="spellStart"/>
      <w:r w:rsidR="00FA2413" w:rsidRPr="001A52A0">
        <w:rPr>
          <w:rStyle w:val="22"/>
          <w:rFonts w:ascii="Arial" w:hAnsi="Arial" w:cs="Arial"/>
        </w:rPr>
        <w:t>подеревной</w:t>
      </w:r>
      <w:proofErr w:type="spellEnd"/>
      <w:r w:rsidR="00FA2413" w:rsidRPr="001A52A0">
        <w:rPr>
          <w:rStyle w:val="22"/>
          <w:rFonts w:ascii="Arial" w:hAnsi="Arial" w:cs="Arial"/>
        </w:rPr>
        <w:t xml:space="preserve"> съемкой зеленых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насаждений;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48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пересчетную ведомость зеленых насаждений, растущих в охранной зоне объекта;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48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разрешение на право производства земляных работ (копию);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232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обязательство восстановить либо создать газонное покрытие на участке вырубки в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ближайший теплый период.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51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Кроме возмещения компенсационной стоимости подлежащих вырубке зеленых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 в целях, предусмотренных настоящим разделом Положения, Заказчик обязан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восстановить либо создать газонное покрытие на участке вырубки.</w:t>
      </w:r>
    </w:p>
    <w:p w:rsidR="00586976" w:rsidRPr="001A52A0" w:rsidRDefault="00FA2413" w:rsidP="00F27CCC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Документом, удостоверяющим право Заказчика на вырубку зеленых насаждений,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является решение Комиссии.</w:t>
      </w:r>
    </w:p>
    <w:p w:rsidR="00414B70" w:rsidRPr="001A52A0" w:rsidRDefault="00414B70" w:rsidP="00414B70">
      <w:pPr>
        <w:pStyle w:val="20"/>
        <w:shd w:val="clear" w:color="auto" w:fill="auto"/>
        <w:tabs>
          <w:tab w:val="left" w:pos="3310"/>
        </w:tabs>
        <w:spacing w:before="0" w:after="240" w:line="278" w:lineRule="exact"/>
        <w:ind w:firstLine="0"/>
        <w:jc w:val="left"/>
        <w:rPr>
          <w:rStyle w:val="22"/>
          <w:rFonts w:ascii="Arial" w:hAnsi="Arial" w:cs="Arial"/>
        </w:rPr>
      </w:pPr>
    </w:p>
    <w:p w:rsidR="00586976" w:rsidRPr="001A52A0" w:rsidRDefault="00FA2413" w:rsidP="00F27CCC">
      <w:pPr>
        <w:pStyle w:val="20"/>
        <w:shd w:val="clear" w:color="auto" w:fill="auto"/>
        <w:tabs>
          <w:tab w:val="left" w:pos="3310"/>
        </w:tabs>
        <w:spacing w:before="0" w:after="240" w:line="240" w:lineRule="auto"/>
        <w:ind w:firstLine="0"/>
        <w:jc w:val="center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Вырубка зеленых насаждений в случаях ликвидации</w:t>
      </w:r>
      <w:r w:rsidR="00414B70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>последствий аварий и чрезвычайных ситуаций природного</w:t>
      </w:r>
      <w:r w:rsidR="00414B70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>и техногенного характера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73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При ликвидации последствий аварий на трассах инженерных коммуникаций, в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случаях, не требующих незамедлительных оперативных действий, вырубка зеленых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 оформляется в течение не более 2 суток с момента оповещения об аварии.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736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Для оформления вырубки в Комиссию должны быть представлены: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467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акт, подтверждающий факт аварии (копия);</w:t>
      </w:r>
    </w:p>
    <w:p w:rsidR="00586976" w:rsidRPr="001A52A0" w:rsidRDefault="00BD0B9F" w:rsidP="00F27CCC">
      <w:pPr>
        <w:pStyle w:val="20"/>
        <w:shd w:val="clear" w:color="auto" w:fill="auto"/>
        <w:tabs>
          <w:tab w:val="left" w:pos="146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 xml:space="preserve">разрешение на аварийное вскрытие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в случаях повреждения трасс подземных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коммуникаций (копия).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739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Документом, удостоверяющим право на вырубку при проведении аварийных работ,</w:t>
      </w:r>
      <w:r w:rsidR="00414B70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является разрешение на вырубку зеленых насаждений за подписью Главы</w:t>
      </w:r>
      <w:r w:rsidR="00414B70" w:rsidRPr="001A52A0">
        <w:rPr>
          <w:rStyle w:val="22"/>
          <w:rFonts w:ascii="Arial" w:hAnsi="Arial" w:cs="Arial"/>
        </w:rPr>
        <w:t xml:space="preserve"> </w:t>
      </w:r>
      <w:r w:rsidR="00E05D3A">
        <w:rPr>
          <w:rFonts w:ascii="Arial" w:hAnsi="Arial" w:cs="Arial"/>
        </w:rPr>
        <w:t>Новоснежнинского</w:t>
      </w:r>
      <w:r w:rsidR="00976C58" w:rsidRPr="001A52A0">
        <w:rPr>
          <w:rFonts w:ascii="Arial" w:hAnsi="Arial" w:cs="Arial"/>
        </w:rPr>
        <w:t xml:space="preserve"> муниципального образования</w:t>
      </w:r>
      <w:r w:rsidRPr="001A52A0">
        <w:rPr>
          <w:rStyle w:val="22"/>
          <w:rFonts w:ascii="Arial" w:hAnsi="Arial" w:cs="Arial"/>
        </w:rPr>
        <w:t>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73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случаях, требующих незамедлительных оперативных действий по ликвидации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угрозы для здоровья и жизни людей, предотвращения материального ущерба, а также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восстановления работоспособности систем жизнеобеспечения города, решение о вырубке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зеленых насаждений принимается руководителем подразделения аварийно-спасательной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или иной уполномоченной службы непосредственно на месте аварии.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73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Вырубка зеленых насаждений в случаях, предусмотренных пунктом 5.4 настоящего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Положения, производится на основании наряда-задания, выданного руководителем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уполномоченной службы (или фиксируется актом о вырубке зеленых насаждений), копия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которого в дальнейшем предоставляется в Комиссию.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873"/>
        </w:tabs>
        <w:spacing w:before="0" w:after="267" w:line="240" w:lineRule="auto"/>
        <w:ind w:firstLine="709"/>
        <w:rPr>
          <w:rFonts w:ascii="Arial" w:hAnsi="Arial" w:cs="Arial"/>
        </w:rPr>
      </w:pPr>
      <w:proofErr w:type="gramStart"/>
      <w:r w:rsidRPr="001A52A0">
        <w:rPr>
          <w:rStyle w:val="22"/>
          <w:rFonts w:ascii="Arial" w:hAnsi="Arial" w:cs="Arial"/>
        </w:rPr>
        <w:t>Владелец (арендатор) земельных участков, на которых произошла авария,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устранение которой повлекло вырубку зеленых насаждений и повреждение </w:t>
      </w:r>
      <w:r w:rsidRPr="001A52A0">
        <w:rPr>
          <w:rStyle w:val="22"/>
          <w:rFonts w:ascii="Arial" w:hAnsi="Arial" w:cs="Arial"/>
        </w:rPr>
        <w:lastRenderedPageBreak/>
        <w:t>газонного</w:t>
      </w:r>
      <w:r w:rsidR="00700751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покрова, обязан в ближайший после устранения аварии теплый период произвести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компенсационное озеленение данной территории, восстановить газонный покров.</w:t>
      </w:r>
      <w:proofErr w:type="gramEnd"/>
    </w:p>
    <w:p w:rsidR="00586976" w:rsidRPr="001A52A0" w:rsidRDefault="00FA2413" w:rsidP="00F27CCC">
      <w:pPr>
        <w:pStyle w:val="20"/>
        <w:shd w:val="clear" w:color="auto" w:fill="auto"/>
        <w:tabs>
          <w:tab w:val="left" w:pos="3558"/>
        </w:tabs>
        <w:spacing w:before="0" w:after="244" w:line="240" w:lineRule="auto"/>
        <w:ind w:firstLine="0"/>
        <w:jc w:val="center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Санитарная вырубка в целях ухода за зелеными</w:t>
      </w:r>
      <w:r w:rsidR="00976C58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>насаждениями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73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Санитарной вырубке и уборке подлежат сухостойные, аварийные, </w:t>
      </w:r>
      <w:proofErr w:type="spellStart"/>
      <w:r w:rsidRPr="001A52A0">
        <w:rPr>
          <w:rStyle w:val="22"/>
          <w:rFonts w:ascii="Arial" w:hAnsi="Arial" w:cs="Arial"/>
        </w:rPr>
        <w:t>фаутные</w:t>
      </w:r>
      <w:proofErr w:type="spellEnd"/>
      <w:r w:rsidRPr="001A52A0">
        <w:rPr>
          <w:rStyle w:val="22"/>
          <w:rFonts w:ascii="Arial" w:hAnsi="Arial" w:cs="Arial"/>
        </w:rPr>
        <w:t>,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поврежденные (не поддающиеся восстановлению), упавшие деревья и кустарники, а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также малоценная поросль.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87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Санитарная вырубка зеленых насаждений производится по инициативе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собственников, пользователей, владельцев, арендаторов земельных участков, а также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организаций, за которыми закреплено содержание природных и озелененных территорий.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873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Заказчики направляют в администрацию городского поселения заявки на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санитарную вырубку зеленых насаждений на подведомственных территориях с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указанием адресов. При проведении комиссионных обследований помечаются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подлежащие вырубке деревья и кустарники, составляются акты и пересчетные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ведомости.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639"/>
        </w:tabs>
        <w:spacing w:before="0" w:after="24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Документом, удостоверяющим право Заказчика на вырубку, в целях,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предусмотренных настоящим разделом Положения, является разрешение на вырубку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зеленых насаждений за подписью председателя Комиссии.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2574"/>
        </w:tabs>
        <w:spacing w:before="0" w:after="248" w:line="240" w:lineRule="auto"/>
        <w:ind w:firstLine="709"/>
        <w:jc w:val="center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Вырубка зеленых насаждений при проведении реконструкций</w:t>
      </w:r>
      <w:r w:rsidR="00976C58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>озелененных территорий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500"/>
        </w:tabs>
        <w:spacing w:before="0" w:after="259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Реконструкции озелененных территорий производятся в соответствии с проектами в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установленном данным Положением порядке.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319"/>
        </w:tabs>
        <w:spacing w:before="0" w:after="275" w:line="240" w:lineRule="auto"/>
        <w:ind w:firstLine="709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Вырубка зеленых насаждений в случаях обращений граждан.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49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Вырубка зеленых насаждений в случаях обращений граждан может быть разрешена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 целях: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226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восстановления нормативного светового режима в жилых и нежилых помещениях,</w:t>
      </w:r>
      <w:r w:rsidR="00976C58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затеняемых деревьями, высаженными с нарушением норм и правил (при наличии</w:t>
      </w:r>
      <w:r w:rsidR="00976C58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 xml:space="preserve">заключения органов </w:t>
      </w:r>
      <w:proofErr w:type="spellStart"/>
      <w:r w:rsidR="00FA2413" w:rsidRPr="001A52A0">
        <w:rPr>
          <w:rStyle w:val="22"/>
          <w:rFonts w:ascii="Arial" w:hAnsi="Arial" w:cs="Arial"/>
        </w:rPr>
        <w:t>Роспотребнадзора</w:t>
      </w:r>
      <w:proofErr w:type="spellEnd"/>
      <w:r w:rsidR="00FA2413" w:rsidRPr="001A52A0">
        <w:rPr>
          <w:rStyle w:val="22"/>
          <w:rFonts w:ascii="Arial" w:hAnsi="Arial" w:cs="Arial"/>
        </w:rPr>
        <w:t>);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232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уборки сухостойных и аварийных деревьев;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221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устранения иных ситуаций, представляющих опасность для жизни и здоровья граждан,</w:t>
      </w:r>
      <w:r w:rsidR="00976C58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а также предотвращения имущественного ущерба.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495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Решения по вопросам вырубки зеленых насаждений на придомовых территориях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принимаются на общем собрании собственников помещений в многоквартирном доме.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50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Для получения разрешения на вырубку зеленых насаждений граждане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представляют в Комиссию заявление, схему вырубки, протокол собрания собственников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жилья в многоквартирном доме (в случае вырубки на территории, относящейся к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многоквартирному дому).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50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Документом, удостоверяющим право на вырубку зеленых насаждений, в целях,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предусмотренных настоящим разделом Положения, является разрешение на вырубку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зеленых насаждений за подписью председателя Комиссии.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качестве компенсационной меры на граждан налагается обязанность произвести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компенсационное озеленение </w:t>
      </w:r>
      <w:r w:rsidR="00976C58" w:rsidRPr="001A52A0">
        <w:rPr>
          <w:rStyle w:val="22"/>
          <w:rFonts w:ascii="Arial" w:hAnsi="Arial" w:cs="Arial"/>
        </w:rPr>
        <w:t xml:space="preserve">придомовой территории, учитывая </w:t>
      </w:r>
      <w:r w:rsidRPr="001A52A0">
        <w:rPr>
          <w:rStyle w:val="22"/>
          <w:rFonts w:ascii="Arial" w:hAnsi="Arial" w:cs="Arial"/>
        </w:rPr>
        <w:t>высотность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высаживаемых растений.</w:t>
      </w:r>
    </w:p>
    <w:p w:rsidR="00976C58" w:rsidRPr="001A52A0" w:rsidRDefault="00976C58" w:rsidP="00F27CCC">
      <w:pPr>
        <w:pStyle w:val="20"/>
        <w:shd w:val="clear" w:color="auto" w:fill="auto"/>
        <w:tabs>
          <w:tab w:val="left" w:pos="4304"/>
        </w:tabs>
        <w:spacing w:before="0" w:after="266" w:line="240" w:lineRule="auto"/>
        <w:ind w:firstLine="0"/>
        <w:rPr>
          <w:rStyle w:val="22"/>
          <w:rFonts w:ascii="Arial" w:hAnsi="Arial" w:cs="Arial"/>
        </w:rPr>
      </w:pPr>
    </w:p>
    <w:p w:rsidR="00586976" w:rsidRPr="001A52A0" w:rsidRDefault="00FA2413" w:rsidP="00F27CCC">
      <w:pPr>
        <w:pStyle w:val="20"/>
        <w:shd w:val="clear" w:color="auto" w:fill="auto"/>
        <w:tabs>
          <w:tab w:val="left" w:pos="4304"/>
        </w:tabs>
        <w:spacing w:before="0" w:after="266" w:line="240" w:lineRule="auto"/>
        <w:ind w:firstLine="0"/>
        <w:jc w:val="center"/>
        <w:rPr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lastRenderedPageBreak/>
        <w:t>Компенсационное озеленение</w:t>
      </w:r>
    </w:p>
    <w:p w:rsidR="00586976" w:rsidRPr="001A52A0" w:rsidRDefault="00FA2413" w:rsidP="00E15F8E">
      <w:pPr>
        <w:pStyle w:val="20"/>
        <w:shd w:val="clear" w:color="auto" w:fill="auto"/>
        <w:tabs>
          <w:tab w:val="left" w:pos="162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Компенсационное озеленение является обязательным во всех случаях вырубки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зеленых насаждений, кроме случаев, предусмотренных п. 10.5 данного Положения.</w:t>
      </w:r>
    </w:p>
    <w:p w:rsidR="00586976" w:rsidRPr="001A52A0" w:rsidRDefault="00FA2413" w:rsidP="00E15F8E">
      <w:pPr>
        <w:pStyle w:val="20"/>
        <w:shd w:val="clear" w:color="auto" w:fill="auto"/>
        <w:tabs>
          <w:tab w:val="left" w:pos="1772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соответствии с действующим законодательством при организации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строительства, реконструкции зданий и сооружений, выполнении работ по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благоустройству на участках земли, занятых зелеными насаждениями, </w:t>
      </w:r>
      <w:proofErr w:type="gramStart"/>
      <w:r w:rsidRPr="001A52A0">
        <w:rPr>
          <w:rStyle w:val="22"/>
          <w:rFonts w:ascii="Arial" w:hAnsi="Arial" w:cs="Arial"/>
        </w:rPr>
        <w:t>пред</w:t>
      </w:r>
      <w:proofErr w:type="gramEnd"/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проектная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документация должна содержать достоверную информацию о количестве зеленых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насаждений, подлежащих вырубке, а проектная документация должна включать</w:t>
      </w:r>
      <w:r w:rsidR="00976C58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мероприятия по сохранности существующих зеленых насаждений.</w:t>
      </w:r>
    </w:p>
    <w:p w:rsidR="00586976" w:rsidRPr="001A52A0" w:rsidRDefault="00FA2413" w:rsidP="00E15F8E">
      <w:pPr>
        <w:pStyle w:val="20"/>
        <w:shd w:val="clear" w:color="auto" w:fill="auto"/>
        <w:tabs>
          <w:tab w:val="left" w:pos="1639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Видовой состав высаживаемых деревьев и кустарников, а также места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компенсационного озеленения устанавливаются Комиссией, согласно акту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комиссионного обследования.</w:t>
      </w:r>
    </w:p>
    <w:p w:rsidR="00586976" w:rsidRPr="001A52A0" w:rsidRDefault="00FA2413" w:rsidP="00E15F8E">
      <w:pPr>
        <w:pStyle w:val="20"/>
        <w:shd w:val="clear" w:color="auto" w:fill="auto"/>
        <w:tabs>
          <w:tab w:val="left" w:pos="162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Работы по компенсационному озеленению выполняются физическими лицами, а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также их общественными объединениями, индивидуальными предпринимателями и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юридическими лицами самостоятельно или посредством заключения договора со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специализированной организацией.</w:t>
      </w:r>
    </w:p>
    <w:p w:rsidR="00586976" w:rsidRPr="001A52A0" w:rsidRDefault="00FA2413" w:rsidP="00E15F8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Работы по компенсационному озеленению должны выполняться в соответствии с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требованиями </w:t>
      </w:r>
      <w:proofErr w:type="spellStart"/>
      <w:r w:rsidRPr="001A52A0">
        <w:rPr>
          <w:rStyle w:val="22"/>
          <w:rFonts w:ascii="Arial" w:hAnsi="Arial" w:cs="Arial"/>
        </w:rPr>
        <w:t>СНиП</w:t>
      </w:r>
      <w:proofErr w:type="spellEnd"/>
      <w:r w:rsidRPr="001A52A0">
        <w:rPr>
          <w:rStyle w:val="22"/>
          <w:rFonts w:ascii="Arial" w:hAnsi="Arial" w:cs="Arial"/>
        </w:rPr>
        <w:t xml:space="preserve"> III-10-75 "Благоустройство территорий".</w:t>
      </w:r>
    </w:p>
    <w:p w:rsidR="00586976" w:rsidRPr="001A52A0" w:rsidRDefault="00FA2413" w:rsidP="00E15F8E">
      <w:pPr>
        <w:pStyle w:val="20"/>
        <w:shd w:val="clear" w:color="auto" w:fill="auto"/>
        <w:tabs>
          <w:tab w:val="left" w:pos="1877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Компенсационное озеленение не применяется в случаях: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496"/>
        </w:tabs>
        <w:spacing w:before="0" w:after="0" w:line="240" w:lineRule="auto"/>
        <w:ind w:firstLine="426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проведения специализированными организациями работ по ремонту и текущему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содержанию объектов зеленых насаждений парков, скверов, бульваров, а также зеленых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насаждений на улицах города;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501"/>
        </w:tabs>
        <w:spacing w:before="0" w:after="0" w:line="240" w:lineRule="auto"/>
        <w:ind w:firstLine="426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вырубки зеленых насаждений, произрастающих в охранной зоне инженерных сетей,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при проведении аварийных или плановых ремонтных работ на инженерных сетях (в этом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случае Заказчик обязан обеспечить восстановление зеленой зоны с посевом многолетних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трав);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восстановления нормативного светового режима с учетом заключения органов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 xml:space="preserve">Управления </w:t>
      </w:r>
      <w:proofErr w:type="spellStart"/>
      <w:r w:rsidR="00FA2413" w:rsidRPr="001A52A0">
        <w:rPr>
          <w:rStyle w:val="22"/>
          <w:rFonts w:ascii="Arial" w:hAnsi="Arial" w:cs="Arial"/>
        </w:rPr>
        <w:t>Роспотребнадзора</w:t>
      </w:r>
      <w:proofErr w:type="spellEnd"/>
      <w:r w:rsidR="00FA2413" w:rsidRPr="001A52A0">
        <w:rPr>
          <w:rStyle w:val="22"/>
          <w:rFonts w:ascii="Arial" w:hAnsi="Arial" w:cs="Arial"/>
        </w:rPr>
        <w:t xml:space="preserve"> по Иркутской области в жилых и нежилых помещениях,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затеняемых деревьями;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501"/>
        </w:tabs>
        <w:spacing w:before="0" w:after="267" w:line="240" w:lineRule="auto"/>
        <w:ind w:firstLine="0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обеспечения нормальной видимости технических средств регулирования дорожного</w:t>
      </w:r>
      <w:r w:rsidR="0080138E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движения для безопасного движения пешеходов и транспорта.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3139"/>
        </w:tabs>
        <w:spacing w:before="0" w:after="211" w:line="240" w:lineRule="auto"/>
        <w:ind w:firstLine="0"/>
        <w:jc w:val="center"/>
        <w:rPr>
          <w:rFonts w:ascii="Arial" w:hAnsi="Arial" w:cs="Arial"/>
          <w:b/>
        </w:rPr>
      </w:pPr>
      <w:proofErr w:type="gramStart"/>
      <w:r w:rsidRPr="001A52A0">
        <w:rPr>
          <w:rStyle w:val="22"/>
          <w:rFonts w:ascii="Arial" w:hAnsi="Arial" w:cs="Arial"/>
          <w:b/>
        </w:rPr>
        <w:t>Контроль за</w:t>
      </w:r>
      <w:proofErr w:type="gramEnd"/>
      <w:r w:rsidRPr="001A52A0">
        <w:rPr>
          <w:rStyle w:val="22"/>
          <w:rFonts w:ascii="Arial" w:hAnsi="Arial" w:cs="Arial"/>
          <w:b/>
        </w:rPr>
        <w:t xml:space="preserve"> выполнением компенсационного озеленения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889"/>
        </w:tabs>
        <w:spacing w:before="0" w:after="0" w:line="240" w:lineRule="auto"/>
        <w:ind w:firstLine="709"/>
        <w:rPr>
          <w:rStyle w:val="22"/>
          <w:rFonts w:ascii="Arial" w:hAnsi="Arial" w:cs="Arial"/>
        </w:rPr>
      </w:pPr>
      <w:proofErr w:type="gramStart"/>
      <w:r w:rsidRPr="001A52A0">
        <w:rPr>
          <w:rStyle w:val="22"/>
          <w:rFonts w:ascii="Arial" w:hAnsi="Arial" w:cs="Arial"/>
        </w:rPr>
        <w:t>Контроль за</w:t>
      </w:r>
      <w:proofErr w:type="gramEnd"/>
      <w:r w:rsidRPr="001A52A0">
        <w:rPr>
          <w:rStyle w:val="22"/>
          <w:rFonts w:ascii="Arial" w:hAnsi="Arial" w:cs="Arial"/>
        </w:rPr>
        <w:t xml:space="preserve"> выполнением компенсационного озеленения (в том числе и сроков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выполнения) осуществляется Комиссией. Комиссия осуществляет контроль и приемку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работ по компенсационному озеленению после производства строительных и ремонтных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работ на дворовых, ведомственных территориях (в т.ч. территориях школьных образовательных учреждений, больниц и т.п.).</w:t>
      </w:r>
    </w:p>
    <w:p w:rsidR="001C4817" w:rsidRPr="001A52A0" w:rsidRDefault="001C4817" w:rsidP="00F27CCC">
      <w:pPr>
        <w:pStyle w:val="20"/>
        <w:shd w:val="clear" w:color="auto" w:fill="auto"/>
        <w:tabs>
          <w:tab w:val="left" w:pos="1889"/>
        </w:tabs>
        <w:spacing w:before="0" w:after="0" w:line="240" w:lineRule="auto"/>
        <w:ind w:firstLine="709"/>
        <w:rPr>
          <w:rFonts w:ascii="Arial" w:hAnsi="Arial" w:cs="Arial"/>
        </w:rPr>
      </w:pPr>
    </w:p>
    <w:p w:rsidR="00586976" w:rsidRPr="001A52A0" w:rsidRDefault="00FA2413" w:rsidP="00F27CCC">
      <w:pPr>
        <w:pStyle w:val="20"/>
        <w:shd w:val="clear" w:color="auto" w:fill="auto"/>
        <w:tabs>
          <w:tab w:val="left" w:pos="4176"/>
        </w:tabs>
        <w:spacing w:before="0" w:after="0" w:line="240" w:lineRule="auto"/>
        <w:ind w:firstLine="0"/>
        <w:jc w:val="center"/>
        <w:rPr>
          <w:rStyle w:val="22"/>
          <w:rFonts w:ascii="Arial" w:hAnsi="Arial" w:cs="Arial"/>
          <w:b/>
        </w:rPr>
      </w:pPr>
      <w:r w:rsidRPr="001A52A0">
        <w:rPr>
          <w:rStyle w:val="22"/>
          <w:rFonts w:ascii="Arial" w:hAnsi="Arial" w:cs="Arial"/>
          <w:b/>
        </w:rPr>
        <w:t>Расчет компенсационной стоимости</w:t>
      </w:r>
      <w:r w:rsidR="0080138E" w:rsidRPr="001A52A0">
        <w:rPr>
          <w:rStyle w:val="22"/>
          <w:rFonts w:ascii="Arial" w:hAnsi="Arial" w:cs="Arial"/>
          <w:b/>
        </w:rPr>
        <w:t xml:space="preserve"> </w:t>
      </w:r>
      <w:r w:rsidRPr="001A52A0">
        <w:rPr>
          <w:rStyle w:val="22"/>
          <w:rFonts w:ascii="Arial" w:hAnsi="Arial" w:cs="Arial"/>
          <w:b/>
        </w:rPr>
        <w:t>за уничтожение (повреждение) зеленых насаждений</w:t>
      </w:r>
    </w:p>
    <w:p w:rsidR="001C4817" w:rsidRPr="001A52A0" w:rsidRDefault="001C4817" w:rsidP="00F27CCC">
      <w:pPr>
        <w:pStyle w:val="20"/>
        <w:shd w:val="clear" w:color="auto" w:fill="auto"/>
        <w:tabs>
          <w:tab w:val="left" w:pos="4176"/>
        </w:tabs>
        <w:spacing w:before="0" w:after="0" w:line="240" w:lineRule="auto"/>
        <w:ind w:firstLine="0"/>
        <w:jc w:val="center"/>
        <w:rPr>
          <w:rFonts w:ascii="Arial" w:hAnsi="Arial" w:cs="Arial"/>
          <w:b/>
        </w:rPr>
      </w:pPr>
    </w:p>
    <w:p w:rsidR="00586976" w:rsidRPr="001A52A0" w:rsidRDefault="00FA2413" w:rsidP="00F27CCC">
      <w:pPr>
        <w:pStyle w:val="20"/>
        <w:shd w:val="clear" w:color="auto" w:fill="auto"/>
        <w:tabs>
          <w:tab w:val="left" w:pos="180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Классификация и идентификация зеленых насаждений для определения</w:t>
      </w:r>
      <w:r w:rsidRPr="001A52A0">
        <w:rPr>
          <w:rStyle w:val="22"/>
          <w:rFonts w:ascii="Arial" w:hAnsi="Arial" w:cs="Arial"/>
        </w:rPr>
        <w:br/>
        <w:t>компенсационной стоимости.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80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Для расчета компенсационной стоимости основных типов городских зеленых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 применяется следующая классификация растительности вне зависимости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от функционального назначения, местоположения, формы собственности и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ведомственной принадлежности городских территорий:</w:t>
      </w:r>
    </w:p>
    <w:p w:rsidR="00586976" w:rsidRPr="001A52A0" w:rsidRDefault="00FA2413" w:rsidP="00F27CCC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-деревья;</w:t>
      </w:r>
    </w:p>
    <w:p w:rsidR="00586976" w:rsidRPr="001A52A0" w:rsidRDefault="00FA2413" w:rsidP="00F27CCC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lastRenderedPageBreak/>
        <w:t>-кустарники;</w:t>
      </w:r>
    </w:p>
    <w:p w:rsidR="00586976" w:rsidRPr="001A52A0" w:rsidRDefault="00FA2413" w:rsidP="00F27CCC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-травянистый покров (газоны).</w:t>
      </w:r>
    </w:p>
    <w:p w:rsidR="00586976" w:rsidRPr="001A52A0" w:rsidRDefault="00FA2413" w:rsidP="00F27CCC">
      <w:pPr>
        <w:pStyle w:val="20"/>
        <w:shd w:val="clear" w:color="auto" w:fill="auto"/>
        <w:tabs>
          <w:tab w:val="left" w:pos="1800"/>
        </w:tabs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Породы различных деревьев по своей ценности (декоративным свойствам)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объединяются в группы.</w:t>
      </w:r>
    </w:p>
    <w:p w:rsidR="0080138E" w:rsidRPr="001A52A0" w:rsidRDefault="00FA2413" w:rsidP="00F27CCC">
      <w:pPr>
        <w:pStyle w:val="20"/>
        <w:shd w:val="clear" w:color="auto" w:fill="auto"/>
        <w:spacing w:before="0" w:after="0" w:line="240" w:lineRule="auto"/>
        <w:ind w:firstLine="709"/>
        <w:jc w:val="left"/>
        <w:rPr>
          <w:rStyle w:val="22"/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Выделяются 4 группы:</w:t>
      </w:r>
      <w:r w:rsidR="0080138E" w:rsidRPr="001A52A0">
        <w:rPr>
          <w:rStyle w:val="22"/>
          <w:rFonts w:ascii="Arial" w:hAnsi="Arial" w:cs="Arial"/>
        </w:rPr>
        <w:t xml:space="preserve"> </w:t>
      </w:r>
    </w:p>
    <w:p w:rsidR="00586976" w:rsidRPr="001A52A0" w:rsidRDefault="00E15F8E" w:rsidP="00F27CCC">
      <w:pPr>
        <w:pStyle w:val="20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FA2413" w:rsidRPr="001A52A0">
        <w:rPr>
          <w:rStyle w:val="22"/>
          <w:rFonts w:ascii="Arial" w:hAnsi="Arial" w:cs="Arial"/>
        </w:rPr>
        <w:t>хвойные деревья;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2239BD" w:rsidRPr="001A52A0">
        <w:rPr>
          <w:rStyle w:val="22"/>
          <w:rFonts w:ascii="Arial" w:hAnsi="Arial" w:cs="Arial"/>
        </w:rPr>
        <w:t xml:space="preserve">1 - </w:t>
      </w:r>
      <w:r w:rsidR="00FA2413" w:rsidRPr="001A52A0">
        <w:rPr>
          <w:rStyle w:val="22"/>
          <w:rFonts w:ascii="Arial" w:hAnsi="Arial" w:cs="Arial"/>
        </w:rPr>
        <w:t xml:space="preserve">я группа лиственных деревьев (особо </w:t>
      </w:r>
      <w:proofErr w:type="gramStart"/>
      <w:r w:rsidR="00FA2413" w:rsidRPr="001A52A0">
        <w:rPr>
          <w:rStyle w:val="22"/>
          <w:rFonts w:ascii="Arial" w:hAnsi="Arial" w:cs="Arial"/>
        </w:rPr>
        <w:t>ценные</w:t>
      </w:r>
      <w:proofErr w:type="gramEnd"/>
      <w:r w:rsidR="00FA2413" w:rsidRPr="001A52A0">
        <w:rPr>
          <w:rStyle w:val="22"/>
          <w:rFonts w:ascii="Arial" w:hAnsi="Arial" w:cs="Arial"/>
        </w:rPr>
        <w:t>);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467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2239BD" w:rsidRPr="001A52A0">
        <w:rPr>
          <w:rStyle w:val="22"/>
          <w:rFonts w:ascii="Arial" w:hAnsi="Arial" w:cs="Arial"/>
        </w:rPr>
        <w:t xml:space="preserve">2 - </w:t>
      </w:r>
      <w:r w:rsidR="00FA2413" w:rsidRPr="001A52A0">
        <w:rPr>
          <w:rStyle w:val="22"/>
          <w:rFonts w:ascii="Arial" w:hAnsi="Arial" w:cs="Arial"/>
        </w:rPr>
        <w:t>я группа лиственных деревьев (</w:t>
      </w:r>
      <w:proofErr w:type="gramStart"/>
      <w:r w:rsidR="00FA2413" w:rsidRPr="001A52A0">
        <w:rPr>
          <w:rStyle w:val="22"/>
          <w:rFonts w:ascii="Arial" w:hAnsi="Arial" w:cs="Arial"/>
        </w:rPr>
        <w:t>ценные</w:t>
      </w:r>
      <w:proofErr w:type="gramEnd"/>
      <w:r w:rsidR="00FA2413" w:rsidRPr="001A52A0">
        <w:rPr>
          <w:rStyle w:val="22"/>
          <w:rFonts w:ascii="Arial" w:hAnsi="Arial" w:cs="Arial"/>
        </w:rPr>
        <w:t>);</w:t>
      </w:r>
    </w:p>
    <w:p w:rsidR="00586976" w:rsidRPr="001A52A0" w:rsidRDefault="00E15F8E" w:rsidP="00F27CCC">
      <w:pPr>
        <w:pStyle w:val="20"/>
        <w:shd w:val="clear" w:color="auto" w:fill="auto"/>
        <w:tabs>
          <w:tab w:val="left" w:pos="1467"/>
        </w:tabs>
        <w:spacing w:before="0" w:after="0" w:line="240" w:lineRule="auto"/>
        <w:ind w:firstLine="709"/>
        <w:rPr>
          <w:rFonts w:ascii="Arial" w:hAnsi="Arial" w:cs="Arial"/>
        </w:rPr>
      </w:pPr>
      <w:r>
        <w:rPr>
          <w:rStyle w:val="22"/>
          <w:rFonts w:ascii="Arial" w:hAnsi="Arial" w:cs="Arial"/>
        </w:rPr>
        <w:t>-</w:t>
      </w:r>
      <w:r w:rsidR="002239BD" w:rsidRPr="001A52A0">
        <w:rPr>
          <w:rStyle w:val="22"/>
          <w:rFonts w:ascii="Arial" w:hAnsi="Arial" w:cs="Arial"/>
        </w:rPr>
        <w:t xml:space="preserve">3 - </w:t>
      </w:r>
      <w:r w:rsidR="00FA2413" w:rsidRPr="001A52A0">
        <w:rPr>
          <w:rStyle w:val="22"/>
          <w:rFonts w:ascii="Arial" w:hAnsi="Arial" w:cs="Arial"/>
        </w:rPr>
        <w:t>я группа лиственных деревьев (</w:t>
      </w:r>
      <w:proofErr w:type="gramStart"/>
      <w:r w:rsidR="00FA2413" w:rsidRPr="001A52A0">
        <w:rPr>
          <w:rStyle w:val="22"/>
          <w:rFonts w:ascii="Arial" w:hAnsi="Arial" w:cs="Arial"/>
        </w:rPr>
        <w:t>малоценные</w:t>
      </w:r>
      <w:proofErr w:type="gramEnd"/>
      <w:r w:rsidR="00FA2413" w:rsidRPr="001A52A0">
        <w:rPr>
          <w:rStyle w:val="22"/>
          <w:rFonts w:ascii="Arial" w:hAnsi="Arial" w:cs="Arial"/>
        </w:rPr>
        <w:t>).</w:t>
      </w:r>
    </w:p>
    <w:p w:rsidR="00586976" w:rsidRPr="001A52A0" w:rsidRDefault="00FA2413" w:rsidP="00F27CCC">
      <w:pPr>
        <w:pStyle w:val="20"/>
        <w:shd w:val="clear" w:color="auto" w:fill="auto"/>
        <w:spacing w:before="0" w:after="0" w:line="240" w:lineRule="auto"/>
        <w:ind w:firstLine="709"/>
        <w:rPr>
          <w:rStyle w:val="22"/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Распределение древесных пород по их ценности (декоративным свойствам)</w:t>
      </w:r>
      <w:r w:rsidR="0080138E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представлено в таблице 1.</w:t>
      </w:r>
    </w:p>
    <w:p w:rsidR="00E373BD" w:rsidRPr="001A52A0" w:rsidRDefault="00E373BD" w:rsidP="00414B70">
      <w:pPr>
        <w:pStyle w:val="20"/>
        <w:shd w:val="clear" w:color="auto" w:fill="auto"/>
        <w:spacing w:before="0" w:after="0" w:line="307" w:lineRule="exact"/>
        <w:ind w:firstLine="0"/>
        <w:rPr>
          <w:rStyle w:val="22"/>
          <w:rFonts w:ascii="Arial" w:hAnsi="Arial" w:cs="Arial"/>
        </w:rPr>
      </w:pPr>
    </w:p>
    <w:p w:rsidR="00E373BD" w:rsidRPr="001A52A0" w:rsidRDefault="00CE0E29" w:rsidP="00CE0E29">
      <w:pPr>
        <w:pStyle w:val="20"/>
        <w:shd w:val="clear" w:color="auto" w:fill="auto"/>
        <w:spacing w:before="0" w:after="0" w:line="307" w:lineRule="exact"/>
        <w:ind w:firstLine="0"/>
        <w:jc w:val="right"/>
        <w:rPr>
          <w:rStyle w:val="22"/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Таблица № 1</w:t>
      </w:r>
    </w:p>
    <w:tbl>
      <w:tblPr>
        <w:tblStyle w:val="ac"/>
        <w:tblW w:w="4947" w:type="pct"/>
        <w:tblLook w:val="04A0"/>
      </w:tblPr>
      <w:tblGrid>
        <w:gridCol w:w="2582"/>
        <w:gridCol w:w="1637"/>
        <w:gridCol w:w="2553"/>
        <w:gridCol w:w="2692"/>
      </w:tblGrid>
      <w:tr w:rsidR="00E373BD" w:rsidRPr="001A52A0" w:rsidTr="00CE0E29">
        <w:tc>
          <w:tcPr>
            <w:tcW w:w="1364" w:type="pct"/>
            <w:vMerge w:val="restart"/>
            <w:vAlign w:val="center"/>
          </w:tcPr>
          <w:p w:rsidR="00E373BD" w:rsidRPr="0023174A" w:rsidRDefault="00E373BD" w:rsidP="00E373BD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b/>
                <w:sz w:val="22"/>
                <w:szCs w:val="22"/>
              </w:rPr>
              <w:t>Хвойные породы</w:t>
            </w:r>
          </w:p>
        </w:tc>
        <w:tc>
          <w:tcPr>
            <w:tcW w:w="3636" w:type="pct"/>
            <w:gridSpan w:val="3"/>
            <w:vAlign w:val="center"/>
          </w:tcPr>
          <w:p w:rsidR="00E373BD" w:rsidRPr="0023174A" w:rsidRDefault="00E373BD" w:rsidP="00E373BD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Лиственные древесные породы</w:t>
            </w:r>
          </w:p>
        </w:tc>
      </w:tr>
      <w:tr w:rsidR="00CE0E29" w:rsidRPr="001A52A0" w:rsidTr="00CE0E29">
        <w:tc>
          <w:tcPr>
            <w:tcW w:w="1364" w:type="pct"/>
            <w:vMerge/>
          </w:tcPr>
          <w:p w:rsidR="00E373BD" w:rsidRPr="0023174A" w:rsidRDefault="00E373BD" w:rsidP="00414B70">
            <w:pPr>
              <w:pStyle w:val="20"/>
              <w:shd w:val="clear" w:color="auto" w:fill="auto"/>
              <w:spacing w:before="0" w:after="0" w:line="307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65" w:type="pct"/>
          </w:tcPr>
          <w:p w:rsidR="00E373BD" w:rsidRPr="0023174A" w:rsidRDefault="00E373BD" w:rsidP="00CE0E29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1-я группа</w:t>
            </w:r>
          </w:p>
        </w:tc>
        <w:tc>
          <w:tcPr>
            <w:tcW w:w="1349" w:type="pct"/>
          </w:tcPr>
          <w:p w:rsidR="00E373BD" w:rsidRPr="0023174A" w:rsidRDefault="00E373BD" w:rsidP="00CE0E29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2-я группа</w:t>
            </w:r>
          </w:p>
        </w:tc>
        <w:tc>
          <w:tcPr>
            <w:tcW w:w="1422" w:type="pct"/>
          </w:tcPr>
          <w:p w:rsidR="00E373BD" w:rsidRPr="0023174A" w:rsidRDefault="00E373BD" w:rsidP="00CE0E29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3-я группа</w:t>
            </w:r>
          </w:p>
        </w:tc>
      </w:tr>
      <w:tr w:rsidR="00CE0E29" w:rsidRPr="001A52A0" w:rsidTr="00CE0E29">
        <w:trPr>
          <w:trHeight w:val="1909"/>
        </w:trPr>
        <w:tc>
          <w:tcPr>
            <w:tcW w:w="1364" w:type="pct"/>
          </w:tcPr>
          <w:p w:rsidR="00CE0E29" w:rsidRPr="0023174A" w:rsidRDefault="00CE0E29" w:rsidP="00E373BD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3174A">
              <w:rPr>
                <w:rFonts w:ascii="Courier New" w:hAnsi="Courier New" w:cs="Courier New"/>
                <w:sz w:val="22"/>
                <w:szCs w:val="22"/>
              </w:rPr>
              <w:t>Сосна сибирская кедровая, сосна сибирская, Ель сибирская, кедр, лиственница, пихта, сосна, можжевельник</w:t>
            </w:r>
            <w:proofErr w:type="gramEnd"/>
          </w:p>
        </w:tc>
        <w:tc>
          <w:tcPr>
            <w:tcW w:w="865" w:type="pct"/>
          </w:tcPr>
          <w:p w:rsidR="00CE0E29" w:rsidRPr="0023174A" w:rsidRDefault="00CE0E29" w:rsidP="00E373BD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sz w:val="22"/>
                <w:szCs w:val="22"/>
              </w:rPr>
              <w:t>ива, клен</w:t>
            </w:r>
          </w:p>
        </w:tc>
        <w:tc>
          <w:tcPr>
            <w:tcW w:w="1349" w:type="pct"/>
          </w:tcPr>
          <w:p w:rsidR="00CE0E29" w:rsidRPr="0023174A" w:rsidRDefault="00CE0E29" w:rsidP="00E373BD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3174A">
              <w:rPr>
                <w:rFonts w:ascii="Courier New" w:hAnsi="Courier New" w:cs="Courier New"/>
                <w:sz w:val="22"/>
                <w:szCs w:val="22"/>
              </w:rPr>
              <w:t>Береза, осина, боярышник, плодовые декоративные (яблони, сливы, груши, абрикос и др.), рябина, тополь, черемуха.</w:t>
            </w:r>
            <w:proofErr w:type="gramEnd"/>
          </w:p>
        </w:tc>
        <w:tc>
          <w:tcPr>
            <w:tcW w:w="1422" w:type="pct"/>
          </w:tcPr>
          <w:p w:rsidR="00CE0E29" w:rsidRPr="0023174A" w:rsidRDefault="00CE0E29" w:rsidP="00CE0E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sz w:val="22"/>
                <w:szCs w:val="22"/>
              </w:rPr>
              <w:t>Ольха, осина, тополь</w:t>
            </w:r>
          </w:p>
          <w:p w:rsidR="00CE0E29" w:rsidRPr="0023174A" w:rsidRDefault="00CE0E29" w:rsidP="00CE0E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sz w:val="22"/>
                <w:szCs w:val="22"/>
              </w:rPr>
              <w:t>(бальзамический)</w:t>
            </w:r>
          </w:p>
          <w:p w:rsidR="00CE0E29" w:rsidRPr="0023174A" w:rsidRDefault="00CE0E29" w:rsidP="00CE0E29">
            <w:pPr>
              <w:pStyle w:val="20"/>
              <w:spacing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Fonts w:ascii="Courier New" w:hAnsi="Courier New" w:cs="Courier New"/>
                <w:sz w:val="22"/>
                <w:szCs w:val="22"/>
              </w:rPr>
              <w:t xml:space="preserve">Ольха, осина, </w:t>
            </w:r>
          </w:p>
          <w:p w:rsidR="00CE0E29" w:rsidRPr="0023174A" w:rsidRDefault="00CE0E29" w:rsidP="00CE0E2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373BD" w:rsidRPr="001A52A0" w:rsidRDefault="00E373BD" w:rsidP="00414B70">
      <w:pPr>
        <w:pStyle w:val="20"/>
        <w:shd w:val="clear" w:color="auto" w:fill="auto"/>
        <w:spacing w:before="0" w:after="0" w:line="307" w:lineRule="exact"/>
        <w:ind w:firstLine="0"/>
        <w:rPr>
          <w:rFonts w:ascii="Arial" w:hAnsi="Arial" w:cs="Arial"/>
        </w:rPr>
      </w:pPr>
    </w:p>
    <w:p w:rsidR="00CE0E29" w:rsidRPr="001A52A0" w:rsidRDefault="00CE0E29" w:rsidP="00CE0E29">
      <w:pPr>
        <w:pStyle w:val="20"/>
        <w:spacing w:before="0" w:after="0" w:line="240" w:lineRule="auto"/>
        <w:ind w:firstLine="709"/>
        <w:rPr>
          <w:rFonts w:ascii="Arial" w:hAnsi="Arial" w:cs="Arial"/>
          <w:b/>
          <w:bCs/>
        </w:rPr>
      </w:pPr>
      <w:r w:rsidRPr="001A52A0">
        <w:rPr>
          <w:rFonts w:ascii="Arial" w:hAnsi="Arial" w:cs="Arial"/>
          <w:b/>
          <w:bCs/>
        </w:rPr>
        <w:t>12.4. Порядок определения компенсационной стоимости зеленых насаждений</w:t>
      </w:r>
    </w:p>
    <w:p w:rsidR="00CE0E29" w:rsidRPr="001A52A0" w:rsidRDefault="00CE0E29" w:rsidP="00CE0E29">
      <w:pPr>
        <w:pStyle w:val="20"/>
        <w:spacing w:before="0" w:after="0" w:line="240" w:lineRule="auto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>2.1. Компенсационная стоимость зеленых насаждений (деревья, кустарники, газон, естественный травяной покров) определяется по формуле:</w:t>
      </w:r>
    </w:p>
    <w:p w:rsidR="00700751" w:rsidRPr="001A52A0" w:rsidRDefault="00700751" w:rsidP="00CE0E29">
      <w:pPr>
        <w:pStyle w:val="20"/>
        <w:spacing w:before="0" w:after="0" w:line="240" w:lineRule="auto"/>
        <w:ind w:firstLine="709"/>
        <w:rPr>
          <w:rFonts w:ascii="Arial" w:hAnsi="Arial" w:cs="Arial"/>
        </w:rPr>
      </w:pPr>
    </w:p>
    <w:p w:rsidR="00700751" w:rsidRPr="001A52A0" w:rsidRDefault="00FA2413" w:rsidP="00700751">
      <w:pPr>
        <w:pStyle w:val="40"/>
        <w:shd w:val="clear" w:color="auto" w:fill="auto"/>
        <w:spacing w:before="0" w:after="0" w:line="312" w:lineRule="exact"/>
        <w:rPr>
          <w:rStyle w:val="41"/>
          <w:rFonts w:ascii="Arial" w:hAnsi="Arial" w:cs="Arial"/>
          <w:b/>
          <w:bCs/>
          <w:lang w:eastAsia="en-US" w:bidi="en-US"/>
        </w:rPr>
      </w:pPr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C</w:t>
      </w:r>
      <w:r w:rsidR="005860EF" w:rsidRPr="001A52A0">
        <w:rPr>
          <w:rStyle w:val="41"/>
          <w:rFonts w:ascii="Arial" w:hAnsi="Arial" w:cs="Arial"/>
          <w:b/>
          <w:bCs/>
          <w:lang w:eastAsia="en-US" w:bidi="en-US"/>
        </w:rPr>
        <w:t>к</w:t>
      </w:r>
      <w:proofErr w:type="spellStart"/>
      <w:r w:rsidR="005860EF" w:rsidRPr="001A52A0">
        <w:rPr>
          <w:rStyle w:val="41"/>
          <w:rFonts w:ascii="Arial" w:hAnsi="Arial" w:cs="Arial"/>
          <w:b/>
          <w:bCs/>
          <w:lang w:val="en-US" w:eastAsia="en-US" w:bidi="en-US"/>
        </w:rPr>
        <w:t>c</w:t>
      </w:r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i</w:t>
      </w:r>
      <w:proofErr w:type="spellEnd"/>
      <w:r w:rsidRPr="001A52A0">
        <w:rPr>
          <w:rStyle w:val="41"/>
          <w:rFonts w:ascii="Arial" w:hAnsi="Arial" w:cs="Arial"/>
          <w:b/>
          <w:bCs/>
          <w:lang w:eastAsia="en-US" w:bidi="en-US"/>
        </w:rPr>
        <w:t>=</w:t>
      </w:r>
      <w:proofErr w:type="spellStart"/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Coci</w:t>
      </w:r>
      <w:proofErr w:type="spellEnd"/>
      <w:r w:rsidRPr="001A52A0">
        <w:rPr>
          <w:rStyle w:val="41"/>
          <w:rFonts w:ascii="Arial" w:hAnsi="Arial" w:cs="Arial"/>
          <w:b/>
          <w:bCs/>
          <w:lang w:eastAsia="en-US" w:bidi="en-US"/>
        </w:rPr>
        <w:t>*</w:t>
      </w:r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Ni</w:t>
      </w:r>
      <w:r w:rsidRPr="001A52A0">
        <w:rPr>
          <w:rStyle w:val="41"/>
          <w:rFonts w:ascii="Arial" w:hAnsi="Arial" w:cs="Arial"/>
          <w:b/>
          <w:bCs/>
          <w:lang w:eastAsia="en-US" w:bidi="en-US"/>
        </w:rPr>
        <w:t>*</w:t>
      </w:r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K</w:t>
      </w:r>
      <w:r w:rsidR="005860EF" w:rsidRPr="001A52A0">
        <w:rPr>
          <w:rStyle w:val="41"/>
          <w:rFonts w:ascii="Arial" w:hAnsi="Arial" w:cs="Arial"/>
          <w:b/>
          <w:bCs/>
          <w:lang w:val="en-US" w:eastAsia="en-US" w:bidi="en-US"/>
        </w:rPr>
        <w:t>m</w:t>
      </w:r>
      <w:r w:rsidRPr="001A52A0">
        <w:rPr>
          <w:rStyle w:val="41"/>
          <w:rFonts w:ascii="Arial" w:hAnsi="Arial" w:cs="Arial"/>
          <w:b/>
          <w:bCs/>
          <w:lang w:eastAsia="en-US" w:bidi="en-US"/>
        </w:rPr>
        <w:t>*</w:t>
      </w:r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K</w:t>
      </w:r>
      <w:r w:rsidR="005860EF" w:rsidRPr="001A52A0">
        <w:rPr>
          <w:rStyle w:val="41"/>
          <w:rFonts w:ascii="Arial" w:hAnsi="Arial" w:cs="Arial"/>
          <w:b/>
          <w:bCs/>
          <w:lang w:eastAsia="en-US" w:bidi="en-US"/>
        </w:rPr>
        <w:t>в</w:t>
      </w:r>
      <w:r w:rsidRPr="001A52A0">
        <w:rPr>
          <w:rStyle w:val="41"/>
          <w:rFonts w:ascii="Arial" w:hAnsi="Arial" w:cs="Arial"/>
          <w:b/>
          <w:bCs/>
          <w:lang w:eastAsia="en-US" w:bidi="en-US"/>
        </w:rPr>
        <w:t>*</w:t>
      </w:r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K</w:t>
      </w:r>
      <w:proofErr w:type="spellStart"/>
      <w:r w:rsidR="005860EF" w:rsidRPr="001A52A0">
        <w:rPr>
          <w:rStyle w:val="41"/>
          <w:rFonts w:ascii="Arial" w:hAnsi="Arial" w:cs="Arial"/>
          <w:b/>
          <w:bCs/>
          <w:lang w:eastAsia="en-US" w:bidi="en-US"/>
        </w:rPr>
        <w:t>з</w:t>
      </w:r>
      <w:proofErr w:type="spellEnd"/>
      <w:r w:rsidRPr="001A52A0">
        <w:rPr>
          <w:rStyle w:val="41"/>
          <w:rFonts w:ascii="Arial" w:hAnsi="Arial" w:cs="Arial"/>
          <w:b/>
          <w:bCs/>
          <w:lang w:eastAsia="en-US" w:bidi="en-US"/>
        </w:rPr>
        <w:t>*</w:t>
      </w:r>
      <w:proofErr w:type="spellStart"/>
      <w:r w:rsidRPr="001A52A0">
        <w:rPr>
          <w:rStyle w:val="41"/>
          <w:rFonts w:ascii="Arial" w:hAnsi="Arial" w:cs="Arial"/>
          <w:b/>
          <w:bCs/>
          <w:lang w:val="en-US" w:eastAsia="en-US" w:bidi="en-US"/>
        </w:rPr>
        <w:t>Kcoc</w:t>
      </w:r>
      <w:proofErr w:type="spellEnd"/>
      <w:r w:rsidR="005860EF" w:rsidRPr="001A52A0">
        <w:rPr>
          <w:rStyle w:val="41"/>
          <w:rFonts w:ascii="Arial" w:hAnsi="Arial" w:cs="Arial"/>
          <w:b/>
          <w:bCs/>
          <w:lang w:eastAsia="en-US" w:bidi="en-US"/>
        </w:rPr>
        <w:t>т</w:t>
      </w:r>
    </w:p>
    <w:p w:rsidR="00700751" w:rsidRPr="001A52A0" w:rsidRDefault="00700751" w:rsidP="00700751">
      <w:pPr>
        <w:pStyle w:val="40"/>
        <w:shd w:val="clear" w:color="auto" w:fill="auto"/>
        <w:spacing w:before="0" w:after="0" w:line="312" w:lineRule="exact"/>
        <w:rPr>
          <w:rFonts w:ascii="Arial" w:hAnsi="Arial" w:cs="Arial"/>
          <w:lang w:eastAsia="en-US" w:bidi="en-US"/>
        </w:rPr>
      </w:pPr>
    </w:p>
    <w:p w:rsidR="00586976" w:rsidRPr="001A52A0" w:rsidRDefault="00FA2413" w:rsidP="00F714DC">
      <w:pPr>
        <w:pStyle w:val="20"/>
        <w:shd w:val="clear" w:color="auto" w:fill="auto"/>
        <w:spacing w:before="0" w:after="0" w:line="312" w:lineRule="exact"/>
        <w:ind w:firstLine="426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Скс</w:t>
      </w:r>
      <w:proofErr w:type="gramStart"/>
      <w:r w:rsidR="005860EF" w:rsidRPr="001A52A0">
        <w:rPr>
          <w:rStyle w:val="2a"/>
          <w:rFonts w:ascii="Arial" w:hAnsi="Arial" w:cs="Arial"/>
          <w:lang w:val="en-US"/>
        </w:rPr>
        <w:t>i</w:t>
      </w:r>
      <w:proofErr w:type="spellEnd"/>
      <w:proofErr w:type="gram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- компенсационная стоимость 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i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>-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ro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 xml:space="preserve"> </w:t>
      </w:r>
      <w:r w:rsidRPr="001A52A0">
        <w:rPr>
          <w:rStyle w:val="22"/>
          <w:rFonts w:ascii="Arial" w:hAnsi="Arial" w:cs="Arial"/>
        </w:rPr>
        <w:t>вида зеленых насаждений (деревья, кустарники,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газон, естественный травяной покров), руб.;</w:t>
      </w:r>
    </w:p>
    <w:p w:rsidR="00586976" w:rsidRPr="001A52A0" w:rsidRDefault="00FA2413" w:rsidP="00F714DC">
      <w:pPr>
        <w:pStyle w:val="20"/>
        <w:shd w:val="clear" w:color="auto" w:fill="auto"/>
        <w:spacing w:before="0" w:after="0" w:line="312" w:lineRule="exact"/>
        <w:ind w:firstLine="426"/>
        <w:jc w:val="left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  <w:lang w:val="en-US" w:eastAsia="en-US" w:bidi="en-US"/>
        </w:rPr>
        <w:t>Coci</w:t>
      </w:r>
      <w:proofErr w:type="spellEnd"/>
      <w:r w:rsidRPr="001A52A0">
        <w:rPr>
          <w:rStyle w:val="2a"/>
          <w:rFonts w:ascii="Arial" w:hAnsi="Arial" w:cs="Arial"/>
          <w:lang w:eastAsia="en-US" w:bidi="en-US"/>
        </w:rPr>
        <w:t xml:space="preserve">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 xml:space="preserve">оценочная стоимость 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i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>-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ro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 xml:space="preserve"> </w:t>
      </w:r>
      <w:r w:rsidRPr="001A52A0">
        <w:rPr>
          <w:rStyle w:val="22"/>
          <w:rFonts w:ascii="Arial" w:hAnsi="Arial" w:cs="Arial"/>
        </w:rPr>
        <w:t>зеленого насаждения (дерево, кустарник, газон,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естественный травяной покров), </w:t>
      </w:r>
      <w:proofErr w:type="gramStart"/>
      <w:r w:rsidRPr="001A52A0">
        <w:rPr>
          <w:rStyle w:val="22"/>
          <w:rFonts w:ascii="Arial" w:hAnsi="Arial" w:cs="Arial"/>
        </w:rPr>
        <w:t>руб.;</w:t>
      </w:r>
      <w:proofErr w:type="gramEnd"/>
    </w:p>
    <w:p w:rsidR="00586976" w:rsidRPr="001A52A0" w:rsidRDefault="00FA2413" w:rsidP="00F714DC">
      <w:pPr>
        <w:pStyle w:val="20"/>
        <w:shd w:val="clear" w:color="auto" w:fill="auto"/>
        <w:spacing w:before="0" w:after="0" w:line="312" w:lineRule="exact"/>
        <w:ind w:firstLine="426"/>
        <w:rPr>
          <w:rFonts w:ascii="Arial" w:hAnsi="Arial" w:cs="Arial"/>
        </w:rPr>
      </w:pPr>
      <w:r w:rsidRPr="001A52A0">
        <w:rPr>
          <w:rStyle w:val="2a"/>
          <w:rFonts w:ascii="Arial" w:hAnsi="Arial" w:cs="Arial"/>
          <w:lang w:val="en-US" w:eastAsia="en-US" w:bidi="en-US"/>
        </w:rPr>
        <w:t>Ni</w:t>
      </w:r>
      <w:r w:rsidRPr="001A52A0">
        <w:rPr>
          <w:rStyle w:val="2a"/>
          <w:rFonts w:ascii="Arial" w:hAnsi="Arial" w:cs="Arial"/>
          <w:lang w:eastAsia="en-US" w:bidi="en-US"/>
        </w:rPr>
        <w:t xml:space="preserve">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 xml:space="preserve">количество зеленых насаждений 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i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>-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ro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 xml:space="preserve"> </w:t>
      </w:r>
      <w:r w:rsidRPr="001A52A0">
        <w:rPr>
          <w:rStyle w:val="22"/>
          <w:rFonts w:ascii="Arial" w:hAnsi="Arial" w:cs="Arial"/>
        </w:rPr>
        <w:t xml:space="preserve">вида, подлежащих уничтожению, </w:t>
      </w:r>
      <w:proofErr w:type="gramStart"/>
      <w:r w:rsidRPr="001A52A0">
        <w:rPr>
          <w:rStyle w:val="22"/>
          <w:rFonts w:ascii="Arial" w:hAnsi="Arial" w:cs="Arial"/>
        </w:rPr>
        <w:t>шт.,</w:t>
      </w:r>
      <w:proofErr w:type="gramEnd"/>
      <w:r w:rsidRPr="001A52A0">
        <w:rPr>
          <w:rStyle w:val="22"/>
          <w:rFonts w:ascii="Arial" w:hAnsi="Arial" w:cs="Arial"/>
        </w:rPr>
        <w:t xml:space="preserve"> кв.м;</w:t>
      </w:r>
    </w:p>
    <w:p w:rsidR="00586976" w:rsidRPr="001A52A0" w:rsidRDefault="00FA2413" w:rsidP="00F714DC">
      <w:pPr>
        <w:pStyle w:val="20"/>
        <w:shd w:val="clear" w:color="auto" w:fill="auto"/>
        <w:spacing w:before="0" w:after="0" w:line="312" w:lineRule="exact"/>
        <w:ind w:firstLine="426"/>
        <w:rPr>
          <w:rFonts w:ascii="Arial" w:hAnsi="Arial" w:cs="Arial"/>
        </w:rPr>
      </w:pPr>
      <w:proofErr w:type="gramStart"/>
      <w:r w:rsidRPr="001A52A0">
        <w:rPr>
          <w:rStyle w:val="2a"/>
          <w:rFonts w:ascii="Arial" w:hAnsi="Arial" w:cs="Arial"/>
        </w:rPr>
        <w:t>Км</w:t>
      </w:r>
      <w:proofErr w:type="gramEnd"/>
      <w:r w:rsidR="005860EF" w:rsidRPr="001A52A0">
        <w:rPr>
          <w:rStyle w:val="2a"/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>коэффициент поправки на местоположение зеленых насаждений;</w:t>
      </w:r>
    </w:p>
    <w:p w:rsidR="00586976" w:rsidRPr="001A52A0" w:rsidRDefault="00FA2413" w:rsidP="00F714DC">
      <w:pPr>
        <w:pStyle w:val="20"/>
        <w:shd w:val="clear" w:color="auto" w:fill="auto"/>
        <w:spacing w:before="0" w:after="0" w:line="312" w:lineRule="exact"/>
        <w:ind w:firstLine="426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Кв</w:t>
      </w:r>
      <w:proofErr w:type="spellEnd"/>
      <w:r w:rsidR="005860EF" w:rsidRPr="001A52A0">
        <w:rPr>
          <w:rStyle w:val="2a"/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 xml:space="preserve">коэффициент поправки на </w:t>
      </w:r>
      <w:proofErr w:type="spellStart"/>
      <w:r w:rsidRPr="001A52A0">
        <w:rPr>
          <w:rStyle w:val="22"/>
          <w:rFonts w:ascii="Arial" w:hAnsi="Arial" w:cs="Arial"/>
        </w:rPr>
        <w:t>водоохранную</w:t>
      </w:r>
      <w:proofErr w:type="spellEnd"/>
      <w:r w:rsidRPr="001A52A0">
        <w:rPr>
          <w:rStyle w:val="22"/>
          <w:rFonts w:ascii="Arial" w:hAnsi="Arial" w:cs="Arial"/>
        </w:rPr>
        <w:t xml:space="preserve"> зону;</w:t>
      </w:r>
    </w:p>
    <w:p w:rsidR="00586976" w:rsidRPr="001A52A0" w:rsidRDefault="00FA2413" w:rsidP="00F714DC">
      <w:pPr>
        <w:pStyle w:val="20"/>
        <w:shd w:val="clear" w:color="auto" w:fill="auto"/>
        <w:spacing w:before="0" w:after="0" w:line="312" w:lineRule="exact"/>
        <w:ind w:firstLine="426"/>
        <w:jc w:val="left"/>
        <w:rPr>
          <w:rFonts w:ascii="Arial" w:hAnsi="Arial" w:cs="Arial"/>
        </w:rPr>
      </w:pPr>
      <w:proofErr w:type="spellStart"/>
      <w:r w:rsidRPr="001A52A0">
        <w:rPr>
          <w:rStyle w:val="22"/>
          <w:rFonts w:ascii="Arial" w:hAnsi="Arial" w:cs="Arial"/>
          <w:b/>
        </w:rPr>
        <w:t>Кз</w:t>
      </w:r>
      <w:proofErr w:type="spellEnd"/>
      <w:r w:rsidRPr="001A52A0">
        <w:rPr>
          <w:rStyle w:val="22"/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>коэффициент поправки на социально-экологическую значимость зеленых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насаждений;</w:t>
      </w:r>
    </w:p>
    <w:p w:rsidR="00586976" w:rsidRPr="001A52A0" w:rsidRDefault="00FA2413" w:rsidP="00F714DC">
      <w:pPr>
        <w:pStyle w:val="20"/>
        <w:shd w:val="clear" w:color="auto" w:fill="auto"/>
        <w:spacing w:before="0" w:after="0" w:line="312" w:lineRule="exact"/>
        <w:ind w:firstLine="426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Ксос</w:t>
      </w:r>
      <w:proofErr w:type="gramStart"/>
      <w:r w:rsidRPr="001A52A0">
        <w:rPr>
          <w:rStyle w:val="2a"/>
          <w:rFonts w:ascii="Arial" w:hAnsi="Arial" w:cs="Arial"/>
        </w:rPr>
        <w:t>т</w:t>
      </w:r>
      <w:proofErr w:type="spellEnd"/>
      <w:r w:rsidRPr="001A52A0">
        <w:rPr>
          <w:rStyle w:val="22"/>
          <w:rFonts w:ascii="Arial" w:hAnsi="Arial" w:cs="Arial"/>
        </w:rPr>
        <w:t>-</w:t>
      </w:r>
      <w:proofErr w:type="gramEnd"/>
      <w:r w:rsidRPr="001A52A0">
        <w:rPr>
          <w:rStyle w:val="22"/>
          <w:rFonts w:ascii="Arial" w:hAnsi="Arial" w:cs="Arial"/>
        </w:rPr>
        <w:t xml:space="preserve"> коэффициент поправки на текущее состояние зеленых насаждений.</w:t>
      </w:r>
    </w:p>
    <w:p w:rsidR="00586976" w:rsidRPr="001A52A0" w:rsidRDefault="00FA2413" w:rsidP="00E15F8E">
      <w:pPr>
        <w:pStyle w:val="20"/>
        <w:shd w:val="clear" w:color="auto" w:fill="auto"/>
        <w:tabs>
          <w:tab w:val="left" w:pos="1412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Размер компенсационной стоимости, подлежащей внесению заказчиком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(застройщиком), определяется как сумма компенсационной стоимости всех видов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зеленых насаждений, подлежащих уничтожению (повреждению).</w:t>
      </w:r>
    </w:p>
    <w:p w:rsidR="005860EF" w:rsidRPr="001A52A0" w:rsidRDefault="00FA2413" w:rsidP="00E15F8E">
      <w:pPr>
        <w:pStyle w:val="20"/>
        <w:shd w:val="clear" w:color="auto" w:fill="auto"/>
        <w:tabs>
          <w:tab w:val="left" w:pos="1412"/>
        </w:tabs>
        <w:spacing w:before="0" w:after="0" w:line="312" w:lineRule="exact"/>
        <w:ind w:firstLine="709"/>
        <w:rPr>
          <w:rStyle w:val="22"/>
          <w:rFonts w:ascii="Arial" w:hAnsi="Arial" w:cs="Arial"/>
        </w:rPr>
      </w:pPr>
      <w:bookmarkStart w:id="0" w:name="_GoBack"/>
      <w:bookmarkEnd w:id="0"/>
      <w:proofErr w:type="gramStart"/>
      <w:r w:rsidRPr="001A52A0">
        <w:rPr>
          <w:rStyle w:val="22"/>
          <w:rFonts w:ascii="Arial" w:hAnsi="Arial" w:cs="Arial"/>
        </w:rPr>
        <w:t>Оценочная стоимость зеленых насаждений определена исходя из сметной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стоимости создания зеленых насаждений (рассчитывается с учетом стоимости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посадочного материала, стоимости работ по посадке, стоимости ухода в течение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установленного срока, по территориальным единичным расценкам в базе 2001 г. с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lastRenderedPageBreak/>
        <w:t>переходом в текущий уровень цен, с учетом НДС), с учетом ценности (декоративных</w:t>
      </w:r>
      <w:r w:rsidR="005860EF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свойств) древесных пород и устанавливается в соответствии с таблицей 2.</w:t>
      </w:r>
      <w:proofErr w:type="gramEnd"/>
    </w:p>
    <w:p w:rsidR="005860EF" w:rsidRPr="001A52A0" w:rsidRDefault="005860EF" w:rsidP="005860EF">
      <w:pPr>
        <w:pStyle w:val="20"/>
        <w:shd w:val="clear" w:color="auto" w:fill="auto"/>
        <w:tabs>
          <w:tab w:val="left" w:pos="1412"/>
        </w:tabs>
        <w:spacing w:before="0" w:after="0" w:line="312" w:lineRule="exact"/>
        <w:ind w:firstLine="0"/>
        <w:rPr>
          <w:rStyle w:val="22"/>
          <w:rFonts w:ascii="Arial" w:hAnsi="Arial" w:cs="Arial"/>
        </w:rPr>
      </w:pPr>
    </w:p>
    <w:p w:rsidR="008369C9" w:rsidRPr="001A52A0" w:rsidRDefault="008369C9" w:rsidP="008369C9">
      <w:pPr>
        <w:pStyle w:val="20"/>
        <w:shd w:val="clear" w:color="auto" w:fill="auto"/>
        <w:tabs>
          <w:tab w:val="left" w:pos="1412"/>
        </w:tabs>
        <w:spacing w:before="0" w:after="0" w:line="312" w:lineRule="exact"/>
        <w:ind w:firstLine="0"/>
        <w:jc w:val="right"/>
        <w:rPr>
          <w:rStyle w:val="42"/>
          <w:rFonts w:ascii="Arial" w:hAnsi="Arial" w:cs="Arial"/>
          <w:b w:val="0"/>
          <w:bCs w:val="0"/>
          <w:u w:val="none"/>
        </w:rPr>
      </w:pPr>
      <w:r w:rsidRPr="001A52A0">
        <w:rPr>
          <w:rStyle w:val="42"/>
          <w:rFonts w:ascii="Arial" w:hAnsi="Arial" w:cs="Arial"/>
          <w:b w:val="0"/>
          <w:bCs w:val="0"/>
          <w:u w:val="none"/>
        </w:rPr>
        <w:t>Таблица № 2</w:t>
      </w:r>
    </w:p>
    <w:p w:rsidR="00586976" w:rsidRPr="001A52A0" w:rsidRDefault="00FA2413" w:rsidP="005860EF">
      <w:pPr>
        <w:pStyle w:val="20"/>
        <w:shd w:val="clear" w:color="auto" w:fill="auto"/>
        <w:tabs>
          <w:tab w:val="left" w:pos="1412"/>
        </w:tabs>
        <w:spacing w:before="0" w:after="0" w:line="312" w:lineRule="exact"/>
        <w:ind w:firstLine="0"/>
        <w:jc w:val="center"/>
        <w:rPr>
          <w:rStyle w:val="42"/>
          <w:rFonts w:ascii="Arial" w:hAnsi="Arial" w:cs="Arial"/>
          <w:b w:val="0"/>
          <w:bCs w:val="0"/>
        </w:rPr>
      </w:pPr>
      <w:r w:rsidRPr="001A52A0">
        <w:rPr>
          <w:rStyle w:val="42"/>
          <w:rFonts w:ascii="Arial" w:hAnsi="Arial" w:cs="Arial"/>
          <w:b w:val="0"/>
          <w:bCs w:val="0"/>
        </w:rPr>
        <w:t>Оценочная стоимость зеленых насаждений</w:t>
      </w:r>
    </w:p>
    <w:p w:rsidR="008369C9" w:rsidRPr="001A52A0" w:rsidRDefault="008369C9" w:rsidP="005860EF">
      <w:pPr>
        <w:pStyle w:val="20"/>
        <w:shd w:val="clear" w:color="auto" w:fill="auto"/>
        <w:tabs>
          <w:tab w:val="left" w:pos="1412"/>
        </w:tabs>
        <w:spacing w:before="0" w:after="0" w:line="312" w:lineRule="exact"/>
        <w:ind w:firstLine="0"/>
        <w:jc w:val="center"/>
        <w:rPr>
          <w:rStyle w:val="42"/>
          <w:rFonts w:ascii="Arial" w:hAnsi="Arial" w:cs="Arial"/>
          <w:b w:val="0"/>
          <w:bCs w:val="0"/>
        </w:rPr>
      </w:pPr>
    </w:p>
    <w:tbl>
      <w:tblPr>
        <w:tblStyle w:val="ac"/>
        <w:tblW w:w="5000" w:type="pct"/>
        <w:tblLook w:val="04A0"/>
      </w:tblPr>
      <w:tblGrid>
        <w:gridCol w:w="2534"/>
        <w:gridCol w:w="2074"/>
        <w:gridCol w:w="1955"/>
        <w:gridCol w:w="974"/>
        <w:gridCol w:w="2028"/>
      </w:tblGrid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6"/>
                <w:rFonts w:ascii="Courier New" w:hAnsi="Courier New" w:cs="Courier New"/>
                <w:sz w:val="22"/>
                <w:szCs w:val="22"/>
              </w:rPr>
              <w:t>Классификация</w:t>
            </w:r>
            <w:r w:rsidRPr="0023174A">
              <w:rPr>
                <w:rStyle w:val="26"/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23174A">
              <w:rPr>
                <w:rStyle w:val="26"/>
                <w:rFonts w:ascii="Courier New" w:hAnsi="Courier New" w:cs="Courier New"/>
                <w:sz w:val="22"/>
                <w:szCs w:val="22"/>
              </w:rPr>
              <w:t>зеленых насаждени</w:t>
            </w:r>
            <w:proofErr w:type="gramStart"/>
            <w:r w:rsidRPr="0023174A">
              <w:rPr>
                <w:rStyle w:val="26"/>
                <w:rFonts w:ascii="Courier New" w:hAnsi="Courier New" w:cs="Courier New"/>
                <w:sz w:val="22"/>
                <w:szCs w:val="22"/>
              </w:rPr>
              <w:t>й(</w:t>
            </w:r>
            <w:proofErr w:type="gramEnd"/>
            <w:r w:rsidRPr="0023174A">
              <w:rPr>
                <w:rStyle w:val="26"/>
                <w:rFonts w:ascii="Courier New" w:hAnsi="Courier New" w:cs="Courier New"/>
                <w:sz w:val="22"/>
                <w:szCs w:val="22"/>
              </w:rPr>
              <w:t>ЗН)</w:t>
            </w:r>
          </w:p>
        </w:tc>
        <w:tc>
          <w:tcPr>
            <w:tcW w:w="1084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Вид (тип</w:t>
            </w:r>
            <w:proofErr w:type="gramStart"/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)з</w:t>
            </w:r>
            <w:proofErr w:type="gramEnd"/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еленых</w:t>
            </w:r>
            <w:r w:rsidRPr="0023174A">
              <w:rPr>
                <w:rStyle w:val="27"/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насаждений</w:t>
            </w:r>
          </w:p>
        </w:tc>
        <w:tc>
          <w:tcPr>
            <w:tcW w:w="1022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Сметная стоимость создания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З</w:t>
            </w:r>
            <w:proofErr w:type="gramStart"/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Н</w:t>
            </w:r>
            <w:r w:rsidRPr="0023174A">
              <w:rPr>
                <w:rStyle w:val="211pt"/>
                <w:rFonts w:ascii="Courier New" w:hAnsi="Courier New" w:cs="Courier New"/>
              </w:rPr>
              <w:t>(</w:t>
            </w:r>
            <w:proofErr w:type="gramEnd"/>
            <w:r w:rsidRPr="0023174A">
              <w:rPr>
                <w:rStyle w:val="211pt"/>
                <w:rFonts w:ascii="Courier New" w:hAnsi="Courier New" w:cs="Courier New"/>
              </w:rPr>
              <w:t>руб.)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180" w:line="240" w:lineRule="auto"/>
              <w:ind w:left="260" w:firstLine="0"/>
              <w:jc w:val="left"/>
              <w:rPr>
                <w:rStyle w:val="27"/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Кде</w:t>
            </w:r>
            <w:proofErr w:type="spellEnd"/>
          </w:p>
          <w:p w:rsidR="008369C9" w:rsidRPr="0023174A" w:rsidRDefault="008369C9" w:rsidP="008369C9">
            <w:pPr>
              <w:pStyle w:val="20"/>
              <w:shd w:val="clear" w:color="auto" w:fill="auto"/>
              <w:spacing w:before="0" w:after="180" w:line="240" w:lineRule="auto"/>
              <w:ind w:left="2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3174A">
              <w:rPr>
                <w:rStyle w:val="27"/>
                <w:rFonts w:ascii="Courier New" w:hAnsi="Courier New" w:cs="Courier New"/>
                <w:sz w:val="22"/>
                <w:szCs w:val="22"/>
              </w:rPr>
              <w:t>кор</w:t>
            </w:r>
            <w:proofErr w:type="spellEnd"/>
          </w:p>
        </w:tc>
        <w:tc>
          <w:tcPr>
            <w:tcW w:w="1060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6"/>
                <w:rFonts w:ascii="Courier New" w:hAnsi="Courier New" w:cs="Courier New"/>
                <w:sz w:val="22"/>
                <w:szCs w:val="22"/>
              </w:rPr>
              <w:t xml:space="preserve">Оценочная стоимость зеленых насаждений </w:t>
            </w:r>
            <w:r w:rsidRPr="0023174A">
              <w:rPr>
                <w:rStyle w:val="211pt0"/>
                <w:rFonts w:ascii="Courier New" w:hAnsi="Courier New" w:cs="Courier New"/>
              </w:rPr>
              <w:t>(руб.)</w:t>
            </w:r>
          </w:p>
        </w:tc>
      </w:tr>
      <w:tr w:rsidR="008369C9" w:rsidRPr="001A52A0" w:rsidTr="008369C9">
        <w:tc>
          <w:tcPr>
            <w:tcW w:w="1325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Style w:val="29"/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Деревья хвойные,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(1 шт.)</w:t>
            </w: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сосна сибирская кедровая</w:t>
            </w:r>
          </w:p>
        </w:tc>
        <w:tc>
          <w:tcPr>
            <w:tcW w:w="1022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4248,86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1060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6 010,12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сосна сибирская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4248,86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5 613,91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ель сибирская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4271,41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5 523,52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кедр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4298,52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5 633,89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лиственница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4301,36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5 655,95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пихта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4315,72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5 698,26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сосна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4345,18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6 001,23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можжевельник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4355,29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6 005,19</w:t>
            </w:r>
          </w:p>
        </w:tc>
      </w:tr>
      <w:tr w:rsidR="008369C9" w:rsidRPr="001A52A0" w:rsidTr="008369C9">
        <w:tc>
          <w:tcPr>
            <w:tcW w:w="1325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Деревья лиственные 1-й группы, (1 шт.)</w:t>
            </w:r>
          </w:p>
        </w:tc>
        <w:tc>
          <w:tcPr>
            <w:tcW w:w="1084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ива</w:t>
            </w:r>
          </w:p>
        </w:tc>
        <w:tc>
          <w:tcPr>
            <w:tcW w:w="1022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4306,16</w:t>
            </w:r>
          </w:p>
        </w:tc>
        <w:tc>
          <w:tcPr>
            <w:tcW w:w="509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060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5 167,39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клен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4275,55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5 130,66</w:t>
            </w:r>
          </w:p>
        </w:tc>
      </w:tr>
      <w:tr w:rsidR="008369C9" w:rsidRPr="001A52A0" w:rsidTr="008369C9">
        <w:tc>
          <w:tcPr>
            <w:tcW w:w="1325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Деревья лиственные 2-й группы, (1 шт.)</w:t>
            </w:r>
          </w:p>
        </w:tc>
        <w:tc>
          <w:tcPr>
            <w:tcW w:w="1084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береза</w:t>
            </w:r>
          </w:p>
        </w:tc>
        <w:tc>
          <w:tcPr>
            <w:tcW w:w="1022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3984,12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  <w:lang w:eastAsia="en-US" w:bidi="en-US"/>
              </w:rPr>
              <w:t>1,1</w:t>
            </w:r>
          </w:p>
        </w:tc>
        <w:tc>
          <w:tcPr>
            <w:tcW w:w="1060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4 382,53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осина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3973,07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4 370,38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боярышник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3966,69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4 363,36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Плодовые декоративные (яблони, сливы, груши, абрикос и др.)</w:t>
            </w:r>
          </w:p>
        </w:tc>
        <w:tc>
          <w:tcPr>
            <w:tcW w:w="1022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3935,04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4 328,54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рябина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3913,66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4 305,03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тополь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3858,65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4 201,62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черемуха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3912,19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4 302,98</w:t>
            </w:r>
          </w:p>
        </w:tc>
      </w:tr>
      <w:tr w:rsidR="008369C9" w:rsidRPr="001A52A0" w:rsidTr="008369C9">
        <w:tc>
          <w:tcPr>
            <w:tcW w:w="1325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Деревья лиственные 3-й группы, (1 шт.)</w:t>
            </w:r>
          </w:p>
        </w:tc>
        <w:tc>
          <w:tcPr>
            <w:tcW w:w="1084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ольха</w:t>
            </w:r>
          </w:p>
        </w:tc>
        <w:tc>
          <w:tcPr>
            <w:tcW w:w="1022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3592,69</w:t>
            </w:r>
          </w:p>
        </w:tc>
        <w:tc>
          <w:tcPr>
            <w:tcW w:w="509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60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3 592,69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осина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3587,06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3 587,06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тополь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бальзамический</w:t>
            </w:r>
          </w:p>
        </w:tc>
        <w:tc>
          <w:tcPr>
            <w:tcW w:w="1022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3562,37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3 562,37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Кустарники, (1 шт.)</w:t>
            </w: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хвойные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12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кустарники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2777,45</w:t>
            </w:r>
          </w:p>
        </w:tc>
        <w:tc>
          <w:tcPr>
            <w:tcW w:w="509" w:type="pct"/>
            <w:vAlign w:val="center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2 777,45</w:t>
            </w:r>
          </w:p>
        </w:tc>
      </w:tr>
      <w:tr w:rsidR="008369C9" w:rsidRPr="001A52A0" w:rsidTr="008369C9">
        <w:tc>
          <w:tcPr>
            <w:tcW w:w="1325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лиственные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12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кустарники</w:t>
            </w:r>
          </w:p>
        </w:tc>
        <w:tc>
          <w:tcPr>
            <w:tcW w:w="1022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6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2720,69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60" w:after="0" w:line="240" w:lineRule="auto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2700,93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Style w:val="211pt"/>
                <w:rFonts w:ascii="Courier New" w:hAnsi="Courier New" w:cs="Courier New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2 720,69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2 700,93</w:t>
            </w:r>
          </w:p>
        </w:tc>
      </w:tr>
      <w:tr w:rsidR="008369C9" w:rsidRPr="001A52A0" w:rsidTr="008369C9">
        <w:tc>
          <w:tcPr>
            <w:tcW w:w="1325" w:type="pct"/>
            <w:vAlign w:val="bottom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Газон, естественный травяной покров,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lastRenderedPageBreak/>
              <w:t>(1 кв</w:t>
            </w:r>
            <w:proofErr w:type="gramStart"/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4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lastRenderedPageBreak/>
              <w:t>газон</w:t>
            </w:r>
          </w:p>
        </w:tc>
        <w:tc>
          <w:tcPr>
            <w:tcW w:w="1022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198,69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145,64</w:t>
            </w:r>
          </w:p>
        </w:tc>
        <w:tc>
          <w:tcPr>
            <w:tcW w:w="509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60" w:type="pct"/>
          </w:tcPr>
          <w:p w:rsidR="008369C9" w:rsidRPr="0023174A" w:rsidRDefault="008369C9" w:rsidP="008369C9">
            <w:pPr>
              <w:pStyle w:val="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198,69</w:t>
            </w:r>
          </w:p>
          <w:p w:rsidR="008369C9" w:rsidRPr="0023174A" w:rsidRDefault="008369C9" w:rsidP="008369C9">
            <w:pPr>
              <w:pStyle w:val="20"/>
              <w:shd w:val="clear" w:color="auto" w:fill="auto"/>
              <w:spacing w:before="120" w:after="0" w:line="240" w:lineRule="auto"/>
              <w:ind w:left="5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11pt"/>
                <w:rFonts w:ascii="Courier New" w:hAnsi="Courier New" w:cs="Courier New"/>
              </w:rPr>
              <w:t>145,64</w:t>
            </w:r>
          </w:p>
        </w:tc>
      </w:tr>
    </w:tbl>
    <w:p w:rsidR="00586976" w:rsidRPr="001A52A0" w:rsidRDefault="00586976" w:rsidP="00414B70">
      <w:pPr>
        <w:rPr>
          <w:rFonts w:ascii="Arial" w:hAnsi="Arial" w:cs="Arial"/>
        </w:rPr>
      </w:pPr>
    </w:p>
    <w:p w:rsidR="00586976" w:rsidRPr="001A52A0" w:rsidRDefault="00FA2413" w:rsidP="008369C9">
      <w:pPr>
        <w:pStyle w:val="20"/>
        <w:shd w:val="clear" w:color="auto" w:fill="auto"/>
        <w:spacing w:before="0" w:after="537" w:line="317" w:lineRule="exact"/>
        <w:ind w:firstLine="709"/>
        <w:jc w:val="left"/>
        <w:rPr>
          <w:rFonts w:ascii="Arial" w:hAnsi="Arial" w:cs="Arial"/>
        </w:rPr>
      </w:pPr>
      <w:r w:rsidRPr="001A52A0">
        <w:rPr>
          <w:rFonts w:ascii="Arial" w:hAnsi="Arial" w:cs="Arial"/>
        </w:rPr>
        <w:t>Количество лет восстановительного периода, учитываемого при расчете компенсации</w:t>
      </w:r>
      <w:r w:rsidR="008369C9" w:rsidRPr="001A52A0">
        <w:rPr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>за уничтожаемые (сносимые, вырубаемые) зеленые насаждения: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1467"/>
        <w:gridCol w:w="461"/>
      </w:tblGrid>
      <w:tr w:rsidR="00586976" w:rsidRPr="001A52A0" w:rsidTr="008369C9">
        <w:trPr>
          <w:trHeight w:hRule="exact" w:val="43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для хвойных деревьев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8369C9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12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10</w:t>
            </w:r>
            <w:r w:rsidR="008369C9"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лет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6976" w:rsidRPr="0023174A" w:rsidRDefault="00586976" w:rsidP="00414B70">
            <w:pPr>
              <w:framePr w:w="788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976" w:rsidRPr="001A52A0" w:rsidTr="008369C9">
        <w:trPr>
          <w:trHeight w:hRule="exact" w:val="33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для лиственных деревьев 1-й группы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- 7 лет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6976" w:rsidRPr="0023174A" w:rsidRDefault="00586976" w:rsidP="00414B70">
            <w:pPr>
              <w:framePr w:w="788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976" w:rsidRPr="001A52A0" w:rsidTr="008369C9">
        <w:trPr>
          <w:trHeight w:hRule="exact" w:val="33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для лиственных деревьев 2-й группы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- 5 лет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6976" w:rsidRPr="0023174A" w:rsidRDefault="00586976" w:rsidP="00414B70">
            <w:pPr>
              <w:framePr w:w="788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976" w:rsidRPr="001A52A0" w:rsidTr="00994404">
        <w:trPr>
          <w:trHeight w:hRule="exact" w:val="47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976" w:rsidRPr="0023174A" w:rsidRDefault="00FA2413" w:rsidP="00994404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для лиственных деревьев 3-й группы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8369C9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12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-3</w:t>
            </w:r>
            <w:r w:rsidR="008369C9"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года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6976" w:rsidRPr="0023174A" w:rsidRDefault="00586976" w:rsidP="00414B70">
            <w:pPr>
              <w:framePr w:w="788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976" w:rsidRPr="001A52A0" w:rsidTr="008369C9">
        <w:trPr>
          <w:trHeight w:hRule="exact" w:val="33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для кустарников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1 год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6976" w:rsidRPr="0023174A" w:rsidRDefault="00586976" w:rsidP="00414B70">
            <w:pPr>
              <w:framePr w:w="788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976" w:rsidRPr="001A52A0" w:rsidTr="008369C9">
        <w:trPr>
          <w:trHeight w:hRule="exact" w:val="3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>для газонов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976" w:rsidRPr="0023174A" w:rsidRDefault="00FA2413" w:rsidP="00414B70">
            <w:pPr>
              <w:pStyle w:val="20"/>
              <w:framePr w:w="788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3174A">
              <w:rPr>
                <w:rStyle w:val="28"/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23174A">
              <w:rPr>
                <w:rStyle w:val="29"/>
                <w:rFonts w:ascii="Courier New" w:hAnsi="Courier New" w:cs="Courier New"/>
                <w:sz w:val="22"/>
                <w:szCs w:val="22"/>
              </w:rPr>
              <w:t>1 год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76" w:rsidRPr="0023174A" w:rsidRDefault="00586976" w:rsidP="00414B70">
            <w:pPr>
              <w:framePr w:w="788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6976" w:rsidRPr="001A52A0" w:rsidRDefault="00586976" w:rsidP="00414B70">
      <w:pPr>
        <w:framePr w:w="7882" w:wrap="notBeside" w:vAnchor="text" w:hAnchor="text" w:xAlign="center" w:y="1"/>
        <w:rPr>
          <w:rFonts w:ascii="Arial" w:hAnsi="Arial" w:cs="Arial"/>
        </w:rPr>
      </w:pPr>
    </w:p>
    <w:p w:rsidR="00586976" w:rsidRPr="001A52A0" w:rsidRDefault="00FA2413" w:rsidP="005D365B">
      <w:pPr>
        <w:pStyle w:val="20"/>
        <w:shd w:val="clear" w:color="auto" w:fill="auto"/>
        <w:tabs>
          <w:tab w:val="left" w:pos="1426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Значения поправочных коэффициентов: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18"/>
        </w:tabs>
        <w:spacing w:before="0" w:after="0" w:line="312" w:lineRule="exact"/>
        <w:ind w:firstLine="709"/>
        <w:rPr>
          <w:rFonts w:ascii="Arial" w:hAnsi="Arial" w:cs="Arial"/>
        </w:rPr>
      </w:pPr>
      <w:proofErr w:type="gramStart"/>
      <w:r w:rsidRPr="001A52A0">
        <w:rPr>
          <w:rStyle w:val="2a"/>
          <w:rFonts w:ascii="Arial" w:hAnsi="Arial" w:cs="Arial"/>
        </w:rPr>
        <w:t>Км</w:t>
      </w:r>
      <w:proofErr w:type="gramEnd"/>
      <w:r w:rsidR="005D365B" w:rsidRPr="001A52A0">
        <w:rPr>
          <w:rStyle w:val="2a"/>
          <w:rFonts w:ascii="Arial" w:hAnsi="Arial" w:cs="Arial"/>
        </w:rPr>
        <w:t xml:space="preserve"> -</w:t>
      </w:r>
      <w:r w:rsidRPr="001A52A0">
        <w:rPr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коэффициент поправки на место произрастания зеленых насаждений в</w:t>
      </w:r>
      <w:r w:rsidR="0023174A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зависимости от функционального назначения территории и устанавливается в размере: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68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2,5 </w:t>
      </w:r>
      <w:r w:rsidR="00FA2413" w:rsidRPr="001A52A0">
        <w:rPr>
          <w:rStyle w:val="22"/>
          <w:rFonts w:ascii="Arial" w:hAnsi="Arial" w:cs="Arial"/>
        </w:rPr>
        <w:t>- рекреационная зона;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3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 xml:space="preserve">2,0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жилая зона;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58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 xml:space="preserve">1,8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общественно - деловая зона;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68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 xml:space="preserve">1,5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производственная зона;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3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 xml:space="preserve">1,0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зона инженерной и транспортной инфраструктуры.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13"/>
        </w:tabs>
        <w:spacing w:before="0" w:after="0" w:line="312" w:lineRule="exact"/>
        <w:ind w:firstLine="709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Кв</w:t>
      </w:r>
      <w:proofErr w:type="spellEnd"/>
      <w:r w:rsidR="005D365B" w:rsidRPr="001A52A0">
        <w:rPr>
          <w:rStyle w:val="2a"/>
          <w:rFonts w:ascii="Arial" w:hAnsi="Arial" w:cs="Arial"/>
        </w:rPr>
        <w:t xml:space="preserve"> - </w:t>
      </w:r>
      <w:r w:rsidRPr="001A52A0">
        <w:rPr>
          <w:rStyle w:val="22"/>
          <w:rFonts w:ascii="Arial" w:hAnsi="Arial" w:cs="Arial"/>
        </w:rPr>
        <w:t xml:space="preserve">коэффициент поправки на </w:t>
      </w:r>
      <w:proofErr w:type="spellStart"/>
      <w:r w:rsidRPr="001A52A0">
        <w:rPr>
          <w:rStyle w:val="22"/>
          <w:rFonts w:ascii="Arial" w:hAnsi="Arial" w:cs="Arial"/>
        </w:rPr>
        <w:t>водоохранную</w:t>
      </w:r>
      <w:proofErr w:type="spellEnd"/>
      <w:r w:rsidRPr="001A52A0">
        <w:rPr>
          <w:rStyle w:val="22"/>
          <w:rFonts w:ascii="Arial" w:hAnsi="Arial" w:cs="Arial"/>
        </w:rPr>
        <w:t xml:space="preserve"> зону учитывает </w:t>
      </w:r>
      <w:proofErr w:type="spellStart"/>
      <w:r w:rsidRPr="001A52A0">
        <w:rPr>
          <w:rStyle w:val="22"/>
          <w:rFonts w:ascii="Arial" w:hAnsi="Arial" w:cs="Arial"/>
        </w:rPr>
        <w:t>водоохраные</w:t>
      </w:r>
      <w:proofErr w:type="spellEnd"/>
      <w:r w:rsidR="0023174A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функции зеленых насаждений и устанавливается в размере: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68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 xml:space="preserve">2,5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для зеленых насаждений, расположенных в прибрежной зоне открытого водотока</w:t>
      </w:r>
      <w:r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(водоема);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68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1,8</w:t>
      </w:r>
      <w:r w:rsidR="00FA2413" w:rsidRPr="001A52A0">
        <w:rPr>
          <w:rStyle w:val="22"/>
          <w:rFonts w:ascii="Arial" w:hAnsi="Arial" w:cs="Arial"/>
        </w:rPr>
        <w:t xml:space="preserve">- для зеленых насаждений, расположенных в </w:t>
      </w:r>
      <w:proofErr w:type="spellStart"/>
      <w:r w:rsidR="00FA2413" w:rsidRPr="001A52A0">
        <w:rPr>
          <w:rStyle w:val="22"/>
          <w:rFonts w:ascii="Arial" w:hAnsi="Arial" w:cs="Arial"/>
        </w:rPr>
        <w:t>водоохранной</w:t>
      </w:r>
      <w:proofErr w:type="spellEnd"/>
      <w:r w:rsidR="00FA2413" w:rsidRPr="001A52A0">
        <w:rPr>
          <w:rStyle w:val="22"/>
          <w:rFonts w:ascii="Arial" w:hAnsi="Arial" w:cs="Arial"/>
        </w:rPr>
        <w:t xml:space="preserve"> зоне открытого водотока</w:t>
      </w:r>
      <w:r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(водоема);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3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>1,0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для остальных территорий.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13"/>
        </w:tabs>
        <w:spacing w:before="0" w:after="0" w:line="312" w:lineRule="exact"/>
        <w:ind w:firstLine="709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Кз</w:t>
      </w:r>
      <w:proofErr w:type="spell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- коэффициент поправки на социально-экологическую значимость учитывает</w:t>
      </w:r>
      <w:r w:rsidR="0080059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социальную, историко-культурную и природоохранную значимость зеленых</w:t>
      </w:r>
      <w:r w:rsidR="0080059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 и устанавливается в размере: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8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>4,0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для зеленых насаждений памятников природы, а так же зеленых насаждений,</w:t>
      </w:r>
      <w:r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расположенных в границах памятников истории и культуры;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3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>3,0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для зеленых насаждений, расположенных в границах других особо охраняемых</w:t>
      </w:r>
      <w:r w:rsidR="00800593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природных территорий;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68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2,5</w:t>
      </w:r>
      <w:r w:rsidR="00FA2413" w:rsidRPr="001A52A0">
        <w:rPr>
          <w:rStyle w:val="22"/>
          <w:rFonts w:ascii="Arial" w:hAnsi="Arial" w:cs="Arial"/>
        </w:rPr>
        <w:t>- для зеленых насаждений, расположенных в границах охранных зон особо</w:t>
      </w:r>
      <w:r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охраняемых природных территорий, памятников истории и культуры;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3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2,0</w:t>
      </w:r>
      <w:r w:rsidR="00FA2413" w:rsidRPr="001A52A0">
        <w:rPr>
          <w:rStyle w:val="22"/>
          <w:rFonts w:ascii="Arial" w:hAnsi="Arial" w:cs="Arial"/>
        </w:rPr>
        <w:t>- для озелененных территорий общего пользования и для озелененных территорий</w:t>
      </w:r>
      <w:r w:rsidR="00800593"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ограниченного пользования;</w:t>
      </w:r>
    </w:p>
    <w:p w:rsidR="00586976" w:rsidRPr="001A52A0" w:rsidRDefault="005D365B" w:rsidP="0023174A">
      <w:pPr>
        <w:pStyle w:val="80"/>
        <w:shd w:val="clear" w:color="auto" w:fill="auto"/>
        <w:tabs>
          <w:tab w:val="left" w:pos="1363"/>
        </w:tabs>
        <w:ind w:firstLine="709"/>
        <w:jc w:val="both"/>
        <w:rPr>
          <w:rFonts w:ascii="Arial" w:hAnsi="Arial" w:cs="Arial"/>
        </w:rPr>
      </w:pPr>
      <w:r w:rsidRPr="001A52A0">
        <w:rPr>
          <w:rStyle w:val="81"/>
          <w:rFonts w:ascii="Arial" w:hAnsi="Arial" w:cs="Arial"/>
        </w:rPr>
        <w:t>1,8</w:t>
      </w:r>
      <w:r w:rsidR="00FA2413" w:rsidRPr="001A52A0">
        <w:rPr>
          <w:rStyle w:val="81"/>
          <w:rFonts w:ascii="Arial" w:hAnsi="Arial" w:cs="Arial"/>
        </w:rPr>
        <w:t>- для зеленых насаждений, расположенных вдоль автомобильных и железных дорог</w:t>
      </w:r>
      <w:r w:rsidR="00800593" w:rsidRPr="001A52A0">
        <w:rPr>
          <w:rStyle w:val="81"/>
          <w:rFonts w:ascii="Arial" w:hAnsi="Arial" w:cs="Arial"/>
        </w:rPr>
        <w:t xml:space="preserve"> </w:t>
      </w:r>
      <w:r w:rsidR="00FA2413" w:rsidRPr="001A52A0">
        <w:rPr>
          <w:rStyle w:val="81"/>
          <w:rFonts w:ascii="Arial" w:hAnsi="Arial" w:cs="Arial"/>
        </w:rPr>
        <w:t>(рядовые посадки), а так же расположенных в пределах санитарно-защитных зон;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3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>1,0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для остальных категорий зеленых насаждений.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13"/>
        </w:tabs>
        <w:spacing w:before="0" w:after="0" w:line="312" w:lineRule="exact"/>
        <w:ind w:firstLine="709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Ксост</w:t>
      </w:r>
      <w:proofErr w:type="spell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>коэффициент поправки на текущее состояние зеленых насаждений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учитывает фактическое состояние зеленых насаждений и устанавливается в </w:t>
      </w:r>
      <w:r w:rsidRPr="001A52A0">
        <w:rPr>
          <w:rStyle w:val="22"/>
          <w:rFonts w:ascii="Arial" w:hAnsi="Arial" w:cs="Arial"/>
        </w:rPr>
        <w:lastRenderedPageBreak/>
        <w:t>размере:</w:t>
      </w:r>
    </w:p>
    <w:p w:rsidR="00586976" w:rsidRPr="001A52A0" w:rsidRDefault="005D365B" w:rsidP="0023174A">
      <w:pPr>
        <w:pStyle w:val="20"/>
        <w:shd w:val="clear" w:color="auto" w:fill="auto"/>
        <w:tabs>
          <w:tab w:val="left" w:pos="1373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Fonts w:ascii="Arial" w:hAnsi="Arial" w:cs="Arial"/>
        </w:rPr>
        <w:t>1,0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для зеленых насаждений в хорошем и удовлетворительном состоянии;</w:t>
      </w:r>
    </w:p>
    <w:p w:rsidR="00586976" w:rsidRPr="001A52A0" w:rsidRDefault="00800593" w:rsidP="0023174A">
      <w:pPr>
        <w:pStyle w:val="20"/>
        <w:shd w:val="clear" w:color="auto" w:fill="auto"/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0,</w:t>
      </w:r>
      <w:r w:rsidR="00FA2413" w:rsidRPr="001A52A0">
        <w:rPr>
          <w:rStyle w:val="22"/>
          <w:rFonts w:ascii="Arial" w:hAnsi="Arial" w:cs="Arial"/>
        </w:rPr>
        <w:t xml:space="preserve">5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>для зеленых насаждений в неудовлетворительном состоянии.</w:t>
      </w:r>
    </w:p>
    <w:p w:rsidR="00800593" w:rsidRPr="001A52A0" w:rsidRDefault="00FA2413" w:rsidP="0023174A">
      <w:pPr>
        <w:pStyle w:val="20"/>
        <w:shd w:val="clear" w:color="auto" w:fill="auto"/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случае невозможности определения фактического состояния уничтоженных зеленых</w:t>
      </w:r>
      <w:r w:rsidR="0080059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насаждений, принимается </w:t>
      </w:r>
      <w:proofErr w:type="spellStart"/>
      <w:r w:rsidRPr="001A52A0">
        <w:rPr>
          <w:rStyle w:val="2a"/>
          <w:rFonts w:ascii="Arial" w:hAnsi="Arial" w:cs="Arial"/>
        </w:rPr>
        <w:t>Ксост</w:t>
      </w:r>
      <w:proofErr w:type="spell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= </w:t>
      </w:r>
      <w:r w:rsidRPr="001A52A0">
        <w:rPr>
          <w:rStyle w:val="2a"/>
          <w:rFonts w:ascii="Arial" w:hAnsi="Arial" w:cs="Arial"/>
        </w:rPr>
        <w:t>1.</w:t>
      </w:r>
    </w:p>
    <w:p w:rsidR="00586976" w:rsidRPr="001A52A0" w:rsidRDefault="00FA2413" w:rsidP="0023174A">
      <w:pPr>
        <w:pStyle w:val="20"/>
        <w:shd w:val="clear" w:color="auto" w:fill="auto"/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случае уничтожения (вырубки, сноса) и (или) повреждения зеленых насаждений,</w:t>
      </w:r>
      <w:r w:rsidR="00800593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произрастающих на территории городского поселения, но не вошедших в перечень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таблицы 2, исчисление размера ущерба проводится по максимальной оценочной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стоимости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соответствующей</w:t>
      </w:r>
      <w:r w:rsidR="005D365B" w:rsidRPr="001A52A0">
        <w:rPr>
          <w:rStyle w:val="22"/>
          <w:rFonts w:ascii="Arial" w:hAnsi="Arial" w:cs="Arial"/>
        </w:rPr>
        <w:t xml:space="preserve"> группы </w:t>
      </w:r>
      <w:r w:rsidRPr="001A52A0">
        <w:rPr>
          <w:rStyle w:val="22"/>
          <w:rFonts w:ascii="Arial" w:hAnsi="Arial" w:cs="Arial"/>
        </w:rPr>
        <w:t>зеленых</w:t>
      </w:r>
      <w:r w:rsidR="0023174A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701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случае невозможности определения видового состава и фактического состояния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уничтоженных (вырубленных, снесенных) зеленых насаждений, исчисление размера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ущерба проводится по максимальной оценочной стоимости 1-ой группы лиственных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деревьев (особо ценные) и принимается </w:t>
      </w:r>
      <w:proofErr w:type="spellStart"/>
      <w:r w:rsidRPr="001A52A0">
        <w:rPr>
          <w:rStyle w:val="2a"/>
          <w:rFonts w:ascii="Arial" w:hAnsi="Arial" w:cs="Arial"/>
        </w:rPr>
        <w:t>Ксост</w:t>
      </w:r>
      <w:proofErr w:type="spell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= </w:t>
      </w:r>
      <w:r w:rsidRPr="001A52A0">
        <w:rPr>
          <w:rStyle w:val="2a"/>
          <w:rFonts w:ascii="Arial" w:hAnsi="Arial" w:cs="Arial"/>
        </w:rPr>
        <w:t>1.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97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При повреждении деревьев и кустарников, не влекущем прекращение роста, ущерб</w:t>
      </w:r>
      <w:r w:rsidR="005D365B" w:rsidRPr="001A52A0">
        <w:rPr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исчисляется в размере 0,5 от величины компенсационной стоимости поврежденного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насаждения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или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объекта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озеленения.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97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В зимний период, при невозможности определения в натуре утраченных газонов и</w:t>
      </w:r>
      <w:r w:rsidR="005D365B" w:rsidRPr="001A52A0">
        <w:rPr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травяного покрова в результате строительных работ, указанная площадь определяется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как разница между общей площадью участков в границах отвода и площадью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проектируемого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газона.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97"/>
        </w:tabs>
        <w:spacing w:before="0" w:after="30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При незаконном уничтожении (вырубке, сносе) и (или) повреждении зеленых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насаждений применяется повышающий коэффициент</w:t>
      </w:r>
      <w:proofErr w:type="gramStart"/>
      <w:r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a"/>
          <w:rFonts w:ascii="Arial" w:hAnsi="Arial" w:cs="Arial"/>
        </w:rPr>
        <w:t>К</w:t>
      </w:r>
      <w:proofErr w:type="gram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 xml:space="preserve">= </w:t>
      </w:r>
      <w:r w:rsidRPr="001A52A0">
        <w:rPr>
          <w:rStyle w:val="2a"/>
          <w:rFonts w:ascii="Arial" w:hAnsi="Arial" w:cs="Arial"/>
        </w:rPr>
        <w:t>10.</w:t>
      </w:r>
    </w:p>
    <w:p w:rsidR="00586976" w:rsidRPr="001A52A0" w:rsidRDefault="00FA2413" w:rsidP="005D365B">
      <w:pPr>
        <w:pStyle w:val="40"/>
        <w:shd w:val="clear" w:color="auto" w:fill="auto"/>
        <w:tabs>
          <w:tab w:val="left" w:pos="1625"/>
        </w:tabs>
        <w:spacing w:before="0" w:after="0" w:line="312" w:lineRule="exact"/>
        <w:ind w:firstLine="709"/>
        <w:jc w:val="both"/>
        <w:rPr>
          <w:rStyle w:val="41"/>
          <w:rFonts w:ascii="Arial" w:hAnsi="Arial" w:cs="Arial"/>
          <w:b/>
          <w:bCs/>
        </w:rPr>
      </w:pPr>
      <w:r w:rsidRPr="001A52A0">
        <w:rPr>
          <w:rStyle w:val="41"/>
          <w:rFonts w:ascii="Arial" w:hAnsi="Arial" w:cs="Arial"/>
          <w:b/>
          <w:bCs/>
        </w:rPr>
        <w:t>Порядок расчета денежной составляющей натурального озеленения</w:t>
      </w:r>
    </w:p>
    <w:p w:rsidR="00700751" w:rsidRPr="001A52A0" w:rsidRDefault="00700751" w:rsidP="005D365B">
      <w:pPr>
        <w:pStyle w:val="40"/>
        <w:shd w:val="clear" w:color="auto" w:fill="auto"/>
        <w:tabs>
          <w:tab w:val="left" w:pos="1625"/>
        </w:tabs>
        <w:spacing w:before="0" w:after="0" w:line="312" w:lineRule="exact"/>
        <w:ind w:firstLine="709"/>
        <w:jc w:val="both"/>
        <w:rPr>
          <w:rFonts w:ascii="Arial" w:hAnsi="Arial" w:cs="Arial"/>
          <w:b w:val="0"/>
        </w:rPr>
      </w:pPr>
    </w:p>
    <w:p w:rsidR="00586976" w:rsidRPr="001A52A0" w:rsidRDefault="00FA2413" w:rsidP="005D365B">
      <w:pPr>
        <w:pStyle w:val="20"/>
        <w:shd w:val="clear" w:color="auto" w:fill="auto"/>
        <w:tabs>
          <w:tab w:val="left" w:pos="1692"/>
        </w:tabs>
        <w:spacing w:before="0" w:after="0" w:line="312" w:lineRule="exact"/>
        <w:ind w:firstLine="709"/>
        <w:rPr>
          <w:rStyle w:val="22"/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Денежная составляющая натурального озеленения рассчитывается для учета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коэффициента </w:t>
      </w:r>
      <w:proofErr w:type="spellStart"/>
      <w:r w:rsidRPr="001A52A0">
        <w:rPr>
          <w:rStyle w:val="22"/>
          <w:rFonts w:ascii="Arial" w:hAnsi="Arial" w:cs="Arial"/>
        </w:rPr>
        <w:t>неприживаемости</w:t>
      </w:r>
      <w:proofErr w:type="spellEnd"/>
      <w:r w:rsidRPr="001A52A0">
        <w:rPr>
          <w:rStyle w:val="22"/>
          <w:rFonts w:ascii="Arial" w:hAnsi="Arial" w:cs="Arial"/>
        </w:rPr>
        <w:t xml:space="preserve"> зеленых насаждений </w:t>
      </w:r>
      <w:r w:rsidRPr="001A52A0">
        <w:rPr>
          <w:rFonts w:ascii="Arial" w:hAnsi="Arial" w:cs="Arial"/>
        </w:rPr>
        <w:t>-</w:t>
      </w:r>
      <w:r w:rsidR="00700751" w:rsidRPr="001A52A0">
        <w:rPr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20% при проведении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компенсационного озеленения в натуральной форме из расчета «дерево за дерево».</w:t>
      </w:r>
      <w:r w:rsidR="005D365B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Денежная составляющая натурального озеленения рассчитывается по формуле:</w:t>
      </w:r>
    </w:p>
    <w:p w:rsidR="005D365B" w:rsidRPr="001A52A0" w:rsidRDefault="005D365B" w:rsidP="005D365B">
      <w:pPr>
        <w:pStyle w:val="20"/>
        <w:shd w:val="clear" w:color="auto" w:fill="auto"/>
        <w:tabs>
          <w:tab w:val="left" w:pos="1692"/>
        </w:tabs>
        <w:spacing w:before="0" w:after="0" w:line="312" w:lineRule="exact"/>
        <w:ind w:firstLine="709"/>
        <w:rPr>
          <w:rFonts w:ascii="Arial" w:hAnsi="Arial" w:cs="Arial"/>
        </w:rPr>
      </w:pPr>
    </w:p>
    <w:p w:rsidR="00586976" w:rsidRPr="001A52A0" w:rsidRDefault="00FA2413" w:rsidP="00800593">
      <w:pPr>
        <w:pStyle w:val="40"/>
        <w:shd w:val="clear" w:color="auto" w:fill="auto"/>
        <w:spacing w:before="0" w:after="295" w:line="240" w:lineRule="exact"/>
        <w:ind w:firstLine="709"/>
        <w:rPr>
          <w:rFonts w:ascii="Arial" w:hAnsi="Arial" w:cs="Arial"/>
        </w:rPr>
      </w:pPr>
      <w:proofErr w:type="spellStart"/>
      <w:r w:rsidRPr="001A52A0">
        <w:rPr>
          <w:rStyle w:val="41"/>
          <w:rFonts w:ascii="Arial" w:hAnsi="Arial" w:cs="Arial"/>
          <w:b/>
          <w:bCs/>
        </w:rPr>
        <w:t>Сдс</w:t>
      </w:r>
      <w:proofErr w:type="spellEnd"/>
      <w:r w:rsidRPr="001A52A0">
        <w:rPr>
          <w:rStyle w:val="41"/>
          <w:rFonts w:ascii="Arial" w:hAnsi="Arial" w:cs="Arial"/>
          <w:b/>
          <w:bCs/>
        </w:rPr>
        <w:t xml:space="preserve"> </w:t>
      </w:r>
      <w:r w:rsidRPr="001A52A0">
        <w:rPr>
          <w:rFonts w:ascii="Arial" w:hAnsi="Arial" w:cs="Arial"/>
        </w:rPr>
        <w:t xml:space="preserve">= </w:t>
      </w:r>
      <w:proofErr w:type="spellStart"/>
      <w:r w:rsidRPr="001A52A0">
        <w:rPr>
          <w:rStyle w:val="41"/>
          <w:rFonts w:ascii="Arial" w:hAnsi="Arial" w:cs="Arial"/>
          <w:b/>
          <w:bCs/>
        </w:rPr>
        <w:t>Скс</w:t>
      </w:r>
      <w:proofErr w:type="gramStart"/>
      <w:r w:rsidR="005D365B" w:rsidRPr="001A52A0">
        <w:rPr>
          <w:rStyle w:val="41"/>
          <w:rFonts w:ascii="Arial" w:hAnsi="Arial" w:cs="Arial"/>
          <w:b/>
          <w:bCs/>
          <w:lang w:val="en-US"/>
        </w:rPr>
        <w:t>i</w:t>
      </w:r>
      <w:proofErr w:type="spellEnd"/>
      <w:proofErr w:type="gramEnd"/>
      <w:r w:rsidRPr="001A52A0">
        <w:rPr>
          <w:rStyle w:val="41"/>
          <w:rFonts w:ascii="Arial" w:hAnsi="Arial" w:cs="Arial"/>
          <w:b/>
          <w:bCs/>
        </w:rPr>
        <w:t>*0,2;</w:t>
      </w:r>
    </w:p>
    <w:p w:rsidR="00586976" w:rsidRPr="001A52A0" w:rsidRDefault="00FA2413" w:rsidP="0023174A">
      <w:pPr>
        <w:pStyle w:val="20"/>
        <w:shd w:val="clear" w:color="auto" w:fill="auto"/>
        <w:spacing w:before="0" w:after="0" w:line="312" w:lineRule="exact"/>
        <w:ind w:firstLine="709"/>
        <w:rPr>
          <w:rFonts w:ascii="Arial" w:hAnsi="Arial" w:cs="Arial"/>
        </w:rPr>
      </w:pPr>
      <w:proofErr w:type="spellStart"/>
      <w:r w:rsidRPr="001A52A0">
        <w:rPr>
          <w:rStyle w:val="22"/>
          <w:rFonts w:ascii="Arial" w:hAnsi="Arial" w:cs="Arial"/>
          <w:b/>
        </w:rPr>
        <w:t>Сдс</w:t>
      </w:r>
      <w:proofErr w:type="spellEnd"/>
      <w:r w:rsidRPr="001A52A0">
        <w:rPr>
          <w:rStyle w:val="22"/>
          <w:rFonts w:ascii="Arial" w:hAnsi="Arial" w:cs="Arial"/>
        </w:rPr>
        <w:t xml:space="preserve"> - денежная составляющая натурального озеленения, руб.;</w:t>
      </w:r>
    </w:p>
    <w:p w:rsidR="003621B1" w:rsidRPr="001A52A0" w:rsidRDefault="00FA2413" w:rsidP="0023174A">
      <w:pPr>
        <w:pStyle w:val="20"/>
        <w:shd w:val="clear" w:color="auto" w:fill="auto"/>
        <w:spacing w:before="0" w:after="0" w:line="312" w:lineRule="exact"/>
        <w:ind w:firstLine="709"/>
        <w:rPr>
          <w:rStyle w:val="22"/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Скс</w:t>
      </w:r>
      <w:proofErr w:type="gramStart"/>
      <w:r w:rsidR="003621B1" w:rsidRPr="001A52A0">
        <w:rPr>
          <w:rStyle w:val="2a"/>
          <w:rFonts w:ascii="Arial" w:hAnsi="Arial" w:cs="Arial"/>
          <w:lang w:val="en-US"/>
        </w:rPr>
        <w:t>i</w:t>
      </w:r>
      <w:proofErr w:type="spellEnd"/>
      <w:proofErr w:type="gram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- компенсированная стоимость 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i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 xml:space="preserve">- </w:t>
      </w:r>
      <w:r w:rsidRPr="001A52A0">
        <w:rPr>
          <w:rStyle w:val="22"/>
          <w:rFonts w:ascii="Arial" w:hAnsi="Arial" w:cs="Arial"/>
        </w:rPr>
        <w:t>го вида зеленых насаждений (деревья,</w:t>
      </w:r>
      <w:r w:rsidR="003621B1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кустарники, травяной покров), в результате проведения натурального озеленения, руб.;</w:t>
      </w:r>
      <w:r w:rsidR="003621B1" w:rsidRPr="001A52A0">
        <w:rPr>
          <w:rStyle w:val="22"/>
          <w:rFonts w:ascii="Arial" w:hAnsi="Arial" w:cs="Arial"/>
        </w:rPr>
        <w:t xml:space="preserve"> </w:t>
      </w:r>
    </w:p>
    <w:p w:rsidR="00586976" w:rsidRPr="001A52A0" w:rsidRDefault="00FA2413" w:rsidP="0023174A">
      <w:pPr>
        <w:pStyle w:val="20"/>
        <w:shd w:val="clear" w:color="auto" w:fill="auto"/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0,2 - коэффициент, учитывающий </w:t>
      </w:r>
      <w:proofErr w:type="spellStart"/>
      <w:r w:rsidRPr="001A52A0">
        <w:rPr>
          <w:rStyle w:val="22"/>
          <w:rFonts w:ascii="Arial" w:hAnsi="Arial" w:cs="Arial"/>
        </w:rPr>
        <w:t>неприживаемость</w:t>
      </w:r>
      <w:proofErr w:type="spellEnd"/>
      <w:r w:rsidRPr="001A52A0">
        <w:rPr>
          <w:rStyle w:val="22"/>
          <w:rFonts w:ascii="Arial" w:hAnsi="Arial" w:cs="Arial"/>
        </w:rPr>
        <w:t xml:space="preserve"> зеленых насаждений.</w:t>
      </w:r>
    </w:p>
    <w:p w:rsidR="00586976" w:rsidRPr="001A52A0" w:rsidRDefault="00FA2413" w:rsidP="0023174A">
      <w:pPr>
        <w:pStyle w:val="20"/>
        <w:shd w:val="clear" w:color="auto" w:fill="auto"/>
        <w:tabs>
          <w:tab w:val="left" w:pos="1697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Для расчета </w:t>
      </w:r>
      <w:proofErr w:type="spellStart"/>
      <w:r w:rsidR="00700751" w:rsidRPr="001A52A0">
        <w:rPr>
          <w:rFonts w:ascii="Arial" w:hAnsi="Arial" w:cs="Arial"/>
          <w:b/>
          <w:bCs/>
          <w:lang w:eastAsia="en-US"/>
        </w:rPr>
        <w:t>Скс</w:t>
      </w:r>
      <w:proofErr w:type="gramStart"/>
      <w:r w:rsidR="00700751" w:rsidRPr="001A52A0">
        <w:rPr>
          <w:rFonts w:ascii="Arial" w:hAnsi="Arial" w:cs="Arial"/>
          <w:b/>
          <w:bCs/>
          <w:lang w:val="en-US" w:eastAsia="en-US" w:bidi="en-US"/>
        </w:rPr>
        <w:t>i</w:t>
      </w:r>
      <w:proofErr w:type="spellEnd"/>
      <w:proofErr w:type="gramEnd"/>
      <w:r w:rsidRPr="001A52A0">
        <w:rPr>
          <w:rStyle w:val="2a"/>
          <w:rFonts w:ascii="Arial" w:hAnsi="Arial" w:cs="Arial"/>
          <w:lang w:eastAsia="en-US" w:bidi="en-US"/>
        </w:rPr>
        <w:t xml:space="preserve"> </w:t>
      </w:r>
      <w:r w:rsidRPr="001A52A0">
        <w:rPr>
          <w:rStyle w:val="22"/>
          <w:rFonts w:ascii="Arial" w:hAnsi="Arial" w:cs="Arial"/>
        </w:rPr>
        <w:t xml:space="preserve">- компенсированной стоимости 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i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 xml:space="preserve">- </w:t>
      </w:r>
      <w:r w:rsidRPr="001A52A0">
        <w:rPr>
          <w:rStyle w:val="22"/>
          <w:rFonts w:ascii="Arial" w:hAnsi="Arial" w:cs="Arial"/>
        </w:rPr>
        <w:t>го вида зеленых насаждений</w:t>
      </w:r>
      <w:r w:rsidR="003621B1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(деревья, кустарники, травяной покров) принимается во внимание только то количество</w:t>
      </w:r>
      <w:r w:rsidR="003621B1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зеленых насаждений 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i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>-</w:t>
      </w:r>
      <w:proofErr w:type="spellStart"/>
      <w:r w:rsidRPr="001A52A0">
        <w:rPr>
          <w:rStyle w:val="22"/>
          <w:rFonts w:ascii="Arial" w:hAnsi="Arial" w:cs="Arial"/>
          <w:lang w:val="en-US" w:eastAsia="en-US" w:bidi="en-US"/>
        </w:rPr>
        <w:t>ro</w:t>
      </w:r>
      <w:proofErr w:type="spellEnd"/>
      <w:r w:rsidRPr="001A52A0">
        <w:rPr>
          <w:rStyle w:val="22"/>
          <w:rFonts w:ascii="Arial" w:hAnsi="Arial" w:cs="Arial"/>
          <w:lang w:eastAsia="en-US" w:bidi="en-US"/>
        </w:rPr>
        <w:t xml:space="preserve"> </w:t>
      </w:r>
      <w:r w:rsidRPr="001A52A0">
        <w:rPr>
          <w:rStyle w:val="22"/>
          <w:rFonts w:ascii="Arial" w:hAnsi="Arial" w:cs="Arial"/>
        </w:rPr>
        <w:t>вида, которое компенсировано в результате проведения</w:t>
      </w:r>
      <w:r w:rsidR="003621B1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озеленения в натуральной форме </w:t>
      </w:r>
      <w:r w:rsidRPr="001A52A0">
        <w:rPr>
          <w:rStyle w:val="2a"/>
          <w:rFonts w:ascii="Arial" w:hAnsi="Arial" w:cs="Arial"/>
        </w:rPr>
        <w:t>(</w:t>
      </w:r>
      <w:proofErr w:type="spellStart"/>
      <w:r w:rsidR="003621B1" w:rsidRPr="001A52A0">
        <w:rPr>
          <w:rFonts w:ascii="Arial" w:hAnsi="Arial" w:cs="Arial"/>
          <w:b/>
          <w:bCs/>
        </w:rPr>
        <w:t>Скс</w:t>
      </w:r>
      <w:r w:rsidR="003621B1" w:rsidRPr="001A52A0">
        <w:rPr>
          <w:rFonts w:ascii="Arial" w:hAnsi="Arial" w:cs="Arial"/>
          <w:b/>
          <w:bCs/>
          <w:lang w:val="en-US"/>
        </w:rPr>
        <w:t>i</w:t>
      </w:r>
      <w:proofErr w:type="spell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 xml:space="preserve">принимается прямо пропорционально </w:t>
      </w:r>
      <w:proofErr w:type="spellStart"/>
      <w:r w:rsidR="003621B1" w:rsidRPr="001A52A0">
        <w:rPr>
          <w:rFonts w:ascii="Arial" w:hAnsi="Arial" w:cs="Arial"/>
          <w:b/>
          <w:bCs/>
        </w:rPr>
        <w:t>Скс</w:t>
      </w:r>
      <w:r w:rsidR="003621B1" w:rsidRPr="001A52A0">
        <w:rPr>
          <w:rFonts w:ascii="Arial" w:hAnsi="Arial" w:cs="Arial"/>
          <w:b/>
          <w:bCs/>
          <w:lang w:val="en-US"/>
        </w:rPr>
        <w:t>i</w:t>
      </w:r>
      <w:proofErr w:type="spellEnd"/>
      <w:r w:rsidRPr="001A52A0">
        <w:rPr>
          <w:rStyle w:val="2a"/>
          <w:rFonts w:ascii="Arial" w:hAnsi="Arial" w:cs="Arial"/>
        </w:rPr>
        <w:t xml:space="preserve">, </w:t>
      </w:r>
      <w:r w:rsidRPr="001A52A0">
        <w:rPr>
          <w:rStyle w:val="22"/>
          <w:rFonts w:ascii="Arial" w:hAnsi="Arial" w:cs="Arial"/>
        </w:rPr>
        <w:t>в</w:t>
      </w:r>
      <w:r w:rsidR="003621B1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зависимости от объема проведенного натурального озеленения).</w:t>
      </w:r>
    </w:p>
    <w:p w:rsidR="00586976" w:rsidRPr="001A52A0" w:rsidRDefault="003621B1" w:rsidP="0023174A">
      <w:pPr>
        <w:pStyle w:val="40"/>
        <w:shd w:val="clear" w:color="auto" w:fill="auto"/>
        <w:tabs>
          <w:tab w:val="left" w:pos="1519"/>
        </w:tabs>
        <w:spacing w:before="0" w:after="0" w:line="312" w:lineRule="exact"/>
        <w:ind w:left="709"/>
        <w:rPr>
          <w:rFonts w:ascii="Arial" w:hAnsi="Arial" w:cs="Arial"/>
        </w:rPr>
      </w:pPr>
      <w:r w:rsidRPr="001A52A0">
        <w:rPr>
          <w:rStyle w:val="41"/>
          <w:rFonts w:ascii="Arial" w:hAnsi="Arial" w:cs="Arial"/>
          <w:b/>
          <w:bCs/>
        </w:rPr>
        <w:t xml:space="preserve">4. </w:t>
      </w:r>
      <w:r w:rsidR="00FA2413" w:rsidRPr="001A52A0">
        <w:rPr>
          <w:rStyle w:val="41"/>
          <w:rFonts w:ascii="Arial" w:hAnsi="Arial" w:cs="Arial"/>
          <w:b/>
          <w:bCs/>
        </w:rPr>
        <w:t>Порядок определения стоимости компенсационного озеленения (денежная</w:t>
      </w:r>
      <w:r w:rsidR="00800593" w:rsidRPr="001A52A0">
        <w:rPr>
          <w:rStyle w:val="41"/>
          <w:rFonts w:ascii="Arial" w:hAnsi="Arial" w:cs="Arial"/>
          <w:b/>
          <w:bCs/>
        </w:rPr>
        <w:t xml:space="preserve"> </w:t>
      </w:r>
      <w:r w:rsidR="00FA2413" w:rsidRPr="001A52A0">
        <w:rPr>
          <w:rStyle w:val="41"/>
          <w:rFonts w:ascii="Arial" w:hAnsi="Arial" w:cs="Arial"/>
          <w:b/>
          <w:bCs/>
        </w:rPr>
        <w:t>форма компенсационного озеленения)</w:t>
      </w:r>
    </w:p>
    <w:p w:rsidR="00586976" w:rsidRPr="001A52A0" w:rsidRDefault="00FA2413" w:rsidP="0023174A">
      <w:pPr>
        <w:pStyle w:val="20"/>
        <w:shd w:val="clear" w:color="auto" w:fill="auto"/>
        <w:spacing w:before="0" w:after="358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lastRenderedPageBreak/>
        <w:t>4.1. Стоимость компенсационного озеленения рассчитывается по формуле:</w:t>
      </w:r>
    </w:p>
    <w:p w:rsidR="00586976" w:rsidRPr="001A52A0" w:rsidRDefault="00FA2413" w:rsidP="0023174A">
      <w:pPr>
        <w:pStyle w:val="40"/>
        <w:shd w:val="clear" w:color="auto" w:fill="auto"/>
        <w:spacing w:before="0" w:after="292" w:line="240" w:lineRule="exact"/>
        <w:ind w:firstLine="709"/>
        <w:rPr>
          <w:rFonts w:ascii="Arial" w:hAnsi="Arial" w:cs="Arial"/>
        </w:rPr>
      </w:pPr>
      <w:proofErr w:type="spellStart"/>
      <w:r w:rsidRPr="001A52A0">
        <w:rPr>
          <w:rStyle w:val="41"/>
          <w:rFonts w:ascii="Arial" w:hAnsi="Arial" w:cs="Arial"/>
          <w:b/>
          <w:bCs/>
        </w:rPr>
        <w:t>Ско</w:t>
      </w:r>
      <w:proofErr w:type="spellEnd"/>
      <w:r w:rsidRPr="001A52A0">
        <w:rPr>
          <w:rStyle w:val="41"/>
          <w:rFonts w:ascii="Arial" w:hAnsi="Arial" w:cs="Arial"/>
          <w:b/>
          <w:bCs/>
        </w:rPr>
        <w:t xml:space="preserve"> </w:t>
      </w:r>
      <w:r w:rsidRPr="001A52A0">
        <w:rPr>
          <w:rFonts w:ascii="Arial" w:hAnsi="Arial" w:cs="Arial"/>
        </w:rPr>
        <w:t xml:space="preserve">= </w:t>
      </w:r>
      <w:proofErr w:type="spellStart"/>
      <w:r w:rsidR="00700751" w:rsidRPr="001A52A0">
        <w:rPr>
          <w:rFonts w:ascii="Arial" w:hAnsi="Arial" w:cs="Arial"/>
        </w:rPr>
        <w:t>Скс</w:t>
      </w:r>
      <w:proofErr w:type="gramStart"/>
      <w:r w:rsidR="00700751" w:rsidRPr="001A52A0">
        <w:rPr>
          <w:rFonts w:ascii="Arial" w:hAnsi="Arial" w:cs="Arial"/>
          <w:lang w:val="en-US"/>
        </w:rPr>
        <w:t>i</w:t>
      </w:r>
      <w:proofErr w:type="spellEnd"/>
      <w:proofErr w:type="gramEnd"/>
      <w:r w:rsidR="00700751" w:rsidRPr="001A52A0">
        <w:rPr>
          <w:rFonts w:ascii="Arial" w:hAnsi="Arial" w:cs="Arial"/>
        </w:rPr>
        <w:t xml:space="preserve"> </w:t>
      </w:r>
      <w:r w:rsidRPr="001A52A0">
        <w:rPr>
          <w:rStyle w:val="41"/>
          <w:rFonts w:ascii="Arial" w:hAnsi="Arial" w:cs="Arial"/>
          <w:b/>
          <w:bCs/>
        </w:rPr>
        <w:t>*1,2*1,1*2:</w:t>
      </w:r>
    </w:p>
    <w:p w:rsidR="00586976" w:rsidRPr="001A52A0" w:rsidRDefault="00FA2413" w:rsidP="0023174A">
      <w:pPr>
        <w:pStyle w:val="20"/>
        <w:shd w:val="clear" w:color="auto" w:fill="auto"/>
        <w:spacing w:before="0" w:after="0" w:line="317" w:lineRule="exact"/>
        <w:ind w:firstLine="709"/>
        <w:rPr>
          <w:rFonts w:ascii="Arial" w:hAnsi="Arial" w:cs="Arial"/>
        </w:rPr>
      </w:pPr>
      <w:proofErr w:type="spellStart"/>
      <w:r w:rsidRPr="001A52A0">
        <w:rPr>
          <w:rStyle w:val="2a"/>
          <w:rFonts w:ascii="Arial" w:hAnsi="Arial" w:cs="Arial"/>
        </w:rPr>
        <w:t>Ско</w:t>
      </w:r>
      <w:proofErr w:type="spellEnd"/>
      <w:r w:rsidRPr="001A52A0">
        <w:rPr>
          <w:rStyle w:val="2a"/>
          <w:rFonts w:ascii="Arial" w:hAnsi="Arial" w:cs="Arial"/>
        </w:rPr>
        <w:t xml:space="preserve">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>стоимость компенсационного озеленения, руб.;</w:t>
      </w:r>
    </w:p>
    <w:p w:rsidR="00586976" w:rsidRPr="001A52A0" w:rsidRDefault="003621B1" w:rsidP="0023174A">
      <w:pPr>
        <w:pStyle w:val="20"/>
        <w:shd w:val="clear" w:color="auto" w:fill="auto"/>
        <w:spacing w:before="0" w:after="0" w:line="317" w:lineRule="exact"/>
        <w:ind w:firstLine="709"/>
        <w:rPr>
          <w:rFonts w:ascii="Arial" w:hAnsi="Arial" w:cs="Arial"/>
        </w:rPr>
      </w:pPr>
      <w:proofErr w:type="spellStart"/>
      <w:r w:rsidRPr="001A52A0">
        <w:rPr>
          <w:rFonts w:ascii="Arial" w:hAnsi="Arial" w:cs="Arial"/>
          <w:b/>
          <w:bCs/>
        </w:rPr>
        <w:t>Скс</w:t>
      </w:r>
      <w:proofErr w:type="gramStart"/>
      <w:r w:rsidRPr="001A52A0">
        <w:rPr>
          <w:rFonts w:ascii="Arial" w:hAnsi="Arial" w:cs="Arial"/>
          <w:b/>
          <w:bCs/>
          <w:lang w:val="en-US"/>
        </w:rPr>
        <w:t>i</w:t>
      </w:r>
      <w:proofErr w:type="spellEnd"/>
      <w:proofErr w:type="gramEnd"/>
      <w:r w:rsidR="00FA2413" w:rsidRPr="001A52A0">
        <w:rPr>
          <w:rStyle w:val="2a"/>
          <w:rFonts w:ascii="Arial" w:hAnsi="Arial" w:cs="Arial"/>
        </w:rPr>
        <w:t xml:space="preserve"> </w:t>
      </w:r>
      <w:r w:rsidR="00FA2413" w:rsidRPr="001A52A0">
        <w:rPr>
          <w:rFonts w:ascii="Arial" w:hAnsi="Arial" w:cs="Arial"/>
        </w:rPr>
        <w:t xml:space="preserve">- </w:t>
      </w:r>
      <w:r w:rsidR="00FA2413" w:rsidRPr="001A52A0">
        <w:rPr>
          <w:rStyle w:val="22"/>
          <w:rFonts w:ascii="Arial" w:hAnsi="Arial" w:cs="Arial"/>
        </w:rPr>
        <w:t xml:space="preserve">компенсационная стоимость </w:t>
      </w:r>
      <w:proofErr w:type="spellStart"/>
      <w:r w:rsidR="00FA2413" w:rsidRPr="001A52A0">
        <w:rPr>
          <w:rStyle w:val="22"/>
          <w:rFonts w:ascii="Arial" w:hAnsi="Arial" w:cs="Arial"/>
          <w:lang w:val="en-US" w:eastAsia="en-US" w:bidi="en-US"/>
        </w:rPr>
        <w:t>i</w:t>
      </w:r>
      <w:proofErr w:type="spellEnd"/>
      <w:r w:rsidR="00FA2413" w:rsidRPr="001A52A0">
        <w:rPr>
          <w:rStyle w:val="22"/>
          <w:rFonts w:ascii="Arial" w:hAnsi="Arial" w:cs="Arial"/>
          <w:lang w:eastAsia="en-US" w:bidi="en-US"/>
        </w:rPr>
        <w:t xml:space="preserve">- </w:t>
      </w:r>
      <w:r w:rsidR="00FA2413" w:rsidRPr="001A52A0">
        <w:rPr>
          <w:rStyle w:val="22"/>
          <w:rFonts w:ascii="Arial" w:hAnsi="Arial" w:cs="Arial"/>
        </w:rPr>
        <w:t>го вида зеленых насаждений (деревья, кустарники,</w:t>
      </w:r>
      <w:r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травяной покров), руб.;</w:t>
      </w:r>
    </w:p>
    <w:p w:rsidR="00586976" w:rsidRPr="001A52A0" w:rsidRDefault="00FA2413" w:rsidP="0023174A">
      <w:pPr>
        <w:pStyle w:val="20"/>
        <w:shd w:val="clear" w:color="auto" w:fill="auto"/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1,2 - коэффициент, учитывающий не</w:t>
      </w:r>
      <w:r w:rsidR="003621B1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приживаемость зеленых насаждений;</w:t>
      </w:r>
    </w:p>
    <w:p w:rsidR="00586976" w:rsidRPr="001A52A0" w:rsidRDefault="003621B1" w:rsidP="0023174A">
      <w:pPr>
        <w:pStyle w:val="20"/>
        <w:shd w:val="clear" w:color="auto" w:fill="auto"/>
        <w:tabs>
          <w:tab w:val="left" w:pos="1329"/>
        </w:tabs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>1,1</w:t>
      </w:r>
      <w:r w:rsidR="00FA2413" w:rsidRPr="001A52A0">
        <w:rPr>
          <w:rStyle w:val="22"/>
          <w:rFonts w:ascii="Arial" w:hAnsi="Arial" w:cs="Arial"/>
        </w:rPr>
        <w:t>- коэффициент, учитывающий затраты на проектирование;</w:t>
      </w:r>
    </w:p>
    <w:p w:rsidR="00586976" w:rsidRPr="001A52A0" w:rsidRDefault="00FA2413" w:rsidP="0023174A">
      <w:pPr>
        <w:pStyle w:val="20"/>
        <w:shd w:val="clear" w:color="auto" w:fill="auto"/>
        <w:spacing w:before="0" w:after="0" w:line="312" w:lineRule="exact"/>
        <w:ind w:firstLine="709"/>
        <w:rPr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2 </w:t>
      </w:r>
      <w:r w:rsidRPr="001A52A0">
        <w:rPr>
          <w:rFonts w:ascii="Arial" w:hAnsi="Arial" w:cs="Arial"/>
        </w:rPr>
        <w:t xml:space="preserve">- </w:t>
      </w:r>
      <w:r w:rsidRPr="001A52A0">
        <w:rPr>
          <w:rStyle w:val="22"/>
          <w:rFonts w:ascii="Arial" w:hAnsi="Arial" w:cs="Arial"/>
        </w:rPr>
        <w:t>коэффициент увеличения стоимости компенсационного озеленения при его</w:t>
      </w:r>
      <w:r w:rsidR="00F714DC" w:rsidRPr="001A52A0">
        <w:rPr>
          <w:rStyle w:val="22"/>
          <w:rFonts w:ascii="Arial" w:hAnsi="Arial" w:cs="Arial"/>
        </w:rPr>
        <w:t xml:space="preserve"> </w:t>
      </w:r>
      <w:r w:rsidRPr="001A52A0">
        <w:rPr>
          <w:rStyle w:val="22"/>
          <w:rFonts w:ascii="Arial" w:hAnsi="Arial" w:cs="Arial"/>
        </w:rPr>
        <w:t>проведении не на участках уничтожения зеленых насаждений.</w:t>
      </w:r>
    </w:p>
    <w:p w:rsidR="00586976" w:rsidRPr="001A52A0" w:rsidRDefault="003621B1" w:rsidP="0023174A">
      <w:pPr>
        <w:pStyle w:val="20"/>
        <w:shd w:val="clear" w:color="auto" w:fill="auto"/>
        <w:tabs>
          <w:tab w:val="left" w:pos="1474"/>
        </w:tabs>
        <w:spacing w:before="0" w:after="0" w:line="312" w:lineRule="exact"/>
        <w:ind w:firstLine="709"/>
        <w:rPr>
          <w:rStyle w:val="22"/>
          <w:rFonts w:ascii="Arial" w:hAnsi="Arial" w:cs="Arial"/>
        </w:rPr>
      </w:pPr>
      <w:r w:rsidRPr="001A52A0">
        <w:rPr>
          <w:rStyle w:val="22"/>
          <w:rFonts w:ascii="Arial" w:hAnsi="Arial" w:cs="Arial"/>
        </w:rPr>
        <w:t xml:space="preserve">4.1 </w:t>
      </w:r>
      <w:r w:rsidR="00FA2413" w:rsidRPr="001A52A0">
        <w:rPr>
          <w:rStyle w:val="22"/>
          <w:rFonts w:ascii="Arial" w:hAnsi="Arial" w:cs="Arial"/>
        </w:rPr>
        <w:t>Размер стоимости компенсационного озеленения, подлежащего внесению</w:t>
      </w:r>
      <w:r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заказчиком (застройщиком) определяется как сумма стоимости компенсационного</w:t>
      </w:r>
      <w:r w:rsidRPr="001A52A0">
        <w:rPr>
          <w:rStyle w:val="22"/>
          <w:rFonts w:ascii="Arial" w:hAnsi="Arial" w:cs="Arial"/>
        </w:rPr>
        <w:t xml:space="preserve"> </w:t>
      </w:r>
      <w:r w:rsidR="00FA2413" w:rsidRPr="001A52A0">
        <w:rPr>
          <w:rStyle w:val="22"/>
          <w:rFonts w:ascii="Arial" w:hAnsi="Arial" w:cs="Arial"/>
        </w:rPr>
        <w:t>озеленения всех видов зеленых насаждений, подлежащих уничтожени</w:t>
      </w:r>
      <w:r w:rsidR="00700751" w:rsidRPr="001A52A0">
        <w:rPr>
          <w:rStyle w:val="22"/>
          <w:rFonts w:ascii="Arial" w:hAnsi="Arial" w:cs="Arial"/>
        </w:rPr>
        <w:t>ю (повреждению).</w:t>
      </w:r>
    </w:p>
    <w:sectPr w:rsidR="00586976" w:rsidRPr="001A52A0" w:rsidSect="002239B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42" w:rsidRDefault="00DC0042" w:rsidP="00586976">
      <w:r>
        <w:separator/>
      </w:r>
    </w:p>
  </w:endnote>
  <w:endnote w:type="continuationSeparator" w:id="0">
    <w:p w:rsidR="00DC0042" w:rsidRDefault="00DC0042" w:rsidP="0058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42" w:rsidRDefault="00DC0042"/>
  </w:footnote>
  <w:footnote w:type="continuationSeparator" w:id="0">
    <w:p w:rsidR="00DC0042" w:rsidRDefault="00DC00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FE"/>
    <w:multiLevelType w:val="multilevel"/>
    <w:tmpl w:val="A0F0B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802C7"/>
    <w:multiLevelType w:val="multilevel"/>
    <w:tmpl w:val="74F67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05302"/>
    <w:multiLevelType w:val="multilevel"/>
    <w:tmpl w:val="4D5C3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396235"/>
    <w:multiLevelType w:val="multilevel"/>
    <w:tmpl w:val="B3984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8625DD"/>
    <w:multiLevelType w:val="multilevel"/>
    <w:tmpl w:val="9F2CEA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D92285"/>
    <w:multiLevelType w:val="hybridMultilevel"/>
    <w:tmpl w:val="237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8339F"/>
    <w:multiLevelType w:val="multilevel"/>
    <w:tmpl w:val="56CE8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FC1E83"/>
    <w:multiLevelType w:val="multilevel"/>
    <w:tmpl w:val="A0AE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A4E0D"/>
    <w:multiLevelType w:val="multilevel"/>
    <w:tmpl w:val="12EA0F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E16392"/>
    <w:multiLevelType w:val="multilevel"/>
    <w:tmpl w:val="3AA2E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715B71"/>
    <w:multiLevelType w:val="multilevel"/>
    <w:tmpl w:val="A24E0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A2339C"/>
    <w:multiLevelType w:val="multilevel"/>
    <w:tmpl w:val="3E06E96A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A522B5"/>
    <w:multiLevelType w:val="multilevel"/>
    <w:tmpl w:val="4912B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F809C9"/>
    <w:multiLevelType w:val="multilevel"/>
    <w:tmpl w:val="4E7A14D4"/>
    <w:lvl w:ilvl="0"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CC2"/>
    <w:multiLevelType w:val="multilevel"/>
    <w:tmpl w:val="EE224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8A5F94"/>
    <w:multiLevelType w:val="multilevel"/>
    <w:tmpl w:val="002AA9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6E279D"/>
    <w:multiLevelType w:val="multilevel"/>
    <w:tmpl w:val="D898D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8F1D6E"/>
    <w:multiLevelType w:val="multilevel"/>
    <w:tmpl w:val="9DB26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D10BF9"/>
    <w:multiLevelType w:val="multilevel"/>
    <w:tmpl w:val="E75EB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3737C6"/>
    <w:multiLevelType w:val="multilevel"/>
    <w:tmpl w:val="DC8A1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9E7BC3"/>
    <w:multiLevelType w:val="multilevel"/>
    <w:tmpl w:val="70F2627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B33591"/>
    <w:multiLevelType w:val="multilevel"/>
    <w:tmpl w:val="71FEB08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334367"/>
    <w:multiLevelType w:val="multilevel"/>
    <w:tmpl w:val="F84C0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664AF2"/>
    <w:multiLevelType w:val="multilevel"/>
    <w:tmpl w:val="0E88CE48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80A7699"/>
    <w:multiLevelType w:val="multilevel"/>
    <w:tmpl w:val="5C00C69E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82916AF"/>
    <w:multiLevelType w:val="multilevel"/>
    <w:tmpl w:val="F0488BC2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87E5705"/>
    <w:multiLevelType w:val="multilevel"/>
    <w:tmpl w:val="2C1EE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EB454E"/>
    <w:multiLevelType w:val="multilevel"/>
    <w:tmpl w:val="0018D00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52225E"/>
    <w:multiLevelType w:val="multilevel"/>
    <w:tmpl w:val="44225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BA7808"/>
    <w:multiLevelType w:val="multilevel"/>
    <w:tmpl w:val="38023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02443DD"/>
    <w:multiLevelType w:val="multilevel"/>
    <w:tmpl w:val="5740B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5A5257"/>
    <w:multiLevelType w:val="multilevel"/>
    <w:tmpl w:val="393C2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06C0FBD"/>
    <w:multiLevelType w:val="multilevel"/>
    <w:tmpl w:val="1990FFE4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2CB00F6"/>
    <w:multiLevelType w:val="multilevel"/>
    <w:tmpl w:val="1F7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8B1D8C"/>
    <w:multiLevelType w:val="multilevel"/>
    <w:tmpl w:val="5B345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6082DEA"/>
    <w:multiLevelType w:val="multilevel"/>
    <w:tmpl w:val="41A0E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550544"/>
    <w:multiLevelType w:val="multilevel"/>
    <w:tmpl w:val="4748F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91412B2"/>
    <w:multiLevelType w:val="multilevel"/>
    <w:tmpl w:val="AEF80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53310C"/>
    <w:multiLevelType w:val="multilevel"/>
    <w:tmpl w:val="C90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DC6C63"/>
    <w:multiLevelType w:val="multilevel"/>
    <w:tmpl w:val="D3BC8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EE23DAD"/>
    <w:multiLevelType w:val="multilevel"/>
    <w:tmpl w:val="AB6A9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F934AC6"/>
    <w:multiLevelType w:val="multilevel"/>
    <w:tmpl w:val="C982381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366DAF"/>
    <w:multiLevelType w:val="multilevel"/>
    <w:tmpl w:val="58ECE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551705"/>
    <w:multiLevelType w:val="multilevel"/>
    <w:tmpl w:val="A8CC1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4670F56"/>
    <w:multiLevelType w:val="multilevel"/>
    <w:tmpl w:val="FE7EF444"/>
    <w:lvl w:ilvl="0">
      <w:start w:val="1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CB0C83"/>
    <w:multiLevelType w:val="multilevel"/>
    <w:tmpl w:val="54C8E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6CB51FD"/>
    <w:multiLevelType w:val="multilevel"/>
    <w:tmpl w:val="5A282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7A6D86"/>
    <w:multiLevelType w:val="multilevel"/>
    <w:tmpl w:val="03B0F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9040867"/>
    <w:multiLevelType w:val="multilevel"/>
    <w:tmpl w:val="0D0A9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9675679"/>
    <w:multiLevelType w:val="multilevel"/>
    <w:tmpl w:val="561CD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A4B115D"/>
    <w:multiLevelType w:val="multilevel"/>
    <w:tmpl w:val="C0027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B155FBE"/>
    <w:multiLevelType w:val="multilevel"/>
    <w:tmpl w:val="7668FD92"/>
    <w:lvl w:ilvl="0">
      <w:start w:val="1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C20647"/>
    <w:multiLevelType w:val="multilevel"/>
    <w:tmpl w:val="18A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1B4D2F"/>
    <w:multiLevelType w:val="hybridMultilevel"/>
    <w:tmpl w:val="7EF03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E366546"/>
    <w:multiLevelType w:val="multilevel"/>
    <w:tmpl w:val="DE58812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EF16950"/>
    <w:multiLevelType w:val="multilevel"/>
    <w:tmpl w:val="71D445BA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8C165E"/>
    <w:multiLevelType w:val="multilevel"/>
    <w:tmpl w:val="A0A0A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0E56580"/>
    <w:multiLevelType w:val="multilevel"/>
    <w:tmpl w:val="733A1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1470B6C"/>
    <w:multiLevelType w:val="multilevel"/>
    <w:tmpl w:val="BF2A52CA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30C6C23"/>
    <w:multiLevelType w:val="multilevel"/>
    <w:tmpl w:val="724AD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424615F"/>
    <w:multiLevelType w:val="multilevel"/>
    <w:tmpl w:val="63CE7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627947"/>
    <w:multiLevelType w:val="multilevel"/>
    <w:tmpl w:val="ECF8AF30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697D65"/>
    <w:multiLevelType w:val="multilevel"/>
    <w:tmpl w:val="C3CAC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6A56A8A"/>
    <w:multiLevelType w:val="multilevel"/>
    <w:tmpl w:val="F8F21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6B2613D"/>
    <w:multiLevelType w:val="multilevel"/>
    <w:tmpl w:val="59A68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7530398"/>
    <w:multiLevelType w:val="multilevel"/>
    <w:tmpl w:val="45705A54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7DE5E6F"/>
    <w:multiLevelType w:val="multilevel"/>
    <w:tmpl w:val="0C160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423B2B"/>
    <w:multiLevelType w:val="multilevel"/>
    <w:tmpl w:val="4E7EB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2F14F5"/>
    <w:multiLevelType w:val="multilevel"/>
    <w:tmpl w:val="686EA85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F9263B3"/>
    <w:multiLevelType w:val="multilevel"/>
    <w:tmpl w:val="40A425E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C314BD"/>
    <w:multiLevelType w:val="multilevel"/>
    <w:tmpl w:val="AFE2F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5A2F68"/>
    <w:multiLevelType w:val="multilevel"/>
    <w:tmpl w:val="B248E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2301DB"/>
    <w:multiLevelType w:val="multilevel"/>
    <w:tmpl w:val="955C8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9AD1871"/>
    <w:multiLevelType w:val="multilevel"/>
    <w:tmpl w:val="9A541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ABD3CDB"/>
    <w:multiLevelType w:val="multilevel"/>
    <w:tmpl w:val="A5DC77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B7618EF"/>
    <w:multiLevelType w:val="multilevel"/>
    <w:tmpl w:val="5DC2387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E606685"/>
    <w:multiLevelType w:val="multilevel"/>
    <w:tmpl w:val="8F006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B040AA"/>
    <w:multiLevelType w:val="hybridMultilevel"/>
    <w:tmpl w:val="EEE4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EC779A"/>
    <w:multiLevelType w:val="multilevel"/>
    <w:tmpl w:val="44828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57E5454"/>
    <w:multiLevelType w:val="multilevel"/>
    <w:tmpl w:val="D2685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7BF4DA7"/>
    <w:multiLevelType w:val="multilevel"/>
    <w:tmpl w:val="9B908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B8E6CE2"/>
    <w:multiLevelType w:val="multilevel"/>
    <w:tmpl w:val="CEC60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BFB4EA6"/>
    <w:multiLevelType w:val="multilevel"/>
    <w:tmpl w:val="DEF4E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F6425BE"/>
    <w:multiLevelType w:val="multilevel"/>
    <w:tmpl w:val="3D9296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0036DC4"/>
    <w:multiLevelType w:val="multilevel"/>
    <w:tmpl w:val="6854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31538DD"/>
    <w:multiLevelType w:val="multilevel"/>
    <w:tmpl w:val="89EA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3B9448C"/>
    <w:multiLevelType w:val="hybridMultilevel"/>
    <w:tmpl w:val="E93C4F88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7">
    <w:nsid w:val="749371CF"/>
    <w:multiLevelType w:val="multilevel"/>
    <w:tmpl w:val="D95C2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6737D20"/>
    <w:multiLevelType w:val="multilevel"/>
    <w:tmpl w:val="17A80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A0D2075"/>
    <w:multiLevelType w:val="multilevel"/>
    <w:tmpl w:val="CA769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DA7FC0"/>
    <w:multiLevelType w:val="hybridMultilevel"/>
    <w:tmpl w:val="9FBED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7EDD4AEA"/>
    <w:multiLevelType w:val="multilevel"/>
    <w:tmpl w:val="7396A4B4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4"/>
  </w:num>
  <w:num w:numId="5">
    <w:abstractNumId w:val="4"/>
  </w:num>
  <w:num w:numId="6">
    <w:abstractNumId w:val="20"/>
  </w:num>
  <w:num w:numId="7">
    <w:abstractNumId w:val="61"/>
  </w:num>
  <w:num w:numId="8">
    <w:abstractNumId w:val="25"/>
  </w:num>
  <w:num w:numId="9">
    <w:abstractNumId w:val="23"/>
  </w:num>
  <w:num w:numId="10">
    <w:abstractNumId w:val="27"/>
  </w:num>
  <w:num w:numId="11">
    <w:abstractNumId w:val="32"/>
  </w:num>
  <w:num w:numId="12">
    <w:abstractNumId w:val="55"/>
  </w:num>
  <w:num w:numId="13">
    <w:abstractNumId w:val="65"/>
  </w:num>
  <w:num w:numId="14">
    <w:abstractNumId w:val="91"/>
  </w:num>
  <w:num w:numId="15">
    <w:abstractNumId w:val="21"/>
  </w:num>
  <w:num w:numId="16">
    <w:abstractNumId w:val="24"/>
  </w:num>
  <w:num w:numId="17">
    <w:abstractNumId w:val="11"/>
  </w:num>
  <w:num w:numId="18">
    <w:abstractNumId w:val="13"/>
  </w:num>
  <w:num w:numId="19">
    <w:abstractNumId w:val="58"/>
  </w:num>
  <w:num w:numId="20">
    <w:abstractNumId w:val="68"/>
  </w:num>
  <w:num w:numId="21">
    <w:abstractNumId w:val="75"/>
  </w:num>
  <w:num w:numId="22">
    <w:abstractNumId w:val="44"/>
  </w:num>
  <w:num w:numId="23">
    <w:abstractNumId w:val="41"/>
  </w:num>
  <w:num w:numId="24">
    <w:abstractNumId w:val="9"/>
  </w:num>
  <w:num w:numId="25">
    <w:abstractNumId w:val="22"/>
  </w:num>
  <w:num w:numId="26">
    <w:abstractNumId w:val="29"/>
  </w:num>
  <w:num w:numId="27">
    <w:abstractNumId w:val="89"/>
  </w:num>
  <w:num w:numId="28">
    <w:abstractNumId w:val="52"/>
  </w:num>
  <w:num w:numId="29">
    <w:abstractNumId w:val="69"/>
  </w:num>
  <w:num w:numId="30">
    <w:abstractNumId w:val="50"/>
  </w:num>
  <w:num w:numId="31">
    <w:abstractNumId w:val="76"/>
  </w:num>
  <w:num w:numId="32">
    <w:abstractNumId w:val="78"/>
  </w:num>
  <w:num w:numId="33">
    <w:abstractNumId w:val="26"/>
  </w:num>
  <w:num w:numId="34">
    <w:abstractNumId w:val="60"/>
  </w:num>
  <w:num w:numId="35">
    <w:abstractNumId w:val="59"/>
  </w:num>
  <w:num w:numId="36">
    <w:abstractNumId w:val="46"/>
  </w:num>
  <w:num w:numId="37">
    <w:abstractNumId w:val="0"/>
  </w:num>
  <w:num w:numId="38">
    <w:abstractNumId w:val="42"/>
  </w:num>
  <w:num w:numId="39">
    <w:abstractNumId w:val="71"/>
  </w:num>
  <w:num w:numId="40">
    <w:abstractNumId w:val="40"/>
  </w:num>
  <w:num w:numId="41">
    <w:abstractNumId w:val="64"/>
  </w:num>
  <w:num w:numId="42">
    <w:abstractNumId w:val="49"/>
  </w:num>
  <w:num w:numId="43">
    <w:abstractNumId w:val="28"/>
  </w:num>
  <w:num w:numId="44">
    <w:abstractNumId w:val="15"/>
  </w:num>
  <w:num w:numId="45">
    <w:abstractNumId w:val="87"/>
  </w:num>
  <w:num w:numId="46">
    <w:abstractNumId w:val="82"/>
  </w:num>
  <w:num w:numId="47">
    <w:abstractNumId w:val="66"/>
  </w:num>
  <w:num w:numId="48">
    <w:abstractNumId w:val="16"/>
  </w:num>
  <w:num w:numId="49">
    <w:abstractNumId w:val="30"/>
  </w:num>
  <w:num w:numId="50">
    <w:abstractNumId w:val="62"/>
  </w:num>
  <w:num w:numId="51">
    <w:abstractNumId w:val="51"/>
  </w:num>
  <w:num w:numId="52">
    <w:abstractNumId w:val="45"/>
  </w:num>
  <w:num w:numId="53">
    <w:abstractNumId w:val="48"/>
  </w:num>
  <w:num w:numId="54">
    <w:abstractNumId w:val="38"/>
  </w:num>
  <w:num w:numId="55">
    <w:abstractNumId w:val="39"/>
  </w:num>
  <w:num w:numId="56">
    <w:abstractNumId w:val="19"/>
  </w:num>
  <w:num w:numId="57">
    <w:abstractNumId w:val="35"/>
  </w:num>
  <w:num w:numId="58">
    <w:abstractNumId w:val="37"/>
  </w:num>
  <w:num w:numId="59">
    <w:abstractNumId w:val="73"/>
  </w:num>
  <w:num w:numId="60">
    <w:abstractNumId w:val="6"/>
  </w:num>
  <w:num w:numId="61">
    <w:abstractNumId w:val="7"/>
  </w:num>
  <w:num w:numId="62">
    <w:abstractNumId w:val="79"/>
  </w:num>
  <w:num w:numId="63">
    <w:abstractNumId w:val="80"/>
  </w:num>
  <w:num w:numId="64">
    <w:abstractNumId w:val="18"/>
  </w:num>
  <w:num w:numId="65">
    <w:abstractNumId w:val="14"/>
  </w:num>
  <w:num w:numId="66">
    <w:abstractNumId w:val="70"/>
  </w:num>
  <w:num w:numId="67">
    <w:abstractNumId w:val="17"/>
  </w:num>
  <w:num w:numId="68">
    <w:abstractNumId w:val="47"/>
  </w:num>
  <w:num w:numId="69">
    <w:abstractNumId w:val="56"/>
  </w:num>
  <w:num w:numId="70">
    <w:abstractNumId w:val="10"/>
  </w:num>
  <w:num w:numId="71">
    <w:abstractNumId w:val="88"/>
  </w:num>
  <w:num w:numId="72">
    <w:abstractNumId w:val="72"/>
  </w:num>
  <w:num w:numId="73">
    <w:abstractNumId w:val="43"/>
  </w:num>
  <w:num w:numId="74">
    <w:abstractNumId w:val="67"/>
  </w:num>
  <w:num w:numId="75">
    <w:abstractNumId w:val="34"/>
  </w:num>
  <w:num w:numId="76">
    <w:abstractNumId w:val="33"/>
  </w:num>
  <w:num w:numId="77">
    <w:abstractNumId w:val="63"/>
  </w:num>
  <w:num w:numId="78">
    <w:abstractNumId w:val="36"/>
  </w:num>
  <w:num w:numId="79">
    <w:abstractNumId w:val="31"/>
  </w:num>
  <w:num w:numId="80">
    <w:abstractNumId w:val="81"/>
  </w:num>
  <w:num w:numId="81">
    <w:abstractNumId w:val="84"/>
  </w:num>
  <w:num w:numId="82">
    <w:abstractNumId w:val="12"/>
  </w:num>
  <w:num w:numId="83">
    <w:abstractNumId w:val="57"/>
  </w:num>
  <w:num w:numId="84">
    <w:abstractNumId w:val="85"/>
  </w:num>
  <w:num w:numId="85">
    <w:abstractNumId w:val="83"/>
  </w:num>
  <w:num w:numId="86">
    <w:abstractNumId w:val="8"/>
  </w:num>
  <w:num w:numId="87">
    <w:abstractNumId w:val="74"/>
  </w:num>
  <w:num w:numId="88">
    <w:abstractNumId w:val="77"/>
  </w:num>
  <w:num w:numId="89">
    <w:abstractNumId w:val="5"/>
  </w:num>
  <w:num w:numId="90">
    <w:abstractNumId w:val="53"/>
  </w:num>
  <w:num w:numId="91">
    <w:abstractNumId w:val="86"/>
  </w:num>
  <w:num w:numId="92">
    <w:abstractNumId w:val="9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86976"/>
    <w:rsid w:val="000225C1"/>
    <w:rsid w:val="000512C3"/>
    <w:rsid w:val="000E5DE2"/>
    <w:rsid w:val="000F4F8E"/>
    <w:rsid w:val="00114085"/>
    <w:rsid w:val="001A52A0"/>
    <w:rsid w:val="001C4817"/>
    <w:rsid w:val="001F6864"/>
    <w:rsid w:val="0020388C"/>
    <w:rsid w:val="002239BD"/>
    <w:rsid w:val="0023174A"/>
    <w:rsid w:val="0024070A"/>
    <w:rsid w:val="00250344"/>
    <w:rsid w:val="00267C10"/>
    <w:rsid w:val="0029149F"/>
    <w:rsid w:val="0032733F"/>
    <w:rsid w:val="00340B58"/>
    <w:rsid w:val="003621B1"/>
    <w:rsid w:val="003736FA"/>
    <w:rsid w:val="00391197"/>
    <w:rsid w:val="003A3CC1"/>
    <w:rsid w:val="00414B70"/>
    <w:rsid w:val="004211F0"/>
    <w:rsid w:val="005750B3"/>
    <w:rsid w:val="005860EF"/>
    <w:rsid w:val="00586976"/>
    <w:rsid w:val="005C5158"/>
    <w:rsid w:val="005C5CF2"/>
    <w:rsid w:val="005D365B"/>
    <w:rsid w:val="00605D35"/>
    <w:rsid w:val="00651418"/>
    <w:rsid w:val="00700751"/>
    <w:rsid w:val="007260A4"/>
    <w:rsid w:val="00800593"/>
    <w:rsid w:val="0080138E"/>
    <w:rsid w:val="00806FEF"/>
    <w:rsid w:val="008369C9"/>
    <w:rsid w:val="00846E10"/>
    <w:rsid w:val="008C4B12"/>
    <w:rsid w:val="00976C58"/>
    <w:rsid w:val="00994404"/>
    <w:rsid w:val="00A618AA"/>
    <w:rsid w:val="00B00C12"/>
    <w:rsid w:val="00B91E13"/>
    <w:rsid w:val="00BD0B9F"/>
    <w:rsid w:val="00C12E21"/>
    <w:rsid w:val="00C766D8"/>
    <w:rsid w:val="00C82DF2"/>
    <w:rsid w:val="00CB1FD0"/>
    <w:rsid w:val="00CE0E29"/>
    <w:rsid w:val="00CE1AFD"/>
    <w:rsid w:val="00D61EC3"/>
    <w:rsid w:val="00D66880"/>
    <w:rsid w:val="00D90D33"/>
    <w:rsid w:val="00DC0042"/>
    <w:rsid w:val="00E05D3A"/>
    <w:rsid w:val="00E15F8E"/>
    <w:rsid w:val="00E373BD"/>
    <w:rsid w:val="00E57928"/>
    <w:rsid w:val="00EC7B86"/>
    <w:rsid w:val="00F27CCC"/>
    <w:rsid w:val="00F32D92"/>
    <w:rsid w:val="00F56F08"/>
    <w:rsid w:val="00F714DC"/>
    <w:rsid w:val="00FA2413"/>
    <w:rsid w:val="00FD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9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97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Book15pt-3pt">
    <w:name w:val="Основной текст (2) + Franklin Gothic Book;15 pt;Курсив;Интервал -3 pt"/>
    <w:basedOn w:val="2"/>
    <w:rsid w:val="0058697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75pt">
    <w:name w:val="Основной текст (6) + 7;5 pt;Полужирный"/>
    <w:basedOn w:val="6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75pt0">
    <w:name w:val="Основной текст (6) + 7;5 pt;Полужирный"/>
    <w:basedOn w:val="6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1">
    <w:name w:val="Заголовок №1"/>
    <w:basedOn w:val="1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8697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8pt">
    <w:name w:val="Основной текст (7) + 18 pt"/>
    <w:basedOn w:val="7"/>
    <w:rsid w:val="0058697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586976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3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d">
    <w:name w:val="Основной текст (2) + 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8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58697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0"/>
      <w:szCs w:val="190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58697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0"/>
      <w:szCs w:val="190"/>
      <w:u w:val="none"/>
      <w:lang w:val="en-US" w:eastAsia="en-US" w:bidi="en-US"/>
    </w:rPr>
  </w:style>
  <w:style w:type="character" w:customStyle="1" w:styleId="2e">
    <w:name w:val="Заголовок №2_"/>
    <w:basedOn w:val="a0"/>
    <w:link w:val="2f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 (2)_"/>
    <w:basedOn w:val="a0"/>
    <w:link w:val="32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0">
    <w:name w:val="Основной текст (2)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Заголовок №3_"/>
    <w:basedOn w:val="a0"/>
    <w:link w:val="34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 + Малые прописные"/>
    <w:basedOn w:val="33"/>
    <w:rsid w:val="0058697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pt">
    <w:name w:val="Основной текст (4) + Интервал 3 pt"/>
    <w:basedOn w:val="4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8697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Номер заголовка №3_"/>
    <w:basedOn w:val="a0"/>
    <w:link w:val="37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1">
    <w:name w:val="Основной текст (2) + Полужирный"/>
    <w:basedOn w:val="2"/>
    <w:rsid w:val="0058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 + Полужирный;Курсив"/>
    <w:basedOn w:val="2"/>
    <w:rsid w:val="005869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869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"/>
    <w:rsid w:val="005869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58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86976"/>
    <w:pPr>
      <w:shd w:val="clear" w:color="auto" w:fill="FFFFFF"/>
      <w:spacing w:before="240" w:after="720" w:line="0" w:lineRule="atLeast"/>
      <w:ind w:hanging="20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86976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586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86976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86976"/>
    <w:pPr>
      <w:shd w:val="clear" w:color="auto" w:fill="FFFFFF"/>
      <w:spacing w:before="240" w:after="24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86976"/>
    <w:pPr>
      <w:shd w:val="clear" w:color="auto" w:fill="FFFFFF"/>
      <w:spacing w:before="42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586976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70">
    <w:name w:val="Основной текст (7)"/>
    <w:basedOn w:val="a"/>
    <w:link w:val="7"/>
    <w:rsid w:val="00586976"/>
    <w:pPr>
      <w:shd w:val="clear" w:color="auto" w:fill="FFFFFF"/>
      <w:spacing w:before="300" w:line="259" w:lineRule="exact"/>
      <w:jc w:val="both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a6">
    <w:name w:val="Подпись к таблице"/>
    <w:basedOn w:val="a"/>
    <w:link w:val="a5"/>
    <w:rsid w:val="0058697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58697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586976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Exact"/>
    <w:rsid w:val="00586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80"/>
      <w:sz w:val="42"/>
      <w:szCs w:val="42"/>
    </w:rPr>
  </w:style>
  <w:style w:type="paragraph" w:customStyle="1" w:styleId="90">
    <w:name w:val="Основной текст (9)"/>
    <w:basedOn w:val="a"/>
    <w:link w:val="9"/>
    <w:rsid w:val="00586976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190"/>
      <w:szCs w:val="190"/>
      <w:lang w:val="en-US" w:eastAsia="en-US" w:bidi="en-US"/>
    </w:rPr>
  </w:style>
  <w:style w:type="paragraph" w:customStyle="1" w:styleId="2f">
    <w:name w:val="Заголовок №2"/>
    <w:basedOn w:val="a"/>
    <w:link w:val="2e"/>
    <w:rsid w:val="00586976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0">
    <w:name w:val="Заголовок №3 (2)"/>
    <w:basedOn w:val="a"/>
    <w:link w:val="32"/>
    <w:rsid w:val="00586976"/>
    <w:pPr>
      <w:shd w:val="clear" w:color="auto" w:fill="FFFFFF"/>
      <w:spacing w:before="120" w:after="36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34">
    <w:name w:val="Заголовок №3"/>
    <w:basedOn w:val="a"/>
    <w:link w:val="33"/>
    <w:rsid w:val="00586976"/>
    <w:pPr>
      <w:shd w:val="clear" w:color="auto" w:fill="FFFFFF"/>
      <w:spacing w:before="480" w:line="283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rsid w:val="00586976"/>
    <w:pPr>
      <w:shd w:val="clear" w:color="auto" w:fill="FFFFFF"/>
      <w:spacing w:before="24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120">
    <w:name w:val="Основной текст (12)"/>
    <w:basedOn w:val="a"/>
    <w:link w:val="12"/>
    <w:rsid w:val="0058697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Номер заголовка №3"/>
    <w:basedOn w:val="a"/>
    <w:link w:val="36"/>
    <w:rsid w:val="00586976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styleId="a8">
    <w:name w:val="Normal (Web)"/>
    <w:basedOn w:val="a"/>
    <w:uiPriority w:val="99"/>
    <w:unhideWhenUsed/>
    <w:rsid w:val="00D6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Title"/>
    <w:basedOn w:val="a"/>
    <w:link w:val="aa"/>
    <w:qFormat/>
    <w:rsid w:val="00D61EC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a">
    <w:name w:val="Название Знак"/>
    <w:basedOn w:val="a0"/>
    <w:link w:val="a9"/>
    <w:rsid w:val="00D61EC3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b">
    <w:name w:val="List Paragraph"/>
    <w:basedOn w:val="a"/>
    <w:uiPriority w:val="34"/>
    <w:qFormat/>
    <w:rsid w:val="00D61EC3"/>
    <w:pPr>
      <w:ind w:left="720"/>
      <w:contextualSpacing/>
    </w:pPr>
  </w:style>
  <w:style w:type="table" w:styleId="ac">
    <w:name w:val="Table Grid"/>
    <w:basedOn w:val="a1"/>
    <w:uiPriority w:val="59"/>
    <w:rsid w:val="00E37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750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D251-B76E-48A7-8978-DB744AAA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Pirated Aliance</Company>
  <LinksUpToDate>false</LinksUpToDate>
  <CharactersWithSpaces>26960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utulik</dc:creator>
  <cp:lastModifiedBy>Хозяин</cp:lastModifiedBy>
  <cp:revision>7</cp:revision>
  <cp:lastPrinted>2024-07-03T02:56:00Z</cp:lastPrinted>
  <dcterms:created xsi:type="dcterms:W3CDTF">2024-07-02T08:45:00Z</dcterms:created>
  <dcterms:modified xsi:type="dcterms:W3CDTF">2024-07-03T02:57:00Z</dcterms:modified>
</cp:coreProperties>
</file>