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E9" w:rsidRDefault="00510BE9" w:rsidP="00596E6A">
      <w:pPr>
        <w:tabs>
          <w:tab w:val="left" w:pos="14635"/>
        </w:tabs>
        <w:autoSpaceDE w:val="0"/>
        <w:autoSpaceDN w:val="0"/>
        <w:adjustRightInd w:val="0"/>
        <w:ind w:left="-108" w:right="175"/>
        <w:jc w:val="center"/>
        <w:rPr>
          <w:b/>
          <w:sz w:val="32"/>
          <w:szCs w:val="36"/>
        </w:rPr>
      </w:pPr>
    </w:p>
    <w:p w:rsidR="00510BE9" w:rsidRPr="00510BE9" w:rsidRDefault="00510BE9" w:rsidP="00510BE9">
      <w:pPr>
        <w:jc w:val="center"/>
        <w:rPr>
          <w:b/>
        </w:rPr>
      </w:pPr>
      <w:r w:rsidRPr="00510BE9">
        <w:rPr>
          <w:b/>
        </w:rPr>
        <w:t>Российская Федерация</w:t>
      </w:r>
    </w:p>
    <w:p w:rsidR="00510BE9" w:rsidRPr="00510BE9" w:rsidRDefault="00510BE9" w:rsidP="00510BE9">
      <w:pPr>
        <w:jc w:val="center"/>
        <w:rPr>
          <w:b/>
        </w:rPr>
      </w:pPr>
      <w:r w:rsidRPr="00510BE9">
        <w:rPr>
          <w:b/>
        </w:rPr>
        <w:t>Иркутская область</w:t>
      </w:r>
    </w:p>
    <w:p w:rsidR="00510BE9" w:rsidRPr="00510BE9" w:rsidRDefault="00510BE9" w:rsidP="00510BE9">
      <w:pPr>
        <w:jc w:val="center"/>
        <w:rPr>
          <w:b/>
        </w:rPr>
      </w:pPr>
      <w:proofErr w:type="spellStart"/>
      <w:r w:rsidRPr="00510BE9">
        <w:rPr>
          <w:b/>
        </w:rPr>
        <w:t>Слюдянский</w:t>
      </w:r>
      <w:proofErr w:type="spellEnd"/>
      <w:r w:rsidRPr="00510BE9">
        <w:rPr>
          <w:b/>
        </w:rPr>
        <w:t xml:space="preserve"> район</w:t>
      </w:r>
    </w:p>
    <w:p w:rsidR="00510BE9" w:rsidRPr="00510BE9" w:rsidRDefault="00510BE9" w:rsidP="00510BE9">
      <w:pPr>
        <w:jc w:val="center"/>
        <w:rPr>
          <w:b/>
        </w:rPr>
      </w:pPr>
      <w:proofErr w:type="gramStart"/>
      <w:r w:rsidRPr="00510BE9">
        <w:rPr>
          <w:b/>
        </w:rPr>
        <w:t>ДУМА  НОВОСНЕЖНИНСКОГО</w:t>
      </w:r>
      <w:proofErr w:type="gramEnd"/>
      <w:r w:rsidRPr="00510BE9">
        <w:rPr>
          <w:b/>
        </w:rPr>
        <w:t xml:space="preserve"> СЕЛЬСКОГО ПОСЕЛЕНИЯ</w:t>
      </w:r>
    </w:p>
    <w:p w:rsidR="00510BE9" w:rsidRPr="00510BE9" w:rsidRDefault="00510BE9" w:rsidP="00510BE9">
      <w:pPr>
        <w:jc w:val="center"/>
        <w:rPr>
          <w:b/>
        </w:rPr>
      </w:pPr>
      <w:proofErr w:type="spellStart"/>
      <w:r w:rsidRPr="00510BE9">
        <w:rPr>
          <w:b/>
        </w:rPr>
        <w:t>п.Новоснежная</w:t>
      </w:r>
      <w:proofErr w:type="spellEnd"/>
    </w:p>
    <w:p w:rsidR="00510BE9" w:rsidRPr="00510BE9" w:rsidRDefault="00510BE9" w:rsidP="00510BE9">
      <w:pPr>
        <w:jc w:val="center"/>
        <w:rPr>
          <w:b/>
        </w:rPr>
      </w:pPr>
      <w:proofErr w:type="spellStart"/>
      <w:r w:rsidRPr="00510BE9">
        <w:rPr>
          <w:b/>
        </w:rPr>
        <w:t>ул.Ленина</w:t>
      </w:r>
      <w:proofErr w:type="spellEnd"/>
      <w:r w:rsidRPr="00510BE9">
        <w:rPr>
          <w:b/>
        </w:rPr>
        <w:t xml:space="preserve"> 2</w:t>
      </w:r>
    </w:p>
    <w:p w:rsidR="00510BE9" w:rsidRPr="00510BE9" w:rsidRDefault="00510BE9" w:rsidP="00510BE9">
      <w:pPr>
        <w:jc w:val="center"/>
        <w:rPr>
          <w:b/>
        </w:rPr>
      </w:pPr>
    </w:p>
    <w:p w:rsidR="00510BE9" w:rsidRDefault="00510BE9" w:rsidP="00510BE9">
      <w:pPr>
        <w:jc w:val="center"/>
        <w:rPr>
          <w:b/>
        </w:rPr>
      </w:pPr>
      <w:r w:rsidRPr="00510BE9">
        <w:rPr>
          <w:b/>
        </w:rPr>
        <w:t>РЕШЕНИЕ</w:t>
      </w:r>
    </w:p>
    <w:p w:rsidR="00510BE9" w:rsidRPr="00510BE9" w:rsidRDefault="00510BE9" w:rsidP="00510BE9">
      <w:pPr>
        <w:jc w:val="center"/>
        <w:rPr>
          <w:b/>
        </w:rPr>
      </w:pPr>
    </w:p>
    <w:p w:rsidR="00510BE9" w:rsidRPr="00510BE9" w:rsidRDefault="00510BE9" w:rsidP="00510BE9">
      <w:pPr>
        <w:jc w:val="center"/>
        <w:rPr>
          <w:b/>
          <w:sz w:val="22"/>
          <w:szCs w:val="22"/>
        </w:rPr>
      </w:pPr>
    </w:p>
    <w:p w:rsidR="00510BE9" w:rsidRPr="00B26CB5" w:rsidRDefault="00510BE9" w:rsidP="00510BE9">
      <w:pPr>
        <w:rPr>
          <w:b/>
          <w:i/>
        </w:rPr>
      </w:pPr>
      <w:r w:rsidRPr="00B26CB5">
        <w:rPr>
          <w:b/>
          <w:i/>
        </w:rPr>
        <w:t xml:space="preserve">ПРОЕКТ </w:t>
      </w:r>
    </w:p>
    <w:p w:rsidR="00510BE9" w:rsidRDefault="00510BE9" w:rsidP="00510BE9">
      <w:r>
        <w:t>От _____________2015 г. № _______</w:t>
      </w:r>
    </w:p>
    <w:p w:rsidR="00510BE9" w:rsidRDefault="00510BE9" w:rsidP="00510BE9">
      <w:r>
        <w:t xml:space="preserve">Об утверждении местных нормативов </w:t>
      </w:r>
    </w:p>
    <w:p w:rsidR="00510BE9" w:rsidRDefault="00510BE9" w:rsidP="00510BE9">
      <w:r>
        <w:t xml:space="preserve">градостроительного проектирования </w:t>
      </w:r>
    </w:p>
    <w:p w:rsidR="00510BE9" w:rsidRDefault="00510BE9" w:rsidP="00510BE9">
      <w:proofErr w:type="spellStart"/>
      <w:r>
        <w:t>Новоснежнинского</w:t>
      </w:r>
      <w:proofErr w:type="spellEnd"/>
      <w:r>
        <w:t xml:space="preserve"> сельского поселения</w:t>
      </w:r>
    </w:p>
    <w:p w:rsidR="00510BE9" w:rsidRDefault="00510BE9" w:rsidP="00510BE9">
      <w:proofErr w:type="spellStart"/>
      <w:r>
        <w:t>Слюдянского</w:t>
      </w:r>
      <w:proofErr w:type="spellEnd"/>
      <w:r>
        <w:t xml:space="preserve"> района Иркутской области </w:t>
      </w:r>
    </w:p>
    <w:p w:rsidR="00510BE9" w:rsidRDefault="00510BE9" w:rsidP="00510BE9"/>
    <w:p w:rsidR="00510BE9" w:rsidRDefault="00510BE9" w:rsidP="00510BE9">
      <w:r>
        <w:t xml:space="preserve">     В целях обеспечения устойчивого развития территории </w:t>
      </w:r>
      <w:proofErr w:type="spellStart"/>
      <w:r>
        <w:t>Новоснежнинского</w:t>
      </w:r>
      <w:proofErr w:type="spellEnd"/>
      <w:r>
        <w:t xml:space="preserve"> муниципального образования, в соответствии со статьями </w:t>
      </w:r>
      <w:proofErr w:type="gramStart"/>
      <w:r>
        <w:t>29.1.,</w:t>
      </w:r>
      <w:proofErr w:type="gramEnd"/>
      <w:r>
        <w:t xml:space="preserve"> 29.2., 29.4. </w:t>
      </w:r>
      <w:proofErr w:type="spellStart"/>
      <w:r>
        <w:t>Градостроительносго</w:t>
      </w:r>
      <w:proofErr w:type="spellEnd"/>
      <w:r>
        <w:t xml:space="preserve"> кодекса Российской Федерации, статьей 14 Федерального закона от 06.10.2003 г № 131 –ФЗ «Об общих принципах организации местного самоуправления в Российской Федерации» (с изменениями и дополнениями), руководствуясь статями 10, 32, 36 Устава </w:t>
      </w:r>
      <w:proofErr w:type="spellStart"/>
      <w:r>
        <w:t>Новоснежнинского</w:t>
      </w:r>
      <w:proofErr w:type="spellEnd"/>
      <w:r>
        <w:t xml:space="preserve"> муниципального образования, </w:t>
      </w:r>
    </w:p>
    <w:p w:rsidR="00510BE9" w:rsidRDefault="00510BE9" w:rsidP="00510BE9"/>
    <w:p w:rsidR="00510BE9" w:rsidRDefault="00424E44" w:rsidP="00510BE9">
      <w:pPr>
        <w:rPr>
          <w:b/>
        </w:rPr>
      </w:pPr>
      <w:r>
        <w:rPr>
          <w:b/>
        </w:rPr>
        <w:t>ДУМА НОВОСНЕЖ</w:t>
      </w:r>
      <w:bookmarkStart w:id="0" w:name="_GoBack"/>
      <w:bookmarkEnd w:id="0"/>
      <w:r>
        <w:rPr>
          <w:b/>
        </w:rPr>
        <w:t>НИНСКОГО СЕЛЬ</w:t>
      </w:r>
      <w:r w:rsidR="00510BE9">
        <w:rPr>
          <w:b/>
        </w:rPr>
        <w:t>СКОГО ПОСЕЛЕНИЯ РЕШИЛА:</w:t>
      </w:r>
    </w:p>
    <w:p w:rsidR="00510BE9" w:rsidRDefault="00510BE9" w:rsidP="00510BE9">
      <w:pPr>
        <w:rPr>
          <w:b/>
        </w:rPr>
      </w:pPr>
    </w:p>
    <w:p w:rsidR="00510BE9" w:rsidRDefault="00510BE9" w:rsidP="00510BE9">
      <w:r>
        <w:t xml:space="preserve">   1.  Утвердить местные нормативы градостроительного проектирования </w:t>
      </w:r>
      <w:proofErr w:type="spellStart"/>
      <w:r>
        <w:t>Новоснежнинского</w:t>
      </w:r>
      <w:proofErr w:type="spellEnd"/>
      <w:r>
        <w:t xml:space="preserve"> сельского поселения </w:t>
      </w:r>
      <w:proofErr w:type="spellStart"/>
      <w:r>
        <w:t>Слюдянского</w:t>
      </w:r>
      <w:proofErr w:type="spellEnd"/>
      <w:r>
        <w:t xml:space="preserve"> района Иркутской области.</w:t>
      </w:r>
    </w:p>
    <w:p w:rsidR="00510BE9" w:rsidRDefault="00510BE9" w:rsidP="00510BE9">
      <w:r>
        <w:t xml:space="preserve">  2. Опубликовать данное решение в печатном издании «Вестник </w:t>
      </w:r>
      <w:proofErr w:type="spellStart"/>
      <w:r>
        <w:t>Новоснежнинского</w:t>
      </w:r>
      <w:proofErr w:type="spellEnd"/>
      <w:r>
        <w:t xml:space="preserve"> муниципального образования» и разместить на официальном сайте муниципального образования </w:t>
      </w:r>
      <w:proofErr w:type="spellStart"/>
      <w:r>
        <w:t>Слюдянский</w:t>
      </w:r>
      <w:proofErr w:type="spellEnd"/>
      <w:r>
        <w:t xml:space="preserve"> район.</w:t>
      </w:r>
    </w:p>
    <w:p w:rsidR="00510BE9" w:rsidRDefault="00510BE9" w:rsidP="00510BE9">
      <w:r>
        <w:t xml:space="preserve">   3. Контроль за исполнением настоящего решения оставляю за собой. </w:t>
      </w:r>
    </w:p>
    <w:p w:rsidR="00510BE9" w:rsidRDefault="00510BE9" w:rsidP="00510BE9"/>
    <w:p w:rsidR="00510BE9" w:rsidRDefault="00510BE9" w:rsidP="00510BE9"/>
    <w:p w:rsidR="00510BE9" w:rsidRDefault="00510BE9" w:rsidP="00510BE9"/>
    <w:p w:rsidR="00510BE9" w:rsidRDefault="00510BE9" w:rsidP="00510BE9">
      <w:r>
        <w:t xml:space="preserve">Глава муниципального образования                                                    </w:t>
      </w:r>
      <w:proofErr w:type="spellStart"/>
      <w:r>
        <w:t>О.Н.Молчанов</w:t>
      </w:r>
      <w:proofErr w:type="spellEnd"/>
    </w:p>
    <w:p w:rsidR="00510BE9" w:rsidRDefault="00510BE9" w:rsidP="00510BE9"/>
    <w:p w:rsidR="00510BE9" w:rsidRDefault="00510BE9" w:rsidP="00510BE9"/>
    <w:p w:rsidR="00510BE9" w:rsidRDefault="00510BE9" w:rsidP="00510BE9"/>
    <w:p w:rsidR="00510BE9" w:rsidRDefault="00510BE9" w:rsidP="00510BE9"/>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10BE9" w:rsidRDefault="00510BE9" w:rsidP="00510BE9">
      <w:pPr>
        <w:tabs>
          <w:tab w:val="left" w:pos="14635"/>
        </w:tabs>
        <w:autoSpaceDE w:val="0"/>
        <w:autoSpaceDN w:val="0"/>
        <w:adjustRightInd w:val="0"/>
        <w:ind w:right="175"/>
        <w:rPr>
          <w:b/>
          <w:sz w:val="32"/>
          <w:szCs w:val="36"/>
        </w:rPr>
      </w:pPr>
    </w:p>
    <w:p w:rsidR="00510BE9" w:rsidRDefault="00510BE9" w:rsidP="00596E6A">
      <w:pPr>
        <w:tabs>
          <w:tab w:val="left" w:pos="14635"/>
        </w:tabs>
        <w:autoSpaceDE w:val="0"/>
        <w:autoSpaceDN w:val="0"/>
        <w:adjustRightInd w:val="0"/>
        <w:ind w:left="-108" w:right="175"/>
        <w:jc w:val="center"/>
        <w:rPr>
          <w:b/>
          <w:sz w:val="32"/>
          <w:szCs w:val="36"/>
        </w:rPr>
      </w:pPr>
    </w:p>
    <w:p w:rsidR="00596E6A" w:rsidRPr="00510BE9" w:rsidRDefault="00596E6A" w:rsidP="00596E6A">
      <w:pPr>
        <w:tabs>
          <w:tab w:val="left" w:pos="14635"/>
        </w:tabs>
        <w:autoSpaceDE w:val="0"/>
        <w:autoSpaceDN w:val="0"/>
        <w:adjustRightInd w:val="0"/>
        <w:ind w:left="-108" w:right="175"/>
        <w:jc w:val="center"/>
        <w:rPr>
          <w:sz w:val="28"/>
          <w:szCs w:val="28"/>
        </w:rPr>
      </w:pPr>
      <w:r w:rsidRPr="00510BE9">
        <w:rPr>
          <w:sz w:val="28"/>
          <w:szCs w:val="28"/>
        </w:rPr>
        <w:t>МЕСТНЫЕ НОРМАТИВЫ ГРАДОСТРОИТЕЛЬНОГО</w:t>
      </w:r>
    </w:p>
    <w:p w:rsidR="00596E6A" w:rsidRPr="00510BE9" w:rsidRDefault="00596E6A" w:rsidP="00596E6A">
      <w:pPr>
        <w:tabs>
          <w:tab w:val="left" w:pos="14635"/>
        </w:tabs>
        <w:autoSpaceDE w:val="0"/>
        <w:autoSpaceDN w:val="0"/>
        <w:adjustRightInd w:val="0"/>
        <w:ind w:left="-108" w:right="175"/>
        <w:jc w:val="center"/>
        <w:rPr>
          <w:sz w:val="28"/>
          <w:szCs w:val="28"/>
        </w:rPr>
      </w:pPr>
      <w:r w:rsidRPr="00510BE9">
        <w:rPr>
          <w:sz w:val="28"/>
          <w:szCs w:val="28"/>
        </w:rPr>
        <w:t>ПРОЕКТИРОВАНИЯ НОВОСНЕЖНИНСКОГО СЕЛЬСКОГО</w:t>
      </w:r>
    </w:p>
    <w:p w:rsidR="00596E6A" w:rsidRPr="00510BE9" w:rsidRDefault="00596E6A" w:rsidP="00596E6A">
      <w:pPr>
        <w:tabs>
          <w:tab w:val="left" w:pos="14635"/>
        </w:tabs>
        <w:autoSpaceDE w:val="0"/>
        <w:autoSpaceDN w:val="0"/>
        <w:adjustRightInd w:val="0"/>
        <w:ind w:left="-108" w:right="175"/>
        <w:jc w:val="center"/>
        <w:rPr>
          <w:sz w:val="28"/>
          <w:szCs w:val="28"/>
        </w:rPr>
      </w:pPr>
      <w:r w:rsidRPr="00510BE9">
        <w:rPr>
          <w:sz w:val="28"/>
          <w:szCs w:val="28"/>
        </w:rPr>
        <w:t>ПОСЕЛЕНИЯ СЛЮДЯНСКОГО РАЙОНА ИРКУТСКОЙ</w:t>
      </w:r>
    </w:p>
    <w:p w:rsidR="00596E6A" w:rsidRDefault="00596E6A" w:rsidP="00596E6A">
      <w:pPr>
        <w:tabs>
          <w:tab w:val="left" w:pos="14635"/>
        </w:tabs>
        <w:autoSpaceDE w:val="0"/>
        <w:autoSpaceDN w:val="0"/>
        <w:adjustRightInd w:val="0"/>
        <w:ind w:left="-108" w:right="175"/>
        <w:jc w:val="center"/>
        <w:rPr>
          <w:sz w:val="28"/>
          <w:szCs w:val="28"/>
        </w:rPr>
      </w:pPr>
      <w:r w:rsidRPr="00510BE9">
        <w:rPr>
          <w:sz w:val="28"/>
          <w:szCs w:val="28"/>
        </w:rPr>
        <w:t>ОБЛАСТИ</w:t>
      </w:r>
    </w:p>
    <w:p w:rsidR="00510BE9" w:rsidRPr="00510BE9" w:rsidRDefault="00510BE9" w:rsidP="00596E6A">
      <w:pPr>
        <w:tabs>
          <w:tab w:val="left" w:pos="14635"/>
        </w:tabs>
        <w:autoSpaceDE w:val="0"/>
        <w:autoSpaceDN w:val="0"/>
        <w:adjustRightInd w:val="0"/>
        <w:ind w:left="-108" w:right="175"/>
        <w:jc w:val="center"/>
        <w:rPr>
          <w:sz w:val="28"/>
          <w:szCs w:val="28"/>
        </w:rPr>
      </w:pPr>
    </w:p>
    <w:p w:rsidR="00596E6A" w:rsidRPr="00510BE9" w:rsidRDefault="00596E6A" w:rsidP="00596E6A">
      <w:pPr>
        <w:jc w:val="center"/>
        <w:rPr>
          <w:b/>
        </w:rPr>
      </w:pPr>
      <w:r w:rsidRPr="00510BE9">
        <w:rPr>
          <w:b/>
        </w:rPr>
        <w:t>Книга 1. Основная часть, подлежащая утверждению</w:t>
      </w:r>
    </w:p>
    <w:p w:rsidR="00596E6A" w:rsidRPr="00510BE9" w:rsidRDefault="00596E6A" w:rsidP="00596E6A">
      <w:pPr>
        <w:jc w:val="center"/>
        <w:rPr>
          <w:b/>
        </w:rPr>
      </w:pPr>
      <w:r w:rsidRPr="00510BE9">
        <w:rPr>
          <w:b/>
        </w:rPr>
        <w:t>034-15-МНГП-ОЧ-К1</w:t>
      </w:r>
    </w:p>
    <w:p w:rsidR="00596E6A" w:rsidRPr="00510BE9" w:rsidRDefault="00596E6A" w:rsidP="00596E6A">
      <w:pPr>
        <w:pStyle w:val="a6"/>
        <w:ind w:firstLine="0"/>
        <w:rPr>
          <w:lang w:val="ru-RU"/>
        </w:rPr>
      </w:pPr>
    </w:p>
    <w:p w:rsidR="00510BE9" w:rsidRPr="00535406" w:rsidRDefault="00510BE9" w:rsidP="00510BE9">
      <w:pPr>
        <w:spacing w:after="120"/>
        <w:jc w:val="center"/>
        <w:rPr>
          <w:b/>
          <w:sz w:val="28"/>
          <w:szCs w:val="28"/>
        </w:rPr>
      </w:pPr>
      <w:bookmarkStart w:id="1" w:name="OLE_LINK1"/>
      <w:r w:rsidRPr="00535406">
        <w:rPr>
          <w:b/>
          <w:sz w:val="28"/>
          <w:szCs w:val="28"/>
        </w:rPr>
        <w:t>Содержание</w:t>
      </w: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8"/>
        <w:gridCol w:w="5526"/>
        <w:gridCol w:w="1749"/>
      </w:tblGrid>
      <w:tr w:rsidR="00510BE9" w:rsidTr="002B3C67">
        <w:trPr>
          <w:trHeight w:hRule="exact" w:val="907"/>
        </w:trPr>
        <w:tc>
          <w:tcPr>
            <w:tcW w:w="2978" w:type="dxa"/>
            <w:tcBorders>
              <w:top w:val="single" w:sz="4" w:space="0" w:color="auto"/>
              <w:left w:val="single" w:sz="4" w:space="0" w:color="auto"/>
              <w:bottom w:val="single" w:sz="4" w:space="0" w:color="auto"/>
              <w:right w:val="single" w:sz="4" w:space="0" w:color="auto"/>
            </w:tcBorders>
            <w:vAlign w:val="center"/>
          </w:tcPr>
          <w:p w:rsidR="00510BE9" w:rsidRPr="00EC18DB" w:rsidRDefault="00510BE9" w:rsidP="002B3C67">
            <w:pPr>
              <w:pStyle w:val="af1"/>
              <w:rPr>
                <w:rFonts w:ascii="Times New Roman" w:hAnsi="Times New Roman"/>
                <w:i w:val="0"/>
                <w:sz w:val="24"/>
              </w:rPr>
            </w:pPr>
            <w:r w:rsidRPr="00EC18DB">
              <w:rPr>
                <w:rFonts w:ascii="Times New Roman" w:hAnsi="Times New Roman"/>
                <w:i w:val="0"/>
                <w:sz w:val="24"/>
              </w:rPr>
              <w:t>Обозначение</w:t>
            </w: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EC18DB" w:rsidRDefault="00510BE9" w:rsidP="002B3C67">
            <w:pPr>
              <w:pStyle w:val="af1"/>
              <w:rPr>
                <w:rFonts w:ascii="Times New Roman" w:hAnsi="Times New Roman"/>
                <w:i w:val="0"/>
                <w:sz w:val="24"/>
              </w:rPr>
            </w:pPr>
            <w:r w:rsidRPr="00EC18DB">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EC18DB" w:rsidRDefault="00510BE9" w:rsidP="002B3C67">
            <w:pPr>
              <w:pStyle w:val="af1"/>
              <w:rPr>
                <w:rFonts w:ascii="Times New Roman" w:hAnsi="Times New Roman"/>
                <w:i w:val="0"/>
                <w:sz w:val="24"/>
              </w:rPr>
            </w:pPr>
            <w:r w:rsidRPr="00EC18DB">
              <w:rPr>
                <w:rFonts w:ascii="Times New Roman" w:hAnsi="Times New Roman"/>
                <w:i w:val="0"/>
                <w:sz w:val="24"/>
              </w:rPr>
              <w:t>Примечание</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b/>
              </w:rPr>
            </w:pPr>
            <w:r>
              <w:rPr>
                <w:b/>
              </w:rPr>
              <w:t>034-15-МНГП-ОЧ-К1</w:t>
            </w:r>
            <w:r w:rsidRPr="0010252A">
              <w:rPr>
                <w:b/>
              </w:rPr>
              <w:t>-СП</w:t>
            </w: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rPr>
                <w:b/>
                <w:bCs/>
                <w:iCs/>
              </w:rPr>
            </w:pPr>
            <w:r w:rsidRPr="0010252A">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pPr>
            <w:r w:rsidRPr="0010252A">
              <w:t>2</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b/>
              </w:rPr>
            </w:pPr>
            <w:r>
              <w:rPr>
                <w:b/>
              </w:rPr>
              <w:t>034-15-МНГП-ОЧ-К1-С</w:t>
            </w:r>
            <w:r w:rsidRPr="0010252A">
              <w:rPr>
                <w:b/>
              </w:rPr>
              <w:t>К</w:t>
            </w: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spacing w:line="240" w:lineRule="atLeast"/>
              <w:rPr>
                <w:b/>
              </w:rPr>
            </w:pPr>
            <w:r w:rsidRPr="0010252A">
              <w:rPr>
                <w:b/>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pPr>
            <w:r w:rsidRPr="0010252A">
              <w:t>3</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b/>
                <w:highlight w:val="yellow"/>
              </w:rPr>
            </w:pPr>
            <w:r w:rsidRPr="0087409A">
              <w:rPr>
                <w:b/>
              </w:rPr>
              <w:t>034-15-МНГП-ОЧ-К1-Т</w:t>
            </w: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rPr>
                <w:b/>
              </w:rPr>
            </w:pPr>
            <w:r>
              <w:rPr>
                <w:b/>
              </w:rPr>
              <w:t>Раздел</w:t>
            </w:r>
            <w:r w:rsidRPr="00C16A48">
              <w:rPr>
                <w:b/>
              </w:rPr>
              <w:t xml:space="preserve"> 1.</w:t>
            </w:r>
            <w:r>
              <w:rPr>
                <w:b/>
              </w:rPr>
              <w:t xml:space="preserve"> </w:t>
            </w:r>
            <w:r w:rsidRPr="0087409A">
              <w:rPr>
                <w:b/>
              </w:rPr>
              <w:t>Правила и область применения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4</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spacing w:line="240" w:lineRule="atLeast"/>
              <w:ind w:firstLine="284"/>
            </w:pPr>
            <w:r w:rsidRPr="001A1608">
              <w:t>1.1 Правила применения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4</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spacing w:line="240" w:lineRule="atLeast"/>
              <w:ind w:firstLine="284"/>
            </w:pPr>
            <w:r w:rsidRPr="001A1608">
              <w:t>1.2 Область применения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5</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spacing w:line="240" w:lineRule="atLeast"/>
              <w:rPr>
                <w:b/>
              </w:rPr>
            </w:pPr>
            <w:r>
              <w:rPr>
                <w:b/>
              </w:rPr>
              <w:t>Раздел</w:t>
            </w:r>
            <w:r w:rsidRPr="00C16A48">
              <w:rPr>
                <w:b/>
              </w:rPr>
              <w:t xml:space="preserve"> 2.</w:t>
            </w:r>
            <w:r>
              <w:rPr>
                <w:b/>
              </w:rPr>
              <w:t xml:space="preserve"> Расчетные показатели местных нормативов градостроительного проектирования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3A6DC4" w:rsidRDefault="00510BE9" w:rsidP="002B3C67">
            <w:pPr>
              <w:spacing w:line="240" w:lineRule="atLeast"/>
              <w:ind w:firstLine="284"/>
            </w:pPr>
            <w:r>
              <w:t>2.1 Жилая застройка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spacing w:line="240" w:lineRule="atLeast"/>
              <w:ind w:firstLine="284"/>
            </w:pPr>
            <w:r w:rsidRPr="002C718D">
              <w:t>2.2 Общественно-деловая застройка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spacing w:line="240" w:lineRule="atLeast"/>
              <w:ind w:firstLine="284"/>
            </w:pPr>
            <w:r>
              <w:t>2.3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5547F0" w:rsidRDefault="00510BE9" w:rsidP="002B3C67">
            <w:pPr>
              <w:ind w:firstLine="567"/>
              <w:rPr>
                <w:i/>
              </w:rPr>
            </w:pPr>
            <w:r w:rsidRPr="005547F0">
              <w:rPr>
                <w:i/>
              </w:rPr>
              <w:t>Учреждения культуры</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5547F0" w:rsidRDefault="00510BE9" w:rsidP="002B3C67">
            <w:pPr>
              <w:ind w:firstLine="567"/>
              <w:rPr>
                <w:i/>
              </w:rPr>
            </w:pPr>
            <w:r w:rsidRPr="005547F0">
              <w:rPr>
                <w:i/>
              </w:rPr>
              <w:t>Предприятия торговли и общественного питания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7</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5547F0" w:rsidRDefault="00510BE9" w:rsidP="002B3C67">
            <w:pPr>
              <w:ind w:firstLine="567"/>
              <w:rPr>
                <w:i/>
              </w:rPr>
            </w:pPr>
            <w:r w:rsidRPr="005547F0">
              <w:rPr>
                <w:i/>
              </w:rPr>
              <w:t>Предприятия коммунально-бытового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7</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5547F0" w:rsidRDefault="00510BE9" w:rsidP="002B3C67">
            <w:pPr>
              <w:ind w:firstLine="567"/>
              <w:rPr>
                <w:i/>
              </w:rPr>
            </w:pPr>
            <w:r>
              <w:rPr>
                <w:i/>
              </w:rPr>
              <w:t>Предприятия связи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8</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ind w:firstLine="567"/>
              <w:rPr>
                <w:i/>
              </w:rPr>
            </w:pPr>
            <w:r w:rsidRPr="002C718D">
              <w:rPr>
                <w:i/>
              </w:rPr>
              <w:t>Учреждения жилищно-коммунального хозяйства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8</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spacing w:line="240" w:lineRule="atLeast"/>
              <w:ind w:firstLine="284"/>
            </w:pPr>
            <w:r w:rsidRPr="002C718D">
              <w:t>2.4. Объекты и территории рекреационного назначения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8</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2C718D" w:rsidRDefault="00510BE9" w:rsidP="002B3C67">
            <w:pPr>
              <w:spacing w:line="240" w:lineRule="atLeast"/>
              <w:ind w:firstLine="284"/>
            </w:pPr>
            <w:r>
              <w:t>2</w:t>
            </w:r>
            <w:r w:rsidRPr="002C718D">
              <w:t>.5 Объекты складского назначения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8</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spacing w:line="240" w:lineRule="atLeast"/>
              <w:ind w:firstLine="284"/>
            </w:pPr>
            <w:r>
              <w:t>2.6 Транспорт и улично-дорожная сеть</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9</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spacing w:line="240" w:lineRule="atLeast"/>
              <w:ind w:firstLine="567"/>
              <w:rPr>
                <w:i/>
              </w:rPr>
            </w:pPr>
            <w:r w:rsidRPr="00063427">
              <w:rPr>
                <w:i/>
              </w:rPr>
              <w:t>Сооружения и устройства для хранения и обслуживания транспортных средств</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10</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ind w:firstLine="284"/>
            </w:pPr>
            <w:r>
              <w:t>2.7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12</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2C718D">
              <w:rPr>
                <w:i/>
              </w:rPr>
              <w:t>Объекты водоснабжения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12</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2C718D">
              <w:rPr>
                <w:i/>
              </w:rPr>
              <w:t>Объекты водоотведения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15</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2C718D" w:rsidRDefault="00510BE9" w:rsidP="002B3C67">
            <w:pPr>
              <w:ind w:firstLine="567"/>
              <w:rPr>
                <w:i/>
              </w:rPr>
            </w:pPr>
            <w:r w:rsidRPr="001A1608">
              <w:rPr>
                <w:i/>
              </w:rPr>
              <w:t>Объекты дождевой канализации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15</w:t>
            </w:r>
          </w:p>
        </w:tc>
      </w:tr>
    </w:tbl>
    <w:p w:rsidR="00DC210D" w:rsidRDefault="00DC210D" w:rsidP="00510BE9"/>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8"/>
        <w:gridCol w:w="5526"/>
        <w:gridCol w:w="1749"/>
      </w:tblGrid>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2C718D">
              <w:rPr>
                <w:i/>
              </w:rPr>
              <w:t>Объекты теплоснабжения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15</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2C718D">
              <w:rPr>
                <w:i/>
              </w:rPr>
              <w:t>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16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063427">
              <w:rPr>
                <w:i/>
              </w:rPr>
              <w:t>Объекты связи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16</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063427">
              <w:rPr>
                <w:i/>
              </w:rPr>
              <w:t>Требования к размещению инженерных сетей</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17</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1A1608">
              <w:rPr>
                <w:i/>
              </w:rPr>
              <w:t>Организация сбора и вывоза бытовых отходов и мусора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18</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ind w:firstLine="284"/>
            </w:pPr>
            <w:r w:rsidRPr="001A1608">
              <w:t>2.8 Инженерная подготовка территории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18</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Дамбы обвалования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19</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Нагорные каналы</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19</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Дренажные системы и дренажи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19</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Регулирование русла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19</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Подсыпка территории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20</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Рекультивация нарушенных территорий</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20</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567"/>
              <w:rPr>
                <w:i/>
              </w:rPr>
            </w:pPr>
            <w:r w:rsidRPr="001A1608">
              <w:rPr>
                <w:i/>
              </w:rPr>
              <w:t>Вертикальная планировка и организация поверхностного стока</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20</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10252A" w:rsidRDefault="00510BE9" w:rsidP="002B3C67">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ind w:firstLine="284"/>
            </w:pPr>
            <w:r>
              <w:t xml:space="preserve">2.9 </w:t>
            </w:r>
            <w:r w:rsidRPr="002C718D">
              <w:t>Противопожарные требования при осуществлении градостроительной деятельности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C16A48" w:rsidRDefault="00510BE9" w:rsidP="002B3C67">
            <w:pPr>
              <w:jc w:val="center"/>
            </w:pPr>
            <w:r>
              <w:t>20</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D4019E" w:rsidRDefault="00510BE9" w:rsidP="002B3C67">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063427">
              <w:rPr>
                <w:i/>
              </w:rPr>
              <w:t>Требования к размещению пожарных депо</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2B5442" w:rsidRDefault="00510BE9" w:rsidP="002B3C67">
            <w:pPr>
              <w:jc w:val="center"/>
            </w:pPr>
            <w:r>
              <w:t>21</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D4019E" w:rsidRDefault="00510BE9" w:rsidP="002B3C67">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063427">
              <w:rPr>
                <w:i/>
              </w:rPr>
              <w:t>Требования к проездам пожарных машин к зданиям и сооружениям</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2B5442" w:rsidRDefault="00510BE9" w:rsidP="002B3C67">
            <w:pPr>
              <w:jc w:val="center"/>
            </w:pPr>
            <w:r>
              <w:t>21</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D4019E" w:rsidRDefault="00510BE9" w:rsidP="002B3C67">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063427">
              <w:rPr>
                <w:i/>
              </w:rPr>
              <w:t>Требования к противопожарному водоснабжению</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2B5442" w:rsidRDefault="00510BE9" w:rsidP="002B3C67">
            <w:pPr>
              <w:jc w:val="center"/>
            </w:pPr>
            <w:r>
              <w:t>22</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D4019E" w:rsidRDefault="00510BE9" w:rsidP="002B3C67">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063427" w:rsidRDefault="00510BE9" w:rsidP="002B3C67">
            <w:pPr>
              <w:ind w:firstLine="567"/>
              <w:rPr>
                <w:i/>
              </w:rPr>
            </w:pPr>
            <w:r w:rsidRPr="00063427">
              <w:rPr>
                <w:i/>
              </w:rPr>
              <w:t>Требования к противопожарным разрывам между зданиями и сооружениями</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2B5442" w:rsidRDefault="00510BE9" w:rsidP="002B3C67">
            <w:pPr>
              <w:jc w:val="center"/>
            </w:pPr>
            <w:r>
              <w:t>22</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D4019E" w:rsidRDefault="00510BE9" w:rsidP="002B3C67">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1A1608" w:rsidRDefault="00510BE9" w:rsidP="002B3C67">
            <w:pPr>
              <w:ind w:firstLine="284"/>
              <w:jc w:val="both"/>
            </w:pPr>
            <w:r w:rsidRPr="001A1608">
              <w:t>2.10 Разрешенные параметры допустимых уровней воздействия на человека и условия проживания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2B5442" w:rsidRDefault="00510BE9" w:rsidP="002B3C67">
            <w:pPr>
              <w:jc w:val="center"/>
            </w:pPr>
            <w:r>
              <w:t>23</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pStyle w:val="af1"/>
              <w:ind w:left="476"/>
              <w:jc w:val="both"/>
            </w:pPr>
          </w:p>
        </w:tc>
        <w:tc>
          <w:tcPr>
            <w:tcW w:w="5526" w:type="dxa"/>
            <w:tcBorders>
              <w:top w:val="single" w:sz="4" w:space="0" w:color="auto"/>
              <w:left w:val="single" w:sz="4" w:space="0" w:color="auto"/>
              <w:bottom w:val="single" w:sz="4" w:space="0" w:color="auto"/>
              <w:right w:val="single" w:sz="4" w:space="0" w:color="auto"/>
            </w:tcBorders>
            <w:vAlign w:val="center"/>
          </w:tcPr>
          <w:p w:rsidR="00510BE9" w:rsidRDefault="00510BE9" w:rsidP="002B3C67">
            <w:r>
              <w:rPr>
                <w:b/>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Default="00510BE9" w:rsidP="002B3C67">
            <w:pPr>
              <w:jc w:val="center"/>
            </w:pPr>
            <w:r>
              <w:t>24</w:t>
            </w:r>
          </w:p>
        </w:tc>
      </w:tr>
      <w:tr w:rsidR="00510BE9" w:rsidTr="002B3C67">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510BE9" w:rsidRPr="00D4019E" w:rsidRDefault="00510BE9" w:rsidP="002B3C67">
            <w:pPr>
              <w:pStyle w:val="af1"/>
              <w:ind w:left="476"/>
              <w:jc w:val="both"/>
              <w:rPr>
                <w:rFonts w:ascii="Times New Roman" w:hAnsi="Times New Roman"/>
                <w:b w:val="0"/>
                <w:i w:val="0"/>
                <w:sz w:val="24"/>
              </w:rPr>
            </w:pPr>
            <w:r>
              <w:tab/>
            </w:r>
          </w:p>
        </w:tc>
        <w:tc>
          <w:tcPr>
            <w:tcW w:w="5526" w:type="dxa"/>
            <w:tcBorders>
              <w:top w:val="single" w:sz="4" w:space="0" w:color="auto"/>
              <w:left w:val="single" w:sz="4" w:space="0" w:color="auto"/>
              <w:bottom w:val="single" w:sz="4" w:space="0" w:color="auto"/>
              <w:right w:val="single" w:sz="4" w:space="0" w:color="auto"/>
            </w:tcBorders>
            <w:vAlign w:val="center"/>
          </w:tcPr>
          <w:p w:rsidR="00510BE9" w:rsidRPr="00AD47D7" w:rsidRDefault="00510BE9" w:rsidP="002B3C67">
            <w:pPr>
              <w:ind w:left="238"/>
            </w:pPr>
            <w:r>
              <w:t xml:space="preserve">1. </w:t>
            </w:r>
            <w:r w:rsidRPr="00C560EB">
              <w:t>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510BE9" w:rsidRPr="002B5442" w:rsidRDefault="00510BE9" w:rsidP="002B3C67">
            <w:pPr>
              <w:jc w:val="center"/>
            </w:pPr>
            <w:r>
              <w:t>25</w:t>
            </w:r>
          </w:p>
        </w:tc>
      </w:tr>
      <w:bookmarkEnd w:id="1"/>
    </w:tbl>
    <w:p w:rsidR="00510BE9" w:rsidRDefault="00510BE9" w:rsidP="00510BE9"/>
    <w:p w:rsidR="00596E6A" w:rsidRPr="00510BE9" w:rsidRDefault="00596E6A" w:rsidP="00596E6A">
      <w:pPr>
        <w:pStyle w:val="a6"/>
        <w:ind w:firstLine="0"/>
        <w:rPr>
          <w:lang w:val="ru-RU"/>
        </w:rPr>
      </w:pPr>
    </w:p>
    <w:p w:rsidR="00596E6A" w:rsidRDefault="00596E6A" w:rsidP="00596E6A">
      <w:pPr>
        <w:pStyle w:val="a6"/>
        <w:ind w:firstLine="0"/>
        <w:rPr>
          <w:sz w:val="28"/>
          <w:szCs w:val="28"/>
        </w:rPr>
      </w:pPr>
    </w:p>
    <w:p w:rsidR="00596E6A" w:rsidRDefault="00596E6A" w:rsidP="00596E6A">
      <w:pPr>
        <w:pStyle w:val="a6"/>
        <w:ind w:firstLine="0"/>
        <w:rPr>
          <w:sz w:val="28"/>
          <w:szCs w:val="28"/>
        </w:rPr>
      </w:pPr>
    </w:p>
    <w:p w:rsidR="00596E6A" w:rsidRDefault="00596E6A" w:rsidP="00596E6A">
      <w:pPr>
        <w:pStyle w:val="a6"/>
        <w:ind w:firstLine="0"/>
        <w:rPr>
          <w:sz w:val="28"/>
          <w:szCs w:val="28"/>
        </w:rPr>
      </w:pPr>
    </w:p>
    <w:p w:rsidR="00596E6A" w:rsidRDefault="00596E6A" w:rsidP="00596E6A">
      <w:pPr>
        <w:pStyle w:val="a6"/>
        <w:ind w:firstLine="0"/>
        <w:rPr>
          <w:sz w:val="28"/>
          <w:szCs w:val="28"/>
        </w:rPr>
      </w:pPr>
    </w:p>
    <w:p w:rsidR="00596E6A" w:rsidRDefault="00596E6A" w:rsidP="00596E6A">
      <w:pPr>
        <w:pStyle w:val="a6"/>
        <w:ind w:firstLine="0"/>
        <w:rPr>
          <w:sz w:val="28"/>
          <w:szCs w:val="28"/>
        </w:rPr>
      </w:pPr>
    </w:p>
    <w:p w:rsidR="00596E6A" w:rsidRDefault="00596E6A" w:rsidP="00596E6A">
      <w:pPr>
        <w:pStyle w:val="a6"/>
        <w:ind w:firstLine="0"/>
        <w:rPr>
          <w:sz w:val="28"/>
          <w:szCs w:val="28"/>
        </w:rPr>
      </w:pPr>
    </w:p>
    <w:p w:rsidR="00596E6A" w:rsidRDefault="00596E6A" w:rsidP="00596E6A">
      <w:pPr>
        <w:pStyle w:val="a6"/>
        <w:ind w:firstLine="0"/>
        <w:rPr>
          <w:sz w:val="28"/>
          <w:szCs w:val="28"/>
        </w:rPr>
      </w:pPr>
    </w:p>
    <w:p w:rsidR="00596E6A" w:rsidRDefault="00596E6A" w:rsidP="00596E6A">
      <w:pPr>
        <w:pStyle w:val="a6"/>
        <w:ind w:firstLine="0"/>
        <w:jc w:val="left"/>
        <w:rPr>
          <w:sz w:val="28"/>
          <w:szCs w:val="28"/>
        </w:rPr>
      </w:pPr>
    </w:p>
    <w:p w:rsidR="00596E6A" w:rsidRPr="00277EFE" w:rsidRDefault="00596E6A" w:rsidP="00596E6A">
      <w:pPr>
        <w:pStyle w:val="a6"/>
        <w:ind w:firstLine="0"/>
        <w:rPr>
          <w:sz w:val="28"/>
          <w:szCs w:val="28"/>
          <w:lang w:val="ru-RU"/>
        </w:rPr>
      </w:pPr>
      <w:r w:rsidRPr="00232D79">
        <w:rPr>
          <w:sz w:val="28"/>
          <w:szCs w:val="28"/>
        </w:rPr>
        <w:t xml:space="preserve">Состав </w:t>
      </w:r>
      <w:r>
        <w:rPr>
          <w:sz w:val="28"/>
          <w:szCs w:val="28"/>
          <w:lang w:val="ru-RU"/>
        </w:rPr>
        <w:t>нормативов градостроительного проектирования</w:t>
      </w:r>
    </w:p>
    <w:p w:rsidR="00596E6A" w:rsidRDefault="00596E6A" w:rsidP="00596E6A">
      <w:pPr>
        <w:pStyle w:val="a6"/>
        <w:ind w:firstLine="0"/>
        <w:rPr>
          <w:bCs w:val="0"/>
          <w:lang w:val="ru-RU"/>
        </w:rPr>
      </w:pPr>
      <w:r w:rsidRPr="00953DA9">
        <w:rPr>
          <w:bCs w:val="0"/>
          <w:lang w:val="ru-RU"/>
        </w:rPr>
        <w:t xml:space="preserve">«Местные нормативы градостроительного проектирования </w:t>
      </w:r>
      <w:proofErr w:type="spellStart"/>
      <w:r>
        <w:rPr>
          <w:bCs w:val="0"/>
          <w:lang w:val="ru-RU"/>
        </w:rPr>
        <w:t>Новоснежнинского</w:t>
      </w:r>
      <w:proofErr w:type="spellEnd"/>
    </w:p>
    <w:p w:rsidR="00596E6A" w:rsidRPr="00232D79" w:rsidRDefault="00596E6A" w:rsidP="00596E6A">
      <w:pPr>
        <w:pStyle w:val="a6"/>
        <w:spacing w:after="120"/>
        <w:ind w:firstLine="0"/>
        <w:rPr>
          <w:rStyle w:val="60"/>
          <w:lang w:val="ru-RU"/>
        </w:rPr>
      </w:pPr>
      <w:r>
        <w:rPr>
          <w:bCs w:val="0"/>
          <w:lang w:val="ru-RU"/>
        </w:rPr>
        <w:t>сельского поселения</w:t>
      </w:r>
      <w:r w:rsidRPr="00953DA9">
        <w:rPr>
          <w:bCs w:val="0"/>
          <w:lang w:val="ru-RU"/>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245"/>
        <w:gridCol w:w="1701"/>
      </w:tblGrid>
      <w:tr w:rsidR="00596E6A" w:rsidRPr="00BC4268" w:rsidTr="002325EC">
        <w:trPr>
          <w:trHeight w:val="948"/>
          <w:tblHeader/>
        </w:trPr>
        <w:tc>
          <w:tcPr>
            <w:tcW w:w="993" w:type="dxa"/>
            <w:tcBorders>
              <w:top w:val="single" w:sz="12" w:space="0" w:color="auto"/>
              <w:bottom w:val="single" w:sz="12" w:space="0" w:color="auto"/>
            </w:tcBorders>
            <w:vAlign w:val="center"/>
          </w:tcPr>
          <w:p w:rsidR="00596E6A" w:rsidRDefault="00596E6A" w:rsidP="002325EC">
            <w:pPr>
              <w:jc w:val="center"/>
              <w:rPr>
                <w:b/>
              </w:rPr>
            </w:pPr>
          </w:p>
          <w:p w:rsidR="00596E6A" w:rsidRPr="00232D79" w:rsidRDefault="00596E6A" w:rsidP="002325EC">
            <w:pPr>
              <w:jc w:val="center"/>
              <w:rPr>
                <w:b/>
              </w:rPr>
            </w:pPr>
            <w:r w:rsidRPr="00232D79">
              <w:rPr>
                <w:b/>
                <w:noProof/>
              </w:rPr>
              <mc:AlternateContent>
                <mc:Choice Requires="wps">
                  <w:drawing>
                    <wp:anchor distT="0" distB="0" distL="114300" distR="114300" simplePos="0" relativeHeight="251661312" behindDoc="0" locked="0" layoutInCell="1" allowOverlap="1">
                      <wp:simplePos x="0" y="0"/>
                      <wp:positionH relativeFrom="column">
                        <wp:posOffset>6874510</wp:posOffset>
                      </wp:positionH>
                      <wp:positionV relativeFrom="paragraph">
                        <wp:posOffset>68580</wp:posOffset>
                      </wp:positionV>
                      <wp:extent cx="287655" cy="236855"/>
                      <wp:effectExtent l="0" t="0" r="1714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368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5EC" w:rsidRDefault="002325EC" w:rsidP="00596E6A">
                                  <w:pPr>
                                    <w:rPr>
                                      <w:b/>
                                      <w:bCs/>
                                      <w:sz w:val="20"/>
                                    </w:rPr>
                                  </w:pPr>
                                  <w:r>
                                    <w:rPr>
                                      <w:b/>
                                      <w:bCs/>
                                    </w:rPr>
                                    <w:t>2</w:t>
                                  </w:r>
                                </w:p>
                                <w:p w:rsidR="002325EC" w:rsidRDefault="002325EC" w:rsidP="00596E6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41.3pt;margin-top:5.4pt;width:22.6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" filled="f" strokeweight="2pt">
                      <v:textbox>
                        <w:txbxContent>
                          <w:p w:rsidR="002325EC" w:rsidRDefault="002325EC" w:rsidP="00596E6A">
                            <w:pPr>
                              <w:rPr>
                                <w:b/>
                                <w:bCs/>
                                <w:sz w:val="20"/>
                              </w:rPr>
                            </w:pPr>
                            <w:r>
                              <w:rPr>
                                <w:b/>
                                <w:bCs/>
                              </w:rPr>
                              <w:t>2</w:t>
                            </w:r>
                          </w:p>
                          <w:p w:rsidR="002325EC" w:rsidRDefault="002325EC" w:rsidP="00596E6A">
                            <w:pPr>
                              <w:rPr>
                                <w:b/>
                                <w:bCs/>
                                <w:sz w:val="20"/>
                              </w:rPr>
                            </w:pPr>
                          </w:p>
                        </w:txbxContent>
                      </v:textbox>
                    </v:shape>
                  </w:pict>
                </mc:Fallback>
              </mc:AlternateContent>
            </w:r>
            <w:r w:rsidRPr="00232D79">
              <w:rPr>
                <w:b/>
              </w:rPr>
              <w:t>Номер тома</w:t>
            </w:r>
          </w:p>
        </w:tc>
        <w:tc>
          <w:tcPr>
            <w:tcW w:w="2126" w:type="dxa"/>
            <w:tcBorders>
              <w:top w:val="single" w:sz="12" w:space="0" w:color="auto"/>
              <w:bottom w:val="single" w:sz="12" w:space="0" w:color="auto"/>
            </w:tcBorders>
            <w:vAlign w:val="center"/>
          </w:tcPr>
          <w:p w:rsidR="00596E6A" w:rsidRPr="00232D79" w:rsidRDefault="00596E6A" w:rsidP="002325EC">
            <w:pPr>
              <w:jc w:val="center"/>
              <w:rPr>
                <w:b/>
              </w:rPr>
            </w:pPr>
            <w:r w:rsidRPr="00232D79">
              <w:rPr>
                <w:b/>
              </w:rPr>
              <w:t>Обозначение</w:t>
            </w:r>
          </w:p>
        </w:tc>
        <w:tc>
          <w:tcPr>
            <w:tcW w:w="5245" w:type="dxa"/>
            <w:tcBorders>
              <w:top w:val="single" w:sz="12" w:space="0" w:color="auto"/>
              <w:bottom w:val="single" w:sz="12" w:space="0" w:color="auto"/>
            </w:tcBorders>
            <w:vAlign w:val="center"/>
          </w:tcPr>
          <w:p w:rsidR="00596E6A" w:rsidRPr="00232D79" w:rsidRDefault="00596E6A" w:rsidP="002325EC">
            <w:pPr>
              <w:keepNext/>
              <w:tabs>
                <w:tab w:val="left" w:pos="2197"/>
              </w:tabs>
              <w:overflowPunct w:val="0"/>
              <w:autoSpaceDE w:val="0"/>
              <w:autoSpaceDN w:val="0"/>
              <w:adjustRightInd w:val="0"/>
              <w:jc w:val="center"/>
              <w:textAlignment w:val="baseline"/>
              <w:outlineLvl w:val="1"/>
              <w:rPr>
                <w:b/>
                <w:bCs/>
              </w:rPr>
            </w:pPr>
            <w:r w:rsidRPr="00232D79">
              <w:rPr>
                <w:b/>
              </w:rPr>
              <w:t>Наименование</w:t>
            </w:r>
          </w:p>
        </w:tc>
        <w:tc>
          <w:tcPr>
            <w:tcW w:w="1701" w:type="dxa"/>
            <w:tcBorders>
              <w:top w:val="single" w:sz="12" w:space="0" w:color="auto"/>
              <w:bottom w:val="single" w:sz="12" w:space="0" w:color="auto"/>
            </w:tcBorders>
            <w:vAlign w:val="center"/>
          </w:tcPr>
          <w:p w:rsidR="00596E6A" w:rsidRDefault="00596E6A" w:rsidP="002325EC">
            <w:pPr>
              <w:jc w:val="center"/>
              <w:rPr>
                <w:b/>
              </w:rPr>
            </w:pPr>
            <w:r>
              <w:rPr>
                <w:b/>
              </w:rPr>
              <w:t>Количество страниц/</w:t>
            </w:r>
          </w:p>
          <w:p w:rsidR="00596E6A" w:rsidRPr="00232D79" w:rsidRDefault="00596E6A" w:rsidP="002325EC">
            <w:pPr>
              <w:jc w:val="center"/>
              <w:rPr>
                <w:b/>
              </w:rPr>
            </w:pPr>
            <w:r>
              <w:rPr>
                <w:b/>
              </w:rPr>
              <w:t>листов</w:t>
            </w:r>
          </w:p>
        </w:tc>
      </w:tr>
      <w:tr w:rsidR="00596E6A" w:rsidRPr="00BC4268" w:rsidTr="002325EC">
        <w:trPr>
          <w:trHeight w:val="397"/>
        </w:trPr>
        <w:tc>
          <w:tcPr>
            <w:tcW w:w="993" w:type="dxa"/>
            <w:vAlign w:val="center"/>
          </w:tcPr>
          <w:p w:rsidR="00596E6A" w:rsidRPr="006F05BA" w:rsidRDefault="00596E6A" w:rsidP="002325EC">
            <w:pPr>
              <w:tabs>
                <w:tab w:val="left" w:pos="5940"/>
              </w:tabs>
              <w:jc w:val="center"/>
              <w:rPr>
                <w:lang w:eastAsia="x-none"/>
              </w:rPr>
            </w:pPr>
            <w:r w:rsidRPr="006F05BA">
              <w:rPr>
                <w:lang w:eastAsia="x-none"/>
              </w:rPr>
              <w:t>1</w:t>
            </w:r>
          </w:p>
        </w:tc>
        <w:tc>
          <w:tcPr>
            <w:tcW w:w="2126" w:type="dxa"/>
            <w:vAlign w:val="center"/>
          </w:tcPr>
          <w:p w:rsidR="00596E6A" w:rsidRPr="006F05BA" w:rsidRDefault="00596E6A" w:rsidP="002325EC">
            <w:pPr>
              <w:tabs>
                <w:tab w:val="left" w:pos="5940"/>
              </w:tabs>
              <w:jc w:val="center"/>
              <w:rPr>
                <w:b/>
                <w:lang w:val="x-none" w:eastAsia="x-none"/>
              </w:rPr>
            </w:pPr>
          </w:p>
        </w:tc>
        <w:tc>
          <w:tcPr>
            <w:tcW w:w="5245" w:type="dxa"/>
            <w:vAlign w:val="center"/>
          </w:tcPr>
          <w:p w:rsidR="00596E6A" w:rsidRPr="005A4F68" w:rsidRDefault="00596E6A" w:rsidP="002325EC">
            <w:pPr>
              <w:tabs>
                <w:tab w:val="left" w:pos="5940"/>
              </w:tabs>
              <w:jc w:val="both"/>
              <w:rPr>
                <w:b/>
                <w:sz w:val="28"/>
                <w:szCs w:val="28"/>
                <w:lang w:eastAsia="x-none"/>
              </w:rPr>
            </w:pPr>
            <w:r>
              <w:rPr>
                <w:b/>
                <w:lang w:eastAsia="x-none"/>
              </w:rPr>
              <w:t xml:space="preserve">Основная </w:t>
            </w:r>
            <w:r w:rsidRPr="005117D9">
              <w:rPr>
                <w:b/>
                <w:lang w:eastAsia="x-none"/>
              </w:rPr>
              <w:t>часть</w:t>
            </w:r>
            <w:r>
              <w:rPr>
                <w:b/>
                <w:lang w:eastAsia="x-none"/>
              </w:rPr>
              <w:t>, подлежащая утверждению</w:t>
            </w:r>
          </w:p>
        </w:tc>
        <w:tc>
          <w:tcPr>
            <w:tcW w:w="1701" w:type="dxa"/>
            <w:vAlign w:val="center"/>
          </w:tcPr>
          <w:p w:rsidR="00596E6A" w:rsidRPr="006F05BA" w:rsidRDefault="00596E6A" w:rsidP="002325EC">
            <w:pPr>
              <w:tabs>
                <w:tab w:val="left" w:pos="5940"/>
              </w:tabs>
              <w:rPr>
                <w:lang w:val="x-none" w:eastAsia="x-none"/>
              </w:rPr>
            </w:pPr>
          </w:p>
        </w:tc>
      </w:tr>
      <w:tr w:rsidR="00596E6A" w:rsidRPr="00BC4268" w:rsidTr="002325EC">
        <w:trPr>
          <w:trHeight w:val="397"/>
        </w:trPr>
        <w:tc>
          <w:tcPr>
            <w:tcW w:w="993" w:type="dxa"/>
            <w:vAlign w:val="center"/>
          </w:tcPr>
          <w:p w:rsidR="00596E6A" w:rsidRPr="006F05BA" w:rsidRDefault="00596E6A" w:rsidP="002325EC">
            <w:pPr>
              <w:tabs>
                <w:tab w:val="left" w:pos="5940"/>
              </w:tabs>
              <w:jc w:val="center"/>
              <w:rPr>
                <w:lang w:eastAsia="x-none"/>
              </w:rPr>
            </w:pPr>
          </w:p>
        </w:tc>
        <w:tc>
          <w:tcPr>
            <w:tcW w:w="2126" w:type="dxa"/>
            <w:vAlign w:val="center"/>
          </w:tcPr>
          <w:p w:rsidR="00596E6A" w:rsidRPr="006F05BA" w:rsidRDefault="00596E6A" w:rsidP="002325EC">
            <w:pPr>
              <w:tabs>
                <w:tab w:val="left" w:pos="5940"/>
              </w:tabs>
              <w:jc w:val="center"/>
              <w:rPr>
                <w:b/>
                <w:lang w:val="x-none" w:eastAsia="x-none"/>
              </w:rPr>
            </w:pPr>
            <w:r w:rsidRPr="00953DA9">
              <w:t>0</w:t>
            </w:r>
            <w:r>
              <w:t>34</w:t>
            </w:r>
            <w:r w:rsidRPr="00953DA9">
              <w:t>-1</w:t>
            </w:r>
            <w:r>
              <w:t>5</w:t>
            </w:r>
            <w:r w:rsidRPr="00953DA9">
              <w:rPr>
                <w:lang w:eastAsia="x-none"/>
              </w:rPr>
              <w:t>-</w:t>
            </w:r>
            <w:r>
              <w:rPr>
                <w:lang w:eastAsia="x-none"/>
              </w:rPr>
              <w:t>МНГП-</w:t>
            </w:r>
            <w:r w:rsidRPr="00953DA9">
              <w:rPr>
                <w:lang w:eastAsia="x-none"/>
              </w:rPr>
              <w:t>ОЧ-К1</w:t>
            </w:r>
          </w:p>
        </w:tc>
        <w:tc>
          <w:tcPr>
            <w:tcW w:w="5245" w:type="dxa"/>
            <w:vAlign w:val="center"/>
          </w:tcPr>
          <w:p w:rsidR="00596E6A" w:rsidRPr="00821B4B" w:rsidRDefault="00596E6A" w:rsidP="002325EC">
            <w:pPr>
              <w:tabs>
                <w:tab w:val="left" w:pos="5940"/>
              </w:tabs>
              <w:jc w:val="both"/>
              <w:rPr>
                <w:b/>
                <w:sz w:val="28"/>
                <w:szCs w:val="28"/>
                <w:lang w:eastAsia="x-none"/>
              </w:rPr>
            </w:pPr>
            <w:r>
              <w:t xml:space="preserve">Книга 1. </w:t>
            </w:r>
            <w:r w:rsidRPr="001017B5">
              <w:t>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01" w:type="dxa"/>
            <w:vAlign w:val="center"/>
          </w:tcPr>
          <w:p w:rsidR="00596E6A" w:rsidRPr="006F05BA" w:rsidRDefault="00596E6A" w:rsidP="002325EC">
            <w:pPr>
              <w:tabs>
                <w:tab w:val="left" w:pos="5940"/>
              </w:tabs>
              <w:jc w:val="center"/>
              <w:rPr>
                <w:lang w:val="x-none" w:eastAsia="x-none"/>
              </w:rPr>
            </w:pPr>
            <w:r>
              <w:rPr>
                <w:lang w:eastAsia="x-none"/>
              </w:rPr>
              <w:t>27</w:t>
            </w:r>
          </w:p>
        </w:tc>
      </w:tr>
      <w:tr w:rsidR="00596E6A" w:rsidRPr="00BC4268" w:rsidTr="002325EC">
        <w:trPr>
          <w:trHeight w:val="397"/>
        </w:trPr>
        <w:tc>
          <w:tcPr>
            <w:tcW w:w="993" w:type="dxa"/>
            <w:vAlign w:val="center"/>
          </w:tcPr>
          <w:p w:rsidR="00596E6A" w:rsidRPr="006F05BA" w:rsidRDefault="00596E6A" w:rsidP="002325EC">
            <w:pPr>
              <w:tabs>
                <w:tab w:val="left" w:pos="5940"/>
              </w:tabs>
              <w:jc w:val="center"/>
              <w:rPr>
                <w:lang w:eastAsia="x-none"/>
              </w:rPr>
            </w:pPr>
            <w:r w:rsidRPr="006F05BA">
              <w:rPr>
                <w:lang w:eastAsia="x-none"/>
              </w:rPr>
              <w:t>2</w:t>
            </w:r>
          </w:p>
        </w:tc>
        <w:tc>
          <w:tcPr>
            <w:tcW w:w="2126" w:type="dxa"/>
            <w:vAlign w:val="center"/>
          </w:tcPr>
          <w:p w:rsidR="00596E6A" w:rsidRPr="007064DA" w:rsidRDefault="00596E6A" w:rsidP="002325EC">
            <w:pPr>
              <w:tabs>
                <w:tab w:val="left" w:pos="5940"/>
              </w:tabs>
              <w:jc w:val="center"/>
              <w:rPr>
                <w:highlight w:val="yellow"/>
                <w:lang w:eastAsia="x-none"/>
              </w:rPr>
            </w:pPr>
          </w:p>
        </w:tc>
        <w:tc>
          <w:tcPr>
            <w:tcW w:w="5245" w:type="dxa"/>
            <w:vAlign w:val="center"/>
          </w:tcPr>
          <w:p w:rsidR="00596E6A" w:rsidRPr="006F05BA" w:rsidRDefault="00596E6A" w:rsidP="002325EC">
            <w:pPr>
              <w:tabs>
                <w:tab w:val="left" w:pos="5940"/>
              </w:tabs>
              <w:jc w:val="both"/>
              <w:rPr>
                <w:bCs/>
                <w:color w:val="000000"/>
                <w:lang w:eastAsia="x-none"/>
              </w:rPr>
            </w:pPr>
            <w:r>
              <w:rPr>
                <w:b/>
              </w:rPr>
              <w:t>Материалы по обоснованию</w:t>
            </w:r>
          </w:p>
        </w:tc>
        <w:tc>
          <w:tcPr>
            <w:tcW w:w="1701" w:type="dxa"/>
            <w:vAlign w:val="center"/>
          </w:tcPr>
          <w:p w:rsidR="00596E6A" w:rsidRPr="00ED18C0" w:rsidRDefault="00596E6A" w:rsidP="002325EC">
            <w:pPr>
              <w:tabs>
                <w:tab w:val="left" w:pos="5940"/>
              </w:tabs>
              <w:rPr>
                <w:lang w:eastAsia="x-none"/>
              </w:rPr>
            </w:pPr>
          </w:p>
        </w:tc>
      </w:tr>
      <w:tr w:rsidR="00596E6A" w:rsidRPr="00BC4268" w:rsidTr="002325EC">
        <w:trPr>
          <w:trHeight w:val="397"/>
        </w:trPr>
        <w:tc>
          <w:tcPr>
            <w:tcW w:w="993" w:type="dxa"/>
            <w:vAlign w:val="center"/>
          </w:tcPr>
          <w:p w:rsidR="00596E6A" w:rsidRPr="006F05BA" w:rsidRDefault="00596E6A" w:rsidP="002325EC">
            <w:pPr>
              <w:tabs>
                <w:tab w:val="left" w:pos="5940"/>
              </w:tabs>
              <w:jc w:val="center"/>
              <w:rPr>
                <w:lang w:eastAsia="x-none"/>
              </w:rPr>
            </w:pPr>
          </w:p>
        </w:tc>
        <w:tc>
          <w:tcPr>
            <w:tcW w:w="2126" w:type="dxa"/>
            <w:vAlign w:val="center"/>
          </w:tcPr>
          <w:p w:rsidR="00596E6A" w:rsidRPr="007064DA" w:rsidRDefault="00596E6A" w:rsidP="002325EC">
            <w:pPr>
              <w:jc w:val="center"/>
              <w:rPr>
                <w:bCs/>
                <w:highlight w:val="yellow"/>
              </w:rPr>
            </w:pPr>
            <w:r w:rsidRPr="00953DA9">
              <w:t>0</w:t>
            </w:r>
            <w:r>
              <w:t>34</w:t>
            </w:r>
            <w:r w:rsidRPr="00953DA9">
              <w:t>-1</w:t>
            </w:r>
            <w:r>
              <w:t>5</w:t>
            </w:r>
            <w:r w:rsidRPr="00953DA9">
              <w:rPr>
                <w:lang w:eastAsia="x-none"/>
              </w:rPr>
              <w:t>-</w:t>
            </w:r>
            <w:r>
              <w:rPr>
                <w:lang w:eastAsia="x-none"/>
              </w:rPr>
              <w:t>МНГП-</w:t>
            </w:r>
            <w:r w:rsidRPr="00953DA9">
              <w:rPr>
                <w:lang w:eastAsia="x-none"/>
              </w:rPr>
              <w:t>ОМ-К2</w:t>
            </w:r>
          </w:p>
        </w:tc>
        <w:tc>
          <w:tcPr>
            <w:tcW w:w="5245" w:type="dxa"/>
            <w:vAlign w:val="center"/>
          </w:tcPr>
          <w:p w:rsidR="00596E6A" w:rsidRPr="001C023A" w:rsidRDefault="00596E6A" w:rsidP="002325EC">
            <w:pPr>
              <w:tabs>
                <w:tab w:val="left" w:pos="5940"/>
              </w:tabs>
              <w:jc w:val="both"/>
              <w:rPr>
                <w:bCs/>
                <w:color w:val="000000"/>
                <w:lang w:eastAsia="x-none"/>
              </w:rPr>
            </w:pPr>
            <w:r>
              <w:t xml:space="preserve">Книга 2. </w:t>
            </w:r>
            <w:r w:rsidRPr="00B908A2">
              <w:t xml:space="preserve">Описание и обоснование расчётных показателей, содержащихся </w:t>
            </w:r>
            <w:r>
              <w:t>в основной части нормативов гра</w:t>
            </w:r>
            <w:r w:rsidRPr="00B908A2">
              <w:t>достроительного проектирования</w:t>
            </w:r>
          </w:p>
        </w:tc>
        <w:tc>
          <w:tcPr>
            <w:tcW w:w="1701" w:type="dxa"/>
            <w:vAlign w:val="center"/>
          </w:tcPr>
          <w:p w:rsidR="00596E6A" w:rsidRPr="001C023A" w:rsidRDefault="00596E6A" w:rsidP="002325EC">
            <w:pPr>
              <w:tabs>
                <w:tab w:val="left" w:pos="5940"/>
              </w:tabs>
              <w:jc w:val="center"/>
              <w:rPr>
                <w:highlight w:val="yellow"/>
                <w:lang w:eastAsia="x-none"/>
              </w:rPr>
            </w:pPr>
            <w:r>
              <w:rPr>
                <w:lang w:eastAsia="x-none"/>
              </w:rPr>
              <w:t>59</w:t>
            </w:r>
          </w:p>
        </w:tc>
      </w:tr>
      <w:tr w:rsidR="00596E6A" w:rsidRPr="00BC4268" w:rsidTr="002325EC">
        <w:trPr>
          <w:trHeight w:val="397"/>
        </w:trPr>
        <w:tc>
          <w:tcPr>
            <w:tcW w:w="993" w:type="dxa"/>
            <w:vAlign w:val="center"/>
          </w:tcPr>
          <w:p w:rsidR="00596E6A" w:rsidRPr="006F05BA" w:rsidRDefault="00596E6A" w:rsidP="002325EC">
            <w:pPr>
              <w:tabs>
                <w:tab w:val="left" w:pos="5940"/>
              </w:tabs>
              <w:jc w:val="center"/>
              <w:rPr>
                <w:lang w:eastAsia="x-none"/>
              </w:rPr>
            </w:pPr>
            <w:r>
              <w:rPr>
                <w:lang w:eastAsia="x-none"/>
              </w:rPr>
              <w:t>3</w:t>
            </w:r>
          </w:p>
        </w:tc>
        <w:tc>
          <w:tcPr>
            <w:tcW w:w="2126" w:type="dxa"/>
            <w:vAlign w:val="center"/>
          </w:tcPr>
          <w:p w:rsidR="00596E6A" w:rsidRPr="007064DA" w:rsidRDefault="00596E6A" w:rsidP="002325EC">
            <w:pPr>
              <w:tabs>
                <w:tab w:val="left" w:pos="5940"/>
              </w:tabs>
              <w:jc w:val="center"/>
              <w:rPr>
                <w:highlight w:val="yellow"/>
              </w:rPr>
            </w:pPr>
          </w:p>
        </w:tc>
        <w:tc>
          <w:tcPr>
            <w:tcW w:w="5245" w:type="dxa"/>
            <w:vAlign w:val="center"/>
          </w:tcPr>
          <w:p w:rsidR="00596E6A" w:rsidRPr="00B908A2" w:rsidRDefault="00596E6A" w:rsidP="002325EC">
            <w:pPr>
              <w:rPr>
                <w:b/>
              </w:rPr>
            </w:pPr>
            <w:r w:rsidRPr="00B908A2">
              <w:rPr>
                <w:b/>
              </w:rPr>
              <w:t>Материалы</w:t>
            </w:r>
            <w:r>
              <w:rPr>
                <w:b/>
              </w:rPr>
              <w:t xml:space="preserve"> в электронном виде</w:t>
            </w:r>
          </w:p>
        </w:tc>
        <w:tc>
          <w:tcPr>
            <w:tcW w:w="1701" w:type="dxa"/>
            <w:vAlign w:val="center"/>
          </w:tcPr>
          <w:p w:rsidR="00596E6A" w:rsidRPr="00164B56" w:rsidRDefault="00596E6A" w:rsidP="002325EC">
            <w:pPr>
              <w:tabs>
                <w:tab w:val="left" w:pos="5940"/>
              </w:tabs>
              <w:rPr>
                <w:highlight w:val="yellow"/>
                <w:lang w:eastAsia="x-none"/>
              </w:rPr>
            </w:pPr>
          </w:p>
        </w:tc>
      </w:tr>
      <w:tr w:rsidR="00596E6A" w:rsidRPr="00BC4268" w:rsidTr="002325EC">
        <w:trPr>
          <w:trHeight w:val="397"/>
        </w:trPr>
        <w:tc>
          <w:tcPr>
            <w:tcW w:w="993" w:type="dxa"/>
            <w:vAlign w:val="center"/>
          </w:tcPr>
          <w:p w:rsidR="00596E6A" w:rsidRPr="006F05BA" w:rsidRDefault="00596E6A" w:rsidP="002325EC">
            <w:pPr>
              <w:tabs>
                <w:tab w:val="left" w:pos="5940"/>
              </w:tabs>
              <w:jc w:val="center"/>
              <w:rPr>
                <w:lang w:eastAsia="x-none"/>
              </w:rPr>
            </w:pPr>
          </w:p>
        </w:tc>
        <w:tc>
          <w:tcPr>
            <w:tcW w:w="2126" w:type="dxa"/>
            <w:vAlign w:val="center"/>
          </w:tcPr>
          <w:p w:rsidR="00596E6A" w:rsidRPr="001017B5" w:rsidRDefault="00596E6A" w:rsidP="002325EC">
            <w:pPr>
              <w:tabs>
                <w:tab w:val="left" w:pos="5940"/>
              </w:tabs>
              <w:jc w:val="center"/>
              <w:rPr>
                <w:lang w:eastAsia="x-none"/>
              </w:rPr>
            </w:pPr>
            <w:r>
              <w:t>034</w:t>
            </w:r>
            <w:r w:rsidRPr="00953DA9">
              <w:t>-1</w:t>
            </w:r>
            <w:r>
              <w:t>5</w:t>
            </w:r>
            <w:r w:rsidRPr="00953DA9">
              <w:t>-</w:t>
            </w:r>
            <w:r>
              <w:t>МНГП-</w:t>
            </w:r>
            <w:r w:rsidRPr="00953DA9">
              <w:t>Д1</w:t>
            </w:r>
          </w:p>
        </w:tc>
        <w:tc>
          <w:tcPr>
            <w:tcW w:w="5245" w:type="dxa"/>
            <w:vAlign w:val="center"/>
          </w:tcPr>
          <w:p w:rsidR="00596E6A" w:rsidRPr="001017B5" w:rsidRDefault="00596E6A" w:rsidP="002325EC">
            <w:pPr>
              <w:rPr>
                <w:spacing w:val="-8"/>
              </w:rPr>
            </w:pPr>
            <w:r w:rsidRPr="001017B5">
              <w:t xml:space="preserve">Диск </w:t>
            </w:r>
            <w:proofErr w:type="gramStart"/>
            <w:r w:rsidRPr="001017B5">
              <w:t>1  Материалы</w:t>
            </w:r>
            <w:proofErr w:type="gramEnd"/>
            <w:r w:rsidRPr="001017B5">
              <w:t xml:space="preserve"> проекта</w:t>
            </w:r>
            <w:r>
              <w:t xml:space="preserve"> </w:t>
            </w:r>
            <w:r w:rsidRPr="001017B5">
              <w:t xml:space="preserve">– комплект текстовых материалов в </w:t>
            </w:r>
            <w:r w:rsidRPr="00953DA9">
              <w:t xml:space="preserve">форматах </w:t>
            </w:r>
            <w:r>
              <w:t>.</w:t>
            </w:r>
            <w:r w:rsidRPr="00953DA9">
              <w:t>*</w:t>
            </w:r>
            <w:r w:rsidRPr="00953DA9">
              <w:rPr>
                <w:lang w:val="en-US"/>
              </w:rPr>
              <w:t>pdf</w:t>
            </w:r>
            <w:r w:rsidRPr="00953DA9">
              <w:t xml:space="preserve"> и </w:t>
            </w:r>
            <w:r>
              <w:t>.</w:t>
            </w:r>
            <w:r w:rsidRPr="00953DA9">
              <w:t>*</w:t>
            </w:r>
            <w:r w:rsidRPr="00953DA9">
              <w:rPr>
                <w:lang w:val="en-US"/>
              </w:rPr>
              <w:t>doc</w:t>
            </w:r>
            <w:r w:rsidRPr="00953DA9">
              <w:t>.</w:t>
            </w:r>
          </w:p>
        </w:tc>
        <w:tc>
          <w:tcPr>
            <w:tcW w:w="1701" w:type="dxa"/>
            <w:vAlign w:val="center"/>
          </w:tcPr>
          <w:p w:rsidR="00596E6A" w:rsidRPr="00164B56" w:rsidRDefault="00596E6A" w:rsidP="002325EC">
            <w:pPr>
              <w:tabs>
                <w:tab w:val="left" w:pos="5940"/>
              </w:tabs>
              <w:rPr>
                <w:highlight w:val="yellow"/>
                <w:lang w:eastAsia="x-none"/>
              </w:rPr>
            </w:pPr>
          </w:p>
        </w:tc>
      </w:tr>
    </w:tbl>
    <w:p w:rsidR="00596E6A" w:rsidRPr="00953DA9" w:rsidRDefault="00596E6A" w:rsidP="00596E6A">
      <w:r w:rsidRPr="005C66BB">
        <w:rPr>
          <w:noProof/>
        </w:rPr>
        <mc:AlternateContent>
          <mc:Choice Requires="wps">
            <w:drawing>
              <wp:anchor distT="0" distB="0" distL="114300" distR="114300" simplePos="0" relativeHeight="251660288" behindDoc="0" locked="0" layoutInCell="1" allowOverlap="1">
                <wp:simplePos x="0" y="0"/>
                <wp:positionH relativeFrom="column">
                  <wp:posOffset>6908165</wp:posOffset>
                </wp:positionH>
                <wp:positionV relativeFrom="paragraph">
                  <wp:posOffset>69850</wp:posOffset>
                </wp:positionV>
                <wp:extent cx="181610" cy="149225"/>
                <wp:effectExtent l="21590" t="12700" r="158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92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5EC" w:rsidRDefault="002325EC" w:rsidP="00596E6A">
                            <w:pPr>
                              <w:rPr>
                                <w:b/>
                                <w:bCs/>
                                <w:sz w:val="20"/>
                              </w:rPr>
                            </w:pPr>
                            <w:r>
                              <w:rPr>
                                <w:b/>
                                <w:bCs/>
                                <w:sz w:val="20"/>
                              </w:rPr>
                              <w:t>3</w:t>
                            </w:r>
                          </w:p>
                          <w:p w:rsidR="002325EC" w:rsidRDefault="002325EC" w:rsidP="00596E6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43.95pt;margin-top:5.5pt;width:14.3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" filled="f" strokeweight="2pt">
                <v:textbox>
                  <w:txbxContent>
                    <w:p w:rsidR="002325EC" w:rsidRDefault="002325EC" w:rsidP="00596E6A">
                      <w:pPr>
                        <w:rPr>
                          <w:b/>
                          <w:bCs/>
                          <w:sz w:val="20"/>
                        </w:rPr>
                      </w:pPr>
                      <w:r>
                        <w:rPr>
                          <w:b/>
                          <w:bCs/>
                          <w:sz w:val="20"/>
                        </w:rPr>
                        <w:t>3</w:t>
                      </w:r>
                    </w:p>
                    <w:p w:rsidR="002325EC" w:rsidRDefault="002325EC" w:rsidP="00596E6A">
                      <w:pPr>
                        <w:rPr>
                          <w:b/>
                          <w:bCs/>
                          <w:sz w:val="20"/>
                        </w:rPr>
                      </w:pPr>
                    </w:p>
                  </w:txbxContent>
                </v:textbox>
              </v:shape>
            </w:pict>
          </mc:Fallback>
        </mc:AlternateContent>
      </w:r>
      <w:r w:rsidRPr="005C66BB">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9883140</wp:posOffset>
                </wp:positionV>
                <wp:extent cx="2011680" cy="17589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25EC" w:rsidRPr="006833BA" w:rsidRDefault="002325EC" w:rsidP="00596E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198pt;margin-top:778.2pt;width:158.4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" filled="f" stroked="f">
                <v:textbox>
                  <w:txbxContent>
                    <w:p w:rsidR="002325EC" w:rsidRPr="006833BA" w:rsidRDefault="002325EC" w:rsidP="00596E6A"/>
                  </w:txbxContent>
                </v:textbox>
              </v:shape>
            </w:pict>
          </mc:Fallback>
        </mc:AlternateContent>
      </w:r>
    </w:p>
    <w:p w:rsidR="00342941" w:rsidRDefault="00342941"/>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96E6A" w:rsidRDefault="00596E6A"/>
    <w:p w:rsidR="00510BE9" w:rsidRPr="00976C02" w:rsidRDefault="00510BE9" w:rsidP="00510BE9">
      <w:pPr>
        <w:spacing w:before="240" w:after="240"/>
        <w:ind w:firstLine="709"/>
        <w:rPr>
          <w:b/>
          <w:sz w:val="28"/>
          <w:szCs w:val="28"/>
        </w:rPr>
      </w:pPr>
      <w:r>
        <w:rPr>
          <w:b/>
          <w:sz w:val="28"/>
          <w:szCs w:val="28"/>
        </w:rPr>
        <w:t xml:space="preserve">Раздел 1. </w:t>
      </w:r>
      <w:r w:rsidRPr="00976C02">
        <w:rPr>
          <w:b/>
          <w:sz w:val="28"/>
          <w:szCs w:val="28"/>
        </w:rPr>
        <w:t>Правила и область применения</w:t>
      </w:r>
    </w:p>
    <w:p w:rsidR="00510BE9" w:rsidRPr="006A638B" w:rsidRDefault="00510BE9" w:rsidP="00510BE9">
      <w:pPr>
        <w:spacing w:before="120" w:after="120"/>
        <w:ind w:firstLine="709"/>
        <w:rPr>
          <w:b/>
        </w:rPr>
      </w:pPr>
      <w:r>
        <w:rPr>
          <w:b/>
        </w:rPr>
        <w:t xml:space="preserve">1.1 </w:t>
      </w:r>
      <w:r w:rsidRPr="006A638B">
        <w:rPr>
          <w:b/>
        </w:rPr>
        <w:t>Правила применения расчетных показателей</w:t>
      </w:r>
    </w:p>
    <w:p w:rsidR="00510BE9" w:rsidRDefault="00510BE9" w:rsidP="00510BE9">
      <w:pPr>
        <w:ind w:firstLine="709"/>
      </w:pPr>
      <w:r>
        <w:t xml:space="preserve">1.1.1. Настоящими нормативами устанавливаются расчетные показатели минимально допустимого уровня обеспеченности объектами местного значения </w:t>
      </w:r>
      <w:proofErr w:type="spellStart"/>
      <w:r>
        <w:t>Новоснежнинского</w:t>
      </w:r>
      <w:proofErr w:type="spellEnd"/>
      <w:r>
        <w:t xml:space="preserve"> сельского поселения и расчетные показатели максимально допустимого уровня территориальной доступности таких объектов для населения </w:t>
      </w:r>
      <w:proofErr w:type="spellStart"/>
      <w:r>
        <w:t>Новоснежнинского</w:t>
      </w:r>
      <w:proofErr w:type="spellEnd"/>
      <w:r>
        <w:t xml:space="preserve"> сельского</w:t>
      </w:r>
      <w:r w:rsidRPr="009D631A">
        <w:t xml:space="preserve"> поселения</w:t>
      </w:r>
      <w:r>
        <w:t>.</w:t>
      </w:r>
    </w:p>
    <w:p w:rsidR="00510BE9" w:rsidRDefault="00510BE9" w:rsidP="00510BE9">
      <w:pPr>
        <w:ind w:firstLine="709"/>
      </w:pPr>
      <w:r>
        <w:t>1.1.2. Местные нормативы градостроительного проектирования призваны обеспечивать благоприятные условия жизнедеятельности человека путем введения минимальных расчетных показателей:</w:t>
      </w:r>
    </w:p>
    <w:p w:rsidR="00510BE9" w:rsidRDefault="00510BE9" w:rsidP="00510BE9">
      <w:pPr>
        <w:numPr>
          <w:ilvl w:val="0"/>
          <w:numId w:val="2"/>
        </w:numPr>
        <w:overflowPunct w:val="0"/>
        <w:autoSpaceDE w:val="0"/>
        <w:autoSpaceDN w:val="0"/>
        <w:adjustRightInd w:val="0"/>
        <w:ind w:left="714" w:hanging="357"/>
        <w:jc w:val="both"/>
      </w:pPr>
      <w:r>
        <w:t>в сфере жилищного обеспечения;</w:t>
      </w:r>
    </w:p>
    <w:p w:rsidR="00510BE9" w:rsidRDefault="00510BE9" w:rsidP="00510BE9">
      <w:pPr>
        <w:numPr>
          <w:ilvl w:val="0"/>
          <w:numId w:val="2"/>
        </w:numPr>
        <w:overflowPunct w:val="0"/>
        <w:autoSpaceDE w:val="0"/>
        <w:autoSpaceDN w:val="0"/>
        <w:adjustRightInd w:val="0"/>
        <w:ind w:left="714" w:hanging="357"/>
        <w:jc w:val="both"/>
      </w:pPr>
      <w:r>
        <w:t>в сфере социального и коммунально-бытового обеспечения;</w:t>
      </w:r>
    </w:p>
    <w:p w:rsidR="00510BE9" w:rsidRDefault="00510BE9" w:rsidP="00510BE9">
      <w:pPr>
        <w:numPr>
          <w:ilvl w:val="0"/>
          <w:numId w:val="2"/>
        </w:numPr>
        <w:overflowPunct w:val="0"/>
        <w:autoSpaceDE w:val="0"/>
        <w:autoSpaceDN w:val="0"/>
        <w:adjustRightInd w:val="0"/>
        <w:ind w:left="714" w:hanging="357"/>
        <w:jc w:val="both"/>
      </w:pPr>
      <w:r>
        <w:t>в сфере обеспечения объектами рекреационного назначения;</w:t>
      </w:r>
    </w:p>
    <w:p w:rsidR="00510BE9" w:rsidRDefault="00510BE9" w:rsidP="00510BE9">
      <w:pPr>
        <w:numPr>
          <w:ilvl w:val="0"/>
          <w:numId w:val="2"/>
        </w:numPr>
        <w:overflowPunct w:val="0"/>
        <w:autoSpaceDE w:val="0"/>
        <w:autoSpaceDN w:val="0"/>
        <w:adjustRightInd w:val="0"/>
        <w:ind w:left="714" w:hanging="357"/>
        <w:jc w:val="both"/>
      </w:pPr>
      <w:r>
        <w:t>в сфере транспортного обслуживания;</w:t>
      </w:r>
    </w:p>
    <w:p w:rsidR="00510BE9" w:rsidRDefault="00510BE9" w:rsidP="00510BE9">
      <w:pPr>
        <w:numPr>
          <w:ilvl w:val="0"/>
          <w:numId w:val="2"/>
        </w:numPr>
        <w:overflowPunct w:val="0"/>
        <w:autoSpaceDE w:val="0"/>
        <w:autoSpaceDN w:val="0"/>
        <w:adjustRightInd w:val="0"/>
        <w:ind w:left="714" w:hanging="357"/>
        <w:jc w:val="both"/>
      </w:pPr>
      <w:r>
        <w:t>в сфере инженерного оборудования.</w:t>
      </w:r>
    </w:p>
    <w:p w:rsidR="00510BE9" w:rsidRDefault="00510BE9" w:rsidP="00510BE9">
      <w:pPr>
        <w:ind w:firstLine="709"/>
      </w:pPr>
      <w:r>
        <w:t xml:space="preserve">1.1.3. Настоящие нормативы градостроительного проектирования включают в себя предельные значения расчетных показателей минимально допустимого уровня обеспеченности населения </w:t>
      </w:r>
      <w:proofErr w:type="spellStart"/>
      <w:r>
        <w:t>Новоснежнинского</w:t>
      </w:r>
      <w:proofErr w:type="spellEnd"/>
      <w:r>
        <w:t xml:space="preserve"> сельского</w:t>
      </w:r>
      <w:r w:rsidRPr="009D631A">
        <w:t xml:space="preserve"> поселения</w:t>
      </w:r>
      <w:r>
        <w:t>:</w:t>
      </w:r>
    </w:p>
    <w:p w:rsidR="00510BE9" w:rsidRDefault="00510BE9" w:rsidP="00510BE9">
      <w:pPr>
        <w:numPr>
          <w:ilvl w:val="0"/>
          <w:numId w:val="1"/>
        </w:numPr>
        <w:overflowPunct w:val="0"/>
        <w:autoSpaceDE w:val="0"/>
        <w:autoSpaceDN w:val="0"/>
        <w:adjustRightInd w:val="0"/>
        <w:ind w:left="714" w:hanging="357"/>
        <w:jc w:val="both"/>
      </w:pPr>
      <w:r>
        <w:t>жилым фондом;</w:t>
      </w:r>
    </w:p>
    <w:p w:rsidR="00510BE9" w:rsidRDefault="00510BE9" w:rsidP="00510BE9">
      <w:pPr>
        <w:numPr>
          <w:ilvl w:val="0"/>
          <w:numId w:val="1"/>
        </w:numPr>
        <w:overflowPunct w:val="0"/>
        <w:autoSpaceDE w:val="0"/>
        <w:autoSpaceDN w:val="0"/>
        <w:adjustRightInd w:val="0"/>
        <w:ind w:left="714" w:hanging="357"/>
        <w:jc w:val="both"/>
      </w:pPr>
      <w:r>
        <w:t>объектами культуры и досуга;</w:t>
      </w:r>
    </w:p>
    <w:p w:rsidR="00510BE9" w:rsidRDefault="00510BE9" w:rsidP="00510BE9">
      <w:pPr>
        <w:numPr>
          <w:ilvl w:val="0"/>
          <w:numId w:val="1"/>
        </w:numPr>
        <w:overflowPunct w:val="0"/>
        <w:autoSpaceDE w:val="0"/>
        <w:autoSpaceDN w:val="0"/>
        <w:adjustRightInd w:val="0"/>
        <w:ind w:left="714" w:hanging="357"/>
        <w:jc w:val="both"/>
      </w:pPr>
      <w:r>
        <w:t>библиотеками;</w:t>
      </w:r>
    </w:p>
    <w:p w:rsidR="00510BE9" w:rsidRDefault="00510BE9" w:rsidP="00510BE9">
      <w:pPr>
        <w:numPr>
          <w:ilvl w:val="0"/>
          <w:numId w:val="1"/>
        </w:numPr>
        <w:overflowPunct w:val="0"/>
        <w:autoSpaceDE w:val="0"/>
        <w:autoSpaceDN w:val="0"/>
        <w:adjustRightInd w:val="0"/>
        <w:ind w:left="714" w:hanging="357"/>
        <w:jc w:val="both"/>
      </w:pPr>
      <w:r>
        <w:t>объектами связи;</w:t>
      </w:r>
    </w:p>
    <w:p w:rsidR="00510BE9" w:rsidRDefault="00510BE9" w:rsidP="00510BE9">
      <w:pPr>
        <w:numPr>
          <w:ilvl w:val="0"/>
          <w:numId w:val="1"/>
        </w:numPr>
        <w:overflowPunct w:val="0"/>
        <w:autoSpaceDE w:val="0"/>
        <w:autoSpaceDN w:val="0"/>
        <w:adjustRightInd w:val="0"/>
        <w:ind w:left="714" w:hanging="357"/>
        <w:jc w:val="both"/>
      </w:pPr>
      <w:r>
        <w:t>объектами торговли;</w:t>
      </w:r>
    </w:p>
    <w:p w:rsidR="00510BE9" w:rsidRDefault="00510BE9" w:rsidP="00510BE9">
      <w:pPr>
        <w:numPr>
          <w:ilvl w:val="0"/>
          <w:numId w:val="1"/>
        </w:numPr>
        <w:overflowPunct w:val="0"/>
        <w:autoSpaceDE w:val="0"/>
        <w:autoSpaceDN w:val="0"/>
        <w:adjustRightInd w:val="0"/>
        <w:ind w:left="714" w:hanging="357"/>
        <w:jc w:val="both"/>
      </w:pPr>
      <w:r>
        <w:t>объектами общественного питания;</w:t>
      </w:r>
    </w:p>
    <w:p w:rsidR="00510BE9" w:rsidRDefault="00510BE9" w:rsidP="00510BE9">
      <w:pPr>
        <w:numPr>
          <w:ilvl w:val="0"/>
          <w:numId w:val="1"/>
        </w:numPr>
        <w:overflowPunct w:val="0"/>
        <w:autoSpaceDE w:val="0"/>
        <w:autoSpaceDN w:val="0"/>
        <w:adjustRightInd w:val="0"/>
        <w:ind w:left="714" w:hanging="357"/>
        <w:jc w:val="both"/>
      </w:pPr>
      <w:r>
        <w:t>объектами бытового обслуживания;</w:t>
      </w:r>
    </w:p>
    <w:p w:rsidR="00510BE9" w:rsidRDefault="00510BE9" w:rsidP="00510BE9">
      <w:pPr>
        <w:numPr>
          <w:ilvl w:val="0"/>
          <w:numId w:val="1"/>
        </w:numPr>
        <w:overflowPunct w:val="0"/>
        <w:autoSpaceDE w:val="0"/>
        <w:autoSpaceDN w:val="0"/>
        <w:adjustRightInd w:val="0"/>
        <w:ind w:left="714" w:hanging="357"/>
        <w:jc w:val="both"/>
      </w:pPr>
      <w:r>
        <w:t>объектами, предоставляющие ритуальные услуги;</w:t>
      </w:r>
    </w:p>
    <w:p w:rsidR="00510BE9" w:rsidRDefault="00510BE9" w:rsidP="00510BE9">
      <w:pPr>
        <w:numPr>
          <w:ilvl w:val="0"/>
          <w:numId w:val="1"/>
        </w:numPr>
        <w:overflowPunct w:val="0"/>
        <w:autoSpaceDE w:val="0"/>
        <w:autoSpaceDN w:val="0"/>
        <w:adjustRightInd w:val="0"/>
        <w:ind w:left="714" w:hanging="357"/>
        <w:jc w:val="both"/>
      </w:pPr>
      <w:r>
        <w:t>местами захоронения;</w:t>
      </w:r>
    </w:p>
    <w:p w:rsidR="00510BE9" w:rsidRDefault="00510BE9" w:rsidP="00510BE9">
      <w:pPr>
        <w:numPr>
          <w:ilvl w:val="0"/>
          <w:numId w:val="1"/>
        </w:numPr>
        <w:overflowPunct w:val="0"/>
        <w:autoSpaceDE w:val="0"/>
        <w:autoSpaceDN w:val="0"/>
        <w:adjustRightInd w:val="0"/>
        <w:ind w:left="714" w:hanging="357"/>
        <w:jc w:val="both"/>
      </w:pPr>
      <w:r>
        <w:t>объектами складского назначения;</w:t>
      </w:r>
    </w:p>
    <w:p w:rsidR="00510BE9" w:rsidRDefault="00510BE9" w:rsidP="00510BE9">
      <w:pPr>
        <w:numPr>
          <w:ilvl w:val="0"/>
          <w:numId w:val="1"/>
        </w:numPr>
        <w:overflowPunct w:val="0"/>
        <w:autoSpaceDE w:val="0"/>
        <w:autoSpaceDN w:val="0"/>
        <w:adjustRightInd w:val="0"/>
        <w:ind w:left="714" w:hanging="357"/>
        <w:jc w:val="both"/>
      </w:pPr>
      <w:r>
        <w:t>озеленением;</w:t>
      </w:r>
    </w:p>
    <w:p w:rsidR="00510BE9" w:rsidRDefault="00510BE9" w:rsidP="00510BE9">
      <w:pPr>
        <w:numPr>
          <w:ilvl w:val="0"/>
          <w:numId w:val="1"/>
        </w:numPr>
        <w:overflowPunct w:val="0"/>
        <w:autoSpaceDE w:val="0"/>
        <w:autoSpaceDN w:val="0"/>
        <w:adjustRightInd w:val="0"/>
        <w:ind w:left="714" w:hanging="357"/>
        <w:jc w:val="both"/>
      </w:pPr>
      <w:r>
        <w:t>автомобильными дорогами местного значения в границах населенных пунктов;</w:t>
      </w:r>
    </w:p>
    <w:p w:rsidR="00510BE9" w:rsidRDefault="00510BE9" w:rsidP="00510BE9">
      <w:pPr>
        <w:numPr>
          <w:ilvl w:val="0"/>
          <w:numId w:val="1"/>
        </w:numPr>
        <w:overflowPunct w:val="0"/>
        <w:autoSpaceDE w:val="0"/>
        <w:autoSpaceDN w:val="0"/>
        <w:adjustRightInd w:val="0"/>
        <w:ind w:left="714" w:hanging="357"/>
        <w:jc w:val="both"/>
      </w:pPr>
      <w:r>
        <w:t>общественным транспортом в границах населенных пунктов;</w:t>
      </w:r>
    </w:p>
    <w:p w:rsidR="00510BE9" w:rsidRDefault="00510BE9" w:rsidP="00510BE9">
      <w:pPr>
        <w:numPr>
          <w:ilvl w:val="0"/>
          <w:numId w:val="1"/>
        </w:numPr>
        <w:overflowPunct w:val="0"/>
        <w:autoSpaceDE w:val="0"/>
        <w:autoSpaceDN w:val="0"/>
        <w:adjustRightInd w:val="0"/>
        <w:ind w:left="714" w:hanging="357"/>
        <w:jc w:val="both"/>
      </w:pPr>
      <w:r>
        <w:t>парковками;</w:t>
      </w:r>
    </w:p>
    <w:p w:rsidR="00510BE9" w:rsidRDefault="00510BE9" w:rsidP="00510BE9">
      <w:pPr>
        <w:numPr>
          <w:ilvl w:val="0"/>
          <w:numId w:val="1"/>
        </w:numPr>
        <w:overflowPunct w:val="0"/>
        <w:autoSpaceDE w:val="0"/>
        <w:autoSpaceDN w:val="0"/>
        <w:adjustRightInd w:val="0"/>
        <w:ind w:left="714" w:hanging="357"/>
        <w:jc w:val="both"/>
      </w:pPr>
      <w:r>
        <w:t>сооружениями и устройствами для хранения и обслуживания транспортных средств;</w:t>
      </w:r>
    </w:p>
    <w:p w:rsidR="00510BE9" w:rsidRDefault="00510BE9" w:rsidP="00510BE9">
      <w:pPr>
        <w:numPr>
          <w:ilvl w:val="0"/>
          <w:numId w:val="1"/>
        </w:numPr>
        <w:overflowPunct w:val="0"/>
        <w:autoSpaceDE w:val="0"/>
        <w:autoSpaceDN w:val="0"/>
        <w:adjustRightInd w:val="0"/>
        <w:ind w:left="714" w:hanging="357"/>
        <w:jc w:val="both"/>
      </w:pPr>
      <w:r>
        <w:t>объектами электроснабжения населенных пунктов;</w:t>
      </w:r>
    </w:p>
    <w:p w:rsidR="00510BE9" w:rsidRDefault="00510BE9" w:rsidP="00510BE9">
      <w:pPr>
        <w:numPr>
          <w:ilvl w:val="0"/>
          <w:numId w:val="1"/>
        </w:numPr>
        <w:overflowPunct w:val="0"/>
        <w:autoSpaceDE w:val="0"/>
        <w:autoSpaceDN w:val="0"/>
        <w:adjustRightInd w:val="0"/>
        <w:ind w:left="714" w:hanging="357"/>
        <w:jc w:val="both"/>
      </w:pPr>
      <w:r>
        <w:t>объектами теплоснабжения населенных пунктов;</w:t>
      </w:r>
    </w:p>
    <w:p w:rsidR="00510BE9" w:rsidRDefault="00510BE9" w:rsidP="00510BE9">
      <w:pPr>
        <w:numPr>
          <w:ilvl w:val="0"/>
          <w:numId w:val="1"/>
        </w:numPr>
        <w:overflowPunct w:val="0"/>
        <w:autoSpaceDE w:val="0"/>
        <w:autoSpaceDN w:val="0"/>
        <w:adjustRightInd w:val="0"/>
        <w:ind w:left="714" w:hanging="357"/>
        <w:jc w:val="both"/>
      </w:pPr>
      <w:r>
        <w:t>объектами водоснабжения населенных пунктов;</w:t>
      </w:r>
    </w:p>
    <w:p w:rsidR="00510BE9" w:rsidRDefault="00510BE9" w:rsidP="00510BE9">
      <w:pPr>
        <w:numPr>
          <w:ilvl w:val="0"/>
          <w:numId w:val="1"/>
        </w:numPr>
        <w:overflowPunct w:val="0"/>
        <w:autoSpaceDE w:val="0"/>
        <w:autoSpaceDN w:val="0"/>
        <w:adjustRightInd w:val="0"/>
        <w:ind w:left="714" w:hanging="357"/>
        <w:jc w:val="both"/>
      </w:pPr>
      <w:r>
        <w:t>объектами водоотведения населенных пунктов;</w:t>
      </w:r>
    </w:p>
    <w:p w:rsidR="00510BE9" w:rsidRDefault="00510BE9" w:rsidP="00510BE9">
      <w:pPr>
        <w:numPr>
          <w:ilvl w:val="0"/>
          <w:numId w:val="1"/>
        </w:numPr>
        <w:overflowPunct w:val="0"/>
        <w:autoSpaceDE w:val="0"/>
        <w:autoSpaceDN w:val="0"/>
        <w:adjustRightInd w:val="0"/>
        <w:ind w:left="714" w:hanging="357"/>
        <w:jc w:val="both"/>
      </w:pPr>
      <w:r>
        <w:t>объектами инженерной подготовки;</w:t>
      </w:r>
    </w:p>
    <w:p w:rsidR="00510BE9" w:rsidRDefault="00510BE9" w:rsidP="00510BE9">
      <w:pPr>
        <w:numPr>
          <w:ilvl w:val="0"/>
          <w:numId w:val="1"/>
        </w:numPr>
        <w:overflowPunct w:val="0"/>
        <w:autoSpaceDE w:val="0"/>
        <w:autoSpaceDN w:val="0"/>
        <w:adjustRightInd w:val="0"/>
        <w:ind w:left="714" w:hanging="357"/>
        <w:jc w:val="both"/>
      </w:pPr>
      <w:r>
        <w:t>нормами накопления отходов;</w:t>
      </w:r>
    </w:p>
    <w:p w:rsidR="00510BE9" w:rsidRDefault="00510BE9" w:rsidP="00510BE9">
      <w:pPr>
        <w:numPr>
          <w:ilvl w:val="0"/>
          <w:numId w:val="3"/>
        </w:numPr>
        <w:overflowPunct w:val="0"/>
        <w:autoSpaceDE w:val="0"/>
        <w:autoSpaceDN w:val="0"/>
        <w:adjustRightInd w:val="0"/>
        <w:ind w:left="714" w:hanging="357"/>
        <w:jc w:val="both"/>
      </w:pPr>
      <w:r>
        <w:t>пожарными депо;</w:t>
      </w:r>
    </w:p>
    <w:p w:rsidR="00510BE9" w:rsidRDefault="00510BE9" w:rsidP="00510BE9">
      <w:pPr>
        <w:numPr>
          <w:ilvl w:val="0"/>
          <w:numId w:val="3"/>
        </w:numPr>
        <w:overflowPunct w:val="0"/>
        <w:autoSpaceDE w:val="0"/>
        <w:autoSpaceDN w:val="0"/>
        <w:adjustRightInd w:val="0"/>
        <w:ind w:left="714" w:hanging="357"/>
        <w:jc w:val="both"/>
      </w:pPr>
      <w:r>
        <w:t>проездами пожарных машин к зданиям и сооружениям;</w:t>
      </w:r>
    </w:p>
    <w:p w:rsidR="00510BE9" w:rsidRDefault="00510BE9" w:rsidP="00510BE9">
      <w:pPr>
        <w:numPr>
          <w:ilvl w:val="0"/>
          <w:numId w:val="3"/>
        </w:numPr>
        <w:overflowPunct w:val="0"/>
        <w:autoSpaceDE w:val="0"/>
        <w:autoSpaceDN w:val="0"/>
        <w:adjustRightInd w:val="0"/>
        <w:ind w:left="714" w:hanging="357"/>
        <w:jc w:val="both"/>
      </w:pPr>
      <w:r>
        <w:t>противопожарным водоснабжением;</w:t>
      </w:r>
    </w:p>
    <w:p w:rsidR="00510BE9" w:rsidRDefault="00510BE9" w:rsidP="00510BE9">
      <w:pPr>
        <w:numPr>
          <w:ilvl w:val="0"/>
          <w:numId w:val="3"/>
        </w:numPr>
        <w:overflowPunct w:val="0"/>
        <w:autoSpaceDE w:val="0"/>
        <w:autoSpaceDN w:val="0"/>
        <w:adjustRightInd w:val="0"/>
        <w:ind w:left="714" w:hanging="357"/>
        <w:jc w:val="both"/>
      </w:pPr>
      <w:r>
        <w:t>противопожарными разрывами между зданиями и сооружениями.</w:t>
      </w:r>
    </w:p>
    <w:p w:rsidR="00510BE9" w:rsidRPr="0012408B" w:rsidRDefault="00510BE9" w:rsidP="00510BE9">
      <w:pPr>
        <w:ind w:firstLine="709"/>
      </w:pPr>
      <w:r>
        <w:br w:type="page"/>
      </w:r>
      <w:r>
        <w:lastRenderedPageBreak/>
        <w:t xml:space="preserve">1.1.4. </w:t>
      </w:r>
      <w:r w:rsidRPr="006263E8">
        <w:t>К отношениям, не урегулированным в местных нормативах</w:t>
      </w:r>
      <w:r>
        <w:t xml:space="preserve"> градостроительного проектирования </w:t>
      </w:r>
      <w:proofErr w:type="spellStart"/>
      <w:r>
        <w:t>Новоснежнинского</w:t>
      </w:r>
      <w:proofErr w:type="spellEnd"/>
      <w:r>
        <w:t xml:space="preserve"> сельского</w:t>
      </w:r>
      <w:r w:rsidRPr="002C34BC">
        <w:t xml:space="preserve"> поселения</w:t>
      </w:r>
      <w:r w:rsidRPr="006263E8">
        <w:t xml:space="preserve">, применяется законодательство Российской Федерации и Иркутской области. Местные нормативы градостроительного проектирования </w:t>
      </w:r>
      <w:proofErr w:type="spellStart"/>
      <w:r>
        <w:t>Новоснежнинского</w:t>
      </w:r>
      <w:proofErr w:type="spellEnd"/>
      <w:r>
        <w:t xml:space="preserve"> сельского</w:t>
      </w:r>
      <w:r w:rsidRPr="002C34BC">
        <w:t xml:space="preserve"> поселения</w:t>
      </w:r>
      <w:r w:rsidRPr="006263E8">
        <w:t xml:space="preserve">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w:t>
      </w:r>
      <w:r w:rsidRPr="0012408B">
        <w:t xml:space="preserve"> </w:t>
      </w:r>
    </w:p>
    <w:p w:rsidR="00510BE9" w:rsidRPr="006A638B" w:rsidRDefault="00510BE9" w:rsidP="00510BE9">
      <w:pPr>
        <w:spacing w:before="120" w:after="120"/>
        <w:ind w:firstLine="709"/>
        <w:rPr>
          <w:b/>
        </w:rPr>
      </w:pPr>
      <w:r>
        <w:rPr>
          <w:b/>
        </w:rPr>
        <w:t xml:space="preserve">1.2 </w:t>
      </w:r>
      <w:r w:rsidRPr="006A638B">
        <w:rPr>
          <w:b/>
        </w:rPr>
        <w:t>Область применения расчетных показателей</w:t>
      </w:r>
    </w:p>
    <w:p w:rsidR="00510BE9" w:rsidRDefault="00510BE9" w:rsidP="00510BE9">
      <w:pPr>
        <w:ind w:firstLine="709"/>
      </w:pPr>
      <w:r>
        <w:t xml:space="preserve">1.2.1. </w:t>
      </w:r>
      <w:r w:rsidRPr="00141702">
        <w:t xml:space="preserve">Местные нормативы градостроительного проектирования </w:t>
      </w:r>
      <w:proofErr w:type="spellStart"/>
      <w:r>
        <w:t>Новоснежнинского</w:t>
      </w:r>
      <w:proofErr w:type="spellEnd"/>
      <w:r>
        <w:t xml:space="preserve"> сельского </w:t>
      </w:r>
      <w:r w:rsidRPr="009478A6">
        <w:t>поселения</w:t>
      </w:r>
      <w:r w:rsidRPr="00141702">
        <w:t xml:space="preserve"> следует применять при разработке документов территориального планирования</w:t>
      </w:r>
      <w:r>
        <w:t xml:space="preserve"> и документации по планировке </w:t>
      </w:r>
      <w:r w:rsidRPr="00141702">
        <w:t>терри</w:t>
      </w:r>
      <w:r>
        <w:t xml:space="preserve">тории </w:t>
      </w:r>
      <w:proofErr w:type="spellStart"/>
      <w:r>
        <w:t>Новоснежнинского</w:t>
      </w:r>
      <w:proofErr w:type="spellEnd"/>
      <w:r>
        <w:t xml:space="preserve"> сельского</w:t>
      </w:r>
      <w:r w:rsidRPr="009478A6">
        <w:t xml:space="preserve"> поселения</w:t>
      </w:r>
      <w:r w:rsidRPr="00141702">
        <w:t>; а также для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w:t>
      </w:r>
      <w:r>
        <w:t>и</w:t>
      </w:r>
      <w:r w:rsidRPr="00141702">
        <w:t xml:space="preserve"> </w:t>
      </w:r>
      <w:proofErr w:type="spellStart"/>
      <w:r>
        <w:t>Новоснежнинского</w:t>
      </w:r>
      <w:proofErr w:type="spellEnd"/>
      <w:r>
        <w:t xml:space="preserve"> сельского</w:t>
      </w:r>
      <w:r w:rsidRPr="009478A6">
        <w:t xml:space="preserve"> поселения</w:t>
      </w:r>
      <w:r w:rsidRPr="00141702">
        <w:t>.</w:t>
      </w:r>
    </w:p>
    <w:p w:rsidR="00510BE9" w:rsidRDefault="00510BE9" w:rsidP="00510BE9">
      <w:pPr>
        <w:ind w:firstLine="709"/>
      </w:pPr>
      <w:r>
        <w:t xml:space="preserve">1.2.2. Местные нормативы градостроительного проектирования </w:t>
      </w:r>
      <w:r w:rsidRPr="00141702">
        <w:t xml:space="preserve">обязательны для всех субъектов градостроительных отношений, осуществляющих свою деятельность на территории </w:t>
      </w:r>
      <w:proofErr w:type="spellStart"/>
      <w:r>
        <w:t>Новоснежнинского</w:t>
      </w:r>
      <w:proofErr w:type="spellEnd"/>
      <w:r>
        <w:t xml:space="preserve"> сельского</w:t>
      </w:r>
      <w:r w:rsidRPr="009478A6">
        <w:t xml:space="preserve"> поселения</w:t>
      </w:r>
      <w:r w:rsidRPr="00141702">
        <w:t>.</w:t>
      </w:r>
    </w:p>
    <w:p w:rsidR="00510BE9" w:rsidRPr="00AD54FE" w:rsidRDefault="00510BE9" w:rsidP="00510BE9">
      <w:pPr>
        <w:ind w:firstLine="709"/>
        <w:rPr>
          <w:highlight w:val="lightGray"/>
        </w:rPr>
      </w:pPr>
      <w:r>
        <w:t xml:space="preserve">1.2.3. </w:t>
      </w:r>
      <w:r w:rsidRPr="00141702">
        <w:t xml:space="preserve">Требования </w:t>
      </w:r>
      <w:r>
        <w:t>местных нормативов градостроительного проектирования</w:t>
      </w:r>
      <w:r w:rsidRPr="00141702">
        <w:t xml:space="preserve"> с момента </w:t>
      </w:r>
      <w:r>
        <w:t>их</w:t>
      </w:r>
      <w:r w:rsidRPr="00141702">
        <w:t xml:space="preserve"> ввода в действие предъявляются к вновь разрабатываемой градостроительной документации.</w:t>
      </w:r>
      <w:r w:rsidRPr="00AD54FE">
        <w:rPr>
          <w:highlight w:val="lightGray"/>
        </w:rPr>
        <w:t xml:space="preserve"> </w:t>
      </w:r>
    </w:p>
    <w:p w:rsidR="00510BE9" w:rsidRPr="00AD54FE" w:rsidRDefault="00510BE9" w:rsidP="00510BE9">
      <w:pPr>
        <w:ind w:firstLine="709"/>
        <w:rPr>
          <w:highlight w:val="lightGray"/>
        </w:rPr>
        <w:sectPr w:rsidR="00510BE9" w:rsidRPr="00AD54FE" w:rsidSect="00540F7C">
          <w:headerReference w:type="default" r:id="rId7"/>
          <w:headerReference w:type="first" r:id="rId8"/>
          <w:footerReference w:type="first" r:id="rId9"/>
          <w:pgSz w:w="11906" w:h="16838"/>
          <w:pgMar w:top="680" w:right="566" w:bottom="1440" w:left="1701" w:header="284" w:footer="284" w:gutter="0"/>
          <w:pgNumType w:start="4"/>
          <w:cols w:space="708"/>
          <w:titlePg/>
          <w:docGrid w:linePitch="360"/>
        </w:sectPr>
      </w:pPr>
    </w:p>
    <w:p w:rsidR="00510BE9" w:rsidRPr="00AB601D" w:rsidRDefault="00510BE9" w:rsidP="00510BE9">
      <w:pPr>
        <w:spacing w:before="240" w:after="240"/>
        <w:ind w:firstLine="709"/>
        <w:rPr>
          <w:b/>
          <w:sz w:val="28"/>
          <w:szCs w:val="28"/>
        </w:rPr>
      </w:pPr>
      <w:r w:rsidRPr="00AD54FE">
        <w:rPr>
          <w:b/>
          <w:sz w:val="28"/>
          <w:szCs w:val="28"/>
          <w:highlight w:val="lightGray"/>
        </w:rPr>
        <w:lastRenderedPageBreak/>
        <w:br w:type="page"/>
      </w:r>
      <w:r w:rsidRPr="00AB601D">
        <w:rPr>
          <w:b/>
          <w:sz w:val="28"/>
          <w:szCs w:val="28"/>
        </w:rPr>
        <w:lastRenderedPageBreak/>
        <w:t>Раздел 2. Расчетные показатели местных нормативов градостроительного проектирования</w:t>
      </w:r>
    </w:p>
    <w:p w:rsidR="00510BE9" w:rsidRPr="00AB601D" w:rsidRDefault="00510BE9" w:rsidP="00510BE9">
      <w:pPr>
        <w:pStyle w:val="42"/>
        <w:keepNext/>
        <w:keepLines/>
        <w:shd w:val="clear" w:color="auto" w:fill="auto"/>
        <w:tabs>
          <w:tab w:val="left" w:pos="825"/>
        </w:tabs>
        <w:spacing w:before="240" w:after="120" w:line="240" w:lineRule="auto"/>
        <w:ind w:firstLine="709"/>
        <w:jc w:val="both"/>
        <w:rPr>
          <w:i/>
          <w:sz w:val="24"/>
          <w:szCs w:val="24"/>
        </w:rPr>
      </w:pPr>
      <w:bookmarkStart w:id="2" w:name="bookmark30"/>
      <w:bookmarkStart w:id="3" w:name="bookmark31"/>
      <w:r w:rsidRPr="00AB601D">
        <w:rPr>
          <w:sz w:val="24"/>
          <w:szCs w:val="24"/>
        </w:rPr>
        <w:t xml:space="preserve">2.1 </w:t>
      </w:r>
      <w:bookmarkEnd w:id="2"/>
      <w:bookmarkEnd w:id="3"/>
      <w:r w:rsidRPr="00AB601D">
        <w:rPr>
          <w:sz w:val="24"/>
          <w:szCs w:val="24"/>
        </w:rPr>
        <w:t>Жилая застройка</w:t>
      </w:r>
    </w:p>
    <w:p w:rsidR="00510BE9" w:rsidRPr="00C06489" w:rsidRDefault="00510BE9" w:rsidP="00510BE9">
      <w:pPr>
        <w:pStyle w:val="32"/>
        <w:shd w:val="clear" w:color="auto" w:fill="auto"/>
        <w:spacing w:before="0" w:after="0" w:line="240" w:lineRule="auto"/>
        <w:ind w:firstLine="709"/>
        <w:jc w:val="both"/>
        <w:rPr>
          <w:sz w:val="24"/>
          <w:szCs w:val="24"/>
        </w:rPr>
      </w:pPr>
      <w:r w:rsidRPr="00C06489">
        <w:rPr>
          <w:sz w:val="24"/>
          <w:szCs w:val="24"/>
        </w:rPr>
        <w:t>2.1.1. Укрупненный показатель для предварительного определения общих размеров жилых зон принимается в сельских населенных пунктах в размере 40 га. 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510BE9" w:rsidRPr="00C06489" w:rsidRDefault="00510BE9" w:rsidP="00510BE9">
      <w:pPr>
        <w:pStyle w:val="32"/>
        <w:shd w:val="clear" w:color="auto" w:fill="auto"/>
        <w:spacing w:before="0" w:after="0" w:line="240" w:lineRule="auto"/>
        <w:ind w:firstLine="709"/>
        <w:jc w:val="both"/>
        <w:rPr>
          <w:sz w:val="24"/>
          <w:szCs w:val="24"/>
        </w:rPr>
      </w:pPr>
      <w:r w:rsidRPr="00C06489">
        <w:rPr>
          <w:sz w:val="24"/>
          <w:szCs w:val="24"/>
        </w:rPr>
        <w:t xml:space="preserve">2.1.2. Предельные размеры земельных участков для индивидуального жилищного строительства и </w:t>
      </w:r>
      <w:r w:rsidRPr="00C06489">
        <w:rPr>
          <w:sz w:val="24"/>
        </w:rPr>
        <w:t xml:space="preserve">для ведения личного подсобного хозяйства </w:t>
      </w:r>
      <w:r w:rsidRPr="00C06489">
        <w:rPr>
          <w:sz w:val="24"/>
          <w:szCs w:val="24"/>
        </w:rPr>
        <w:t>принимаются в соответствии с таблицей 2.1.</w:t>
      </w:r>
    </w:p>
    <w:p w:rsidR="00510BE9" w:rsidRPr="00C06489" w:rsidRDefault="00510BE9" w:rsidP="00510BE9">
      <w:pPr>
        <w:shd w:val="clear" w:color="auto" w:fill="FFFFFF"/>
        <w:spacing w:before="120" w:after="120"/>
        <w:ind w:firstLine="709"/>
        <w:rPr>
          <w:b/>
        </w:rPr>
      </w:pPr>
      <w:r w:rsidRPr="00C06489">
        <w:rPr>
          <w:b/>
          <w:iCs/>
        </w:rPr>
        <w:t>Таблица 2.1 – Предельные размеры земельных участков</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61"/>
        <w:gridCol w:w="1969"/>
        <w:gridCol w:w="2268"/>
      </w:tblGrid>
      <w:tr w:rsidR="00510BE9" w:rsidRPr="00C06489" w:rsidTr="002B3C67">
        <w:trPr>
          <w:tblHeader/>
        </w:trPr>
        <w:tc>
          <w:tcPr>
            <w:tcW w:w="5261" w:type="dxa"/>
            <w:vMerge w:val="restart"/>
            <w:shd w:val="clear" w:color="auto" w:fill="auto"/>
            <w:vAlign w:val="center"/>
            <w:hideMark/>
          </w:tcPr>
          <w:p w:rsidR="00510BE9" w:rsidRPr="00C06489" w:rsidRDefault="00510BE9" w:rsidP="002B3C67">
            <w:pPr>
              <w:jc w:val="center"/>
              <w:rPr>
                <w:sz w:val="22"/>
                <w:szCs w:val="22"/>
              </w:rPr>
            </w:pPr>
            <w:bookmarkStart w:id="4" w:name="bookmark39"/>
            <w:r w:rsidRPr="00C06489">
              <w:rPr>
                <w:sz w:val="22"/>
                <w:szCs w:val="22"/>
              </w:rPr>
              <w:t>Цель предоставления</w:t>
            </w:r>
          </w:p>
        </w:tc>
        <w:tc>
          <w:tcPr>
            <w:tcW w:w="4237" w:type="dxa"/>
            <w:gridSpan w:val="2"/>
            <w:shd w:val="clear" w:color="auto" w:fill="auto"/>
            <w:hideMark/>
          </w:tcPr>
          <w:p w:rsidR="00510BE9" w:rsidRPr="00C06489" w:rsidRDefault="00510BE9" w:rsidP="002B3C67">
            <w:pPr>
              <w:jc w:val="center"/>
              <w:rPr>
                <w:sz w:val="22"/>
                <w:szCs w:val="22"/>
              </w:rPr>
            </w:pPr>
            <w:r w:rsidRPr="00C06489">
              <w:rPr>
                <w:sz w:val="22"/>
                <w:szCs w:val="22"/>
              </w:rPr>
              <w:t>Размеры земельных участков, га</w:t>
            </w:r>
          </w:p>
        </w:tc>
      </w:tr>
      <w:tr w:rsidR="00510BE9" w:rsidRPr="00C06489" w:rsidTr="002B3C67">
        <w:trPr>
          <w:tblHeader/>
        </w:trPr>
        <w:tc>
          <w:tcPr>
            <w:tcW w:w="5261" w:type="dxa"/>
            <w:vMerge/>
            <w:tcBorders>
              <w:bottom w:val="single" w:sz="12" w:space="0" w:color="000000"/>
            </w:tcBorders>
            <w:shd w:val="clear" w:color="auto" w:fill="auto"/>
            <w:hideMark/>
          </w:tcPr>
          <w:p w:rsidR="00510BE9" w:rsidRPr="00C06489" w:rsidRDefault="00510BE9" w:rsidP="002B3C67">
            <w:pPr>
              <w:jc w:val="center"/>
              <w:rPr>
                <w:sz w:val="22"/>
                <w:szCs w:val="22"/>
              </w:rPr>
            </w:pPr>
          </w:p>
        </w:tc>
        <w:tc>
          <w:tcPr>
            <w:tcW w:w="1969" w:type="dxa"/>
            <w:tcBorders>
              <w:bottom w:val="single" w:sz="12" w:space="0" w:color="000000"/>
            </w:tcBorders>
            <w:shd w:val="clear" w:color="auto" w:fill="auto"/>
            <w:hideMark/>
          </w:tcPr>
          <w:p w:rsidR="00510BE9" w:rsidRPr="00C06489" w:rsidRDefault="00510BE9" w:rsidP="002B3C67">
            <w:pPr>
              <w:jc w:val="center"/>
              <w:rPr>
                <w:sz w:val="22"/>
                <w:szCs w:val="22"/>
              </w:rPr>
            </w:pPr>
            <w:r w:rsidRPr="00C06489">
              <w:rPr>
                <w:sz w:val="22"/>
                <w:szCs w:val="22"/>
              </w:rPr>
              <w:t>минимальные</w:t>
            </w:r>
          </w:p>
        </w:tc>
        <w:tc>
          <w:tcPr>
            <w:tcW w:w="2268" w:type="dxa"/>
            <w:tcBorders>
              <w:bottom w:val="single" w:sz="12" w:space="0" w:color="000000"/>
            </w:tcBorders>
            <w:shd w:val="clear" w:color="auto" w:fill="auto"/>
            <w:hideMark/>
          </w:tcPr>
          <w:p w:rsidR="00510BE9" w:rsidRPr="00C06489" w:rsidRDefault="00510BE9" w:rsidP="002B3C67">
            <w:pPr>
              <w:jc w:val="center"/>
              <w:rPr>
                <w:sz w:val="22"/>
                <w:szCs w:val="22"/>
              </w:rPr>
            </w:pPr>
            <w:r w:rsidRPr="00C06489">
              <w:rPr>
                <w:sz w:val="22"/>
                <w:szCs w:val="22"/>
              </w:rPr>
              <w:t>максимальные</w:t>
            </w:r>
          </w:p>
        </w:tc>
      </w:tr>
      <w:tr w:rsidR="00510BE9" w:rsidRPr="00C06489" w:rsidTr="002B3C67">
        <w:tc>
          <w:tcPr>
            <w:tcW w:w="5261" w:type="dxa"/>
            <w:tcBorders>
              <w:top w:val="single" w:sz="12" w:space="0" w:color="000000"/>
              <w:bottom w:val="single" w:sz="12" w:space="0" w:color="000000"/>
            </w:tcBorders>
            <w:shd w:val="clear" w:color="auto" w:fill="auto"/>
          </w:tcPr>
          <w:p w:rsidR="00510BE9" w:rsidRPr="00C06489" w:rsidRDefault="00510BE9" w:rsidP="002B3C67">
            <w:pPr>
              <w:jc w:val="center"/>
              <w:rPr>
                <w:sz w:val="22"/>
                <w:szCs w:val="22"/>
              </w:rPr>
            </w:pPr>
            <w:r w:rsidRPr="00C06489">
              <w:rPr>
                <w:sz w:val="22"/>
                <w:szCs w:val="22"/>
              </w:rPr>
              <w:t>1</w:t>
            </w:r>
          </w:p>
        </w:tc>
        <w:tc>
          <w:tcPr>
            <w:tcW w:w="1969" w:type="dxa"/>
            <w:tcBorders>
              <w:top w:val="single" w:sz="12" w:space="0" w:color="000000"/>
              <w:bottom w:val="single" w:sz="12" w:space="0" w:color="000000"/>
            </w:tcBorders>
            <w:shd w:val="clear" w:color="auto" w:fill="auto"/>
          </w:tcPr>
          <w:p w:rsidR="00510BE9" w:rsidRPr="00C06489" w:rsidRDefault="00510BE9" w:rsidP="002B3C67">
            <w:pPr>
              <w:jc w:val="center"/>
              <w:rPr>
                <w:sz w:val="22"/>
                <w:szCs w:val="22"/>
              </w:rPr>
            </w:pPr>
            <w:r w:rsidRPr="00C06489">
              <w:rPr>
                <w:sz w:val="22"/>
                <w:szCs w:val="22"/>
              </w:rPr>
              <w:t>2</w:t>
            </w:r>
          </w:p>
        </w:tc>
        <w:tc>
          <w:tcPr>
            <w:tcW w:w="2268" w:type="dxa"/>
            <w:tcBorders>
              <w:top w:val="single" w:sz="12" w:space="0" w:color="000000"/>
              <w:bottom w:val="single" w:sz="12" w:space="0" w:color="000000"/>
            </w:tcBorders>
            <w:shd w:val="clear" w:color="auto" w:fill="auto"/>
          </w:tcPr>
          <w:p w:rsidR="00510BE9" w:rsidRPr="00C06489" w:rsidRDefault="00510BE9" w:rsidP="002B3C67">
            <w:pPr>
              <w:jc w:val="center"/>
              <w:rPr>
                <w:sz w:val="22"/>
                <w:szCs w:val="22"/>
              </w:rPr>
            </w:pPr>
            <w:r w:rsidRPr="00C06489">
              <w:rPr>
                <w:sz w:val="22"/>
                <w:szCs w:val="22"/>
              </w:rPr>
              <w:t>3</w:t>
            </w:r>
          </w:p>
        </w:tc>
      </w:tr>
      <w:tr w:rsidR="00510BE9" w:rsidRPr="00C06489" w:rsidTr="002B3C67">
        <w:tc>
          <w:tcPr>
            <w:tcW w:w="5261" w:type="dxa"/>
            <w:tcBorders>
              <w:top w:val="single" w:sz="12" w:space="0" w:color="000000"/>
            </w:tcBorders>
            <w:shd w:val="clear" w:color="auto" w:fill="auto"/>
            <w:hideMark/>
          </w:tcPr>
          <w:p w:rsidR="00510BE9" w:rsidRPr="00C06489" w:rsidRDefault="00510BE9" w:rsidP="002B3C67">
            <w:pPr>
              <w:rPr>
                <w:sz w:val="22"/>
                <w:szCs w:val="22"/>
              </w:rPr>
            </w:pPr>
            <w:r w:rsidRPr="00C06489">
              <w:rPr>
                <w:sz w:val="22"/>
                <w:szCs w:val="22"/>
              </w:rPr>
              <w:t xml:space="preserve">для индивидуального жилищного строительства </w:t>
            </w:r>
          </w:p>
        </w:tc>
        <w:tc>
          <w:tcPr>
            <w:tcW w:w="1969" w:type="dxa"/>
            <w:tcBorders>
              <w:top w:val="single" w:sz="12" w:space="0" w:color="000000"/>
            </w:tcBorders>
            <w:shd w:val="clear" w:color="auto" w:fill="auto"/>
            <w:hideMark/>
          </w:tcPr>
          <w:p w:rsidR="00510BE9" w:rsidRPr="00C06489" w:rsidRDefault="00510BE9" w:rsidP="002B3C67">
            <w:pPr>
              <w:jc w:val="center"/>
              <w:rPr>
                <w:sz w:val="22"/>
                <w:szCs w:val="22"/>
              </w:rPr>
            </w:pPr>
            <w:r w:rsidRPr="00C06489">
              <w:rPr>
                <w:sz w:val="22"/>
                <w:szCs w:val="22"/>
              </w:rPr>
              <w:t>0,04</w:t>
            </w:r>
          </w:p>
        </w:tc>
        <w:tc>
          <w:tcPr>
            <w:tcW w:w="2268" w:type="dxa"/>
            <w:tcBorders>
              <w:top w:val="single" w:sz="12" w:space="0" w:color="000000"/>
            </w:tcBorders>
            <w:shd w:val="clear" w:color="auto" w:fill="auto"/>
            <w:hideMark/>
          </w:tcPr>
          <w:p w:rsidR="00510BE9" w:rsidRPr="00C06489" w:rsidRDefault="00510BE9" w:rsidP="002B3C67">
            <w:pPr>
              <w:jc w:val="center"/>
              <w:rPr>
                <w:sz w:val="22"/>
                <w:szCs w:val="22"/>
              </w:rPr>
            </w:pPr>
            <w:r w:rsidRPr="00C06489">
              <w:rPr>
                <w:sz w:val="22"/>
                <w:szCs w:val="22"/>
              </w:rPr>
              <w:t>0,20</w:t>
            </w:r>
          </w:p>
        </w:tc>
      </w:tr>
      <w:tr w:rsidR="00510BE9" w:rsidRPr="00C06489" w:rsidTr="002B3C67">
        <w:tc>
          <w:tcPr>
            <w:tcW w:w="5261" w:type="dxa"/>
            <w:shd w:val="clear" w:color="auto" w:fill="auto"/>
            <w:hideMark/>
          </w:tcPr>
          <w:p w:rsidR="00510BE9" w:rsidRPr="00C06489" w:rsidRDefault="00510BE9" w:rsidP="002B3C67">
            <w:pPr>
              <w:rPr>
                <w:sz w:val="22"/>
                <w:szCs w:val="22"/>
              </w:rPr>
            </w:pPr>
            <w:r w:rsidRPr="00C06489">
              <w:rPr>
                <w:sz w:val="22"/>
                <w:szCs w:val="22"/>
              </w:rPr>
              <w:t xml:space="preserve">для ведения личного подсобного хозяйства </w:t>
            </w:r>
          </w:p>
        </w:tc>
        <w:tc>
          <w:tcPr>
            <w:tcW w:w="1969" w:type="dxa"/>
            <w:shd w:val="clear" w:color="auto" w:fill="auto"/>
            <w:hideMark/>
          </w:tcPr>
          <w:p w:rsidR="00510BE9" w:rsidRPr="00C06489" w:rsidRDefault="00510BE9" w:rsidP="002B3C67">
            <w:pPr>
              <w:jc w:val="center"/>
              <w:rPr>
                <w:sz w:val="22"/>
                <w:szCs w:val="22"/>
              </w:rPr>
            </w:pPr>
            <w:r w:rsidRPr="00C06489">
              <w:rPr>
                <w:sz w:val="22"/>
                <w:szCs w:val="22"/>
              </w:rPr>
              <w:t>0,04</w:t>
            </w:r>
          </w:p>
        </w:tc>
        <w:tc>
          <w:tcPr>
            <w:tcW w:w="2268" w:type="dxa"/>
            <w:shd w:val="clear" w:color="auto" w:fill="auto"/>
            <w:hideMark/>
          </w:tcPr>
          <w:p w:rsidR="00510BE9" w:rsidRPr="00C06489" w:rsidRDefault="00510BE9" w:rsidP="002B3C67">
            <w:pPr>
              <w:jc w:val="center"/>
              <w:rPr>
                <w:sz w:val="22"/>
                <w:szCs w:val="22"/>
              </w:rPr>
            </w:pPr>
            <w:r w:rsidRPr="00C06489">
              <w:rPr>
                <w:sz w:val="22"/>
                <w:szCs w:val="22"/>
              </w:rPr>
              <w:t>0,20</w:t>
            </w:r>
          </w:p>
        </w:tc>
      </w:tr>
    </w:tbl>
    <w:bookmarkEnd w:id="4"/>
    <w:p w:rsidR="00510BE9" w:rsidRPr="00C06489" w:rsidRDefault="00510BE9" w:rsidP="00510BE9">
      <w:pPr>
        <w:spacing w:before="240" w:after="120"/>
        <w:ind w:firstLine="709"/>
        <w:rPr>
          <w:b/>
        </w:rPr>
      </w:pPr>
      <w:r w:rsidRPr="00C06489">
        <w:rPr>
          <w:b/>
        </w:rPr>
        <w:t>2.2 Общественно-деловая застройка</w:t>
      </w:r>
    </w:p>
    <w:p w:rsidR="00510BE9" w:rsidRPr="00C06489" w:rsidRDefault="00510BE9" w:rsidP="00510BE9">
      <w:pPr>
        <w:ind w:firstLine="709"/>
      </w:pPr>
      <w:r w:rsidRPr="00C06489">
        <w:t>2.2.1. Учреждения и предприятия обслуживания следует размещать из расчета обеспечения жителей населенных пунктов услугами первой необходимости в пределах пешеходной доступности не более 30 минут. Обеспечение объектами более высокого уровня следует предусматривать на группу сельских поселений.</w:t>
      </w:r>
    </w:p>
    <w:p w:rsidR="00510BE9" w:rsidRPr="00C06489" w:rsidRDefault="00510BE9" w:rsidP="00510BE9">
      <w:pPr>
        <w:spacing w:before="240" w:after="120"/>
        <w:ind w:firstLine="709"/>
        <w:rPr>
          <w:b/>
        </w:rPr>
      </w:pPr>
      <w:r w:rsidRPr="00C06489">
        <w:rPr>
          <w:b/>
        </w:rPr>
        <w:t>2.3 Учреждения и предприятия обслуживания</w:t>
      </w:r>
    </w:p>
    <w:p w:rsidR="00510BE9" w:rsidRPr="00C06489" w:rsidRDefault="00510BE9" w:rsidP="00510BE9">
      <w:pPr>
        <w:pStyle w:val="32"/>
        <w:shd w:val="clear" w:color="auto" w:fill="auto"/>
        <w:spacing w:before="120" w:after="120" w:line="240" w:lineRule="auto"/>
        <w:ind w:firstLine="709"/>
        <w:jc w:val="both"/>
        <w:rPr>
          <w:sz w:val="24"/>
          <w:szCs w:val="24"/>
        </w:rPr>
      </w:pPr>
      <w:r w:rsidRPr="00C06489">
        <w:rPr>
          <w:b/>
          <w:i/>
        </w:rPr>
        <w:t>Учреждения культуры</w:t>
      </w:r>
    </w:p>
    <w:p w:rsidR="00510BE9" w:rsidRPr="00C06489" w:rsidRDefault="00510BE9" w:rsidP="00510BE9">
      <w:pPr>
        <w:pStyle w:val="32"/>
        <w:shd w:val="clear" w:color="auto" w:fill="auto"/>
        <w:spacing w:before="0" w:after="0" w:line="240" w:lineRule="auto"/>
        <w:ind w:firstLine="709"/>
        <w:jc w:val="both"/>
        <w:rPr>
          <w:sz w:val="24"/>
          <w:szCs w:val="24"/>
        </w:rPr>
      </w:pPr>
      <w:r w:rsidRPr="00C06489">
        <w:rPr>
          <w:sz w:val="24"/>
          <w:szCs w:val="24"/>
        </w:rPr>
        <w:t xml:space="preserve">2.3.1. Минимальный уровень обеспеченности населения сельских населенных пунктов учреждениями культуры устанавливается в соответствии с таблицей 2.2. </w:t>
      </w:r>
    </w:p>
    <w:p w:rsidR="00510BE9" w:rsidRPr="00C06489" w:rsidRDefault="00510BE9" w:rsidP="00510BE9">
      <w:pPr>
        <w:shd w:val="clear" w:color="auto" w:fill="FFFFFF"/>
        <w:spacing w:before="120" w:after="120"/>
        <w:ind w:firstLine="709"/>
        <w:rPr>
          <w:b/>
        </w:rPr>
      </w:pPr>
      <w:r w:rsidRPr="00C06489">
        <w:rPr>
          <w:b/>
          <w:iCs/>
        </w:rPr>
        <w:t xml:space="preserve">Таблица 2.2 – </w:t>
      </w:r>
      <w:r w:rsidRPr="00C06489">
        <w:rPr>
          <w:b/>
        </w:rPr>
        <w:t xml:space="preserve">Уровень обеспеченности населения учреждениями культуры </w:t>
      </w:r>
      <w:r w:rsidRPr="00C06489">
        <w:rPr>
          <w:b/>
          <w:sz w:val="22"/>
          <w:szCs w:val="22"/>
        </w:rPr>
        <w:t>сельских</w:t>
      </w:r>
      <w:r w:rsidRPr="00C06489">
        <w:rPr>
          <w:b/>
        </w:rPr>
        <w:t xml:space="preserve"> населенных пунктов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5"/>
        <w:gridCol w:w="2694"/>
        <w:gridCol w:w="1701"/>
        <w:gridCol w:w="2117"/>
      </w:tblGrid>
      <w:tr w:rsidR="00510BE9" w:rsidRPr="00500F68" w:rsidTr="002B3C67">
        <w:trPr>
          <w:trHeight w:val="374"/>
          <w:tblHeader/>
          <w:tblCellSpacing w:w="0" w:type="dxa"/>
          <w:jc w:val="center"/>
        </w:trPr>
        <w:tc>
          <w:tcPr>
            <w:tcW w:w="2685" w:type="dxa"/>
            <w:vMerge w:val="restart"/>
            <w:tcBorders>
              <w:right w:val="nil"/>
            </w:tcBorders>
            <w:vAlign w:val="center"/>
          </w:tcPr>
          <w:p w:rsidR="00510BE9" w:rsidRPr="00500F68" w:rsidRDefault="00510BE9" w:rsidP="002B3C67">
            <w:pPr>
              <w:jc w:val="center"/>
              <w:rPr>
                <w:sz w:val="22"/>
                <w:szCs w:val="22"/>
              </w:rPr>
            </w:pPr>
            <w:r w:rsidRPr="00500F68">
              <w:rPr>
                <w:sz w:val="22"/>
                <w:szCs w:val="22"/>
              </w:rPr>
              <w:t>Численность населения сельских населенных пунктов или их групп</w:t>
            </w:r>
          </w:p>
        </w:tc>
        <w:tc>
          <w:tcPr>
            <w:tcW w:w="2694" w:type="dxa"/>
            <w:vMerge w:val="restart"/>
            <w:tcBorders>
              <w:right w:val="nil"/>
            </w:tcBorders>
            <w:vAlign w:val="center"/>
          </w:tcPr>
          <w:p w:rsidR="00510BE9" w:rsidRPr="00500F68" w:rsidRDefault="00510BE9" w:rsidP="002B3C67">
            <w:pPr>
              <w:jc w:val="center"/>
              <w:rPr>
                <w:sz w:val="22"/>
                <w:szCs w:val="22"/>
              </w:rPr>
            </w:pPr>
            <w:r w:rsidRPr="00500F68">
              <w:rPr>
                <w:sz w:val="22"/>
                <w:szCs w:val="22"/>
              </w:rPr>
              <w:t>Вместимость клубов,</w:t>
            </w:r>
          </w:p>
          <w:p w:rsidR="00510BE9" w:rsidRPr="00500F68" w:rsidRDefault="00510BE9" w:rsidP="002B3C67">
            <w:pPr>
              <w:jc w:val="center"/>
              <w:rPr>
                <w:sz w:val="22"/>
                <w:szCs w:val="22"/>
              </w:rPr>
            </w:pPr>
            <w:r w:rsidRPr="00500F68">
              <w:rPr>
                <w:sz w:val="22"/>
                <w:szCs w:val="22"/>
              </w:rPr>
              <w:t>мест на 1000 жителей</w:t>
            </w:r>
          </w:p>
        </w:tc>
        <w:tc>
          <w:tcPr>
            <w:tcW w:w="3818" w:type="dxa"/>
            <w:gridSpan w:val="2"/>
            <w:tcBorders>
              <w:bottom w:val="nil"/>
            </w:tcBorders>
            <w:vAlign w:val="center"/>
          </w:tcPr>
          <w:p w:rsidR="00510BE9" w:rsidRPr="00500F68" w:rsidRDefault="00510BE9" w:rsidP="002B3C67">
            <w:pPr>
              <w:jc w:val="center"/>
              <w:rPr>
                <w:sz w:val="22"/>
                <w:szCs w:val="22"/>
              </w:rPr>
            </w:pPr>
            <w:r w:rsidRPr="00500F68">
              <w:rPr>
                <w:sz w:val="22"/>
                <w:szCs w:val="22"/>
              </w:rPr>
              <w:t>Сельские массовые</w:t>
            </w:r>
          </w:p>
          <w:p w:rsidR="00510BE9" w:rsidRPr="00500F68" w:rsidRDefault="00510BE9" w:rsidP="002B3C67">
            <w:pPr>
              <w:jc w:val="center"/>
              <w:rPr>
                <w:sz w:val="22"/>
                <w:szCs w:val="22"/>
              </w:rPr>
            </w:pPr>
            <w:r w:rsidRPr="00500F68">
              <w:rPr>
                <w:sz w:val="22"/>
                <w:szCs w:val="22"/>
              </w:rPr>
              <w:t>библиотеки</w:t>
            </w:r>
          </w:p>
        </w:tc>
      </w:tr>
      <w:tr w:rsidR="00510BE9" w:rsidRPr="00500F68" w:rsidTr="002B3C67">
        <w:trPr>
          <w:trHeight w:val="373"/>
          <w:tblHeader/>
          <w:tblCellSpacing w:w="0" w:type="dxa"/>
          <w:jc w:val="center"/>
        </w:trPr>
        <w:tc>
          <w:tcPr>
            <w:tcW w:w="2685" w:type="dxa"/>
            <w:vMerge/>
            <w:tcBorders>
              <w:right w:val="nil"/>
            </w:tcBorders>
          </w:tcPr>
          <w:p w:rsidR="00510BE9" w:rsidRPr="00500F68" w:rsidRDefault="00510BE9" w:rsidP="002B3C67">
            <w:pPr>
              <w:jc w:val="center"/>
              <w:rPr>
                <w:sz w:val="22"/>
                <w:szCs w:val="22"/>
              </w:rPr>
            </w:pPr>
          </w:p>
        </w:tc>
        <w:tc>
          <w:tcPr>
            <w:tcW w:w="2694" w:type="dxa"/>
            <w:vMerge/>
            <w:tcBorders>
              <w:right w:val="nil"/>
            </w:tcBorders>
            <w:vAlign w:val="center"/>
          </w:tcPr>
          <w:p w:rsidR="00510BE9" w:rsidRPr="00500F68" w:rsidRDefault="00510BE9" w:rsidP="002B3C67">
            <w:pPr>
              <w:jc w:val="center"/>
              <w:rPr>
                <w:sz w:val="22"/>
                <w:szCs w:val="22"/>
              </w:rPr>
            </w:pPr>
          </w:p>
        </w:tc>
        <w:tc>
          <w:tcPr>
            <w:tcW w:w="1701" w:type="dxa"/>
            <w:tcBorders>
              <w:right w:val="nil"/>
            </w:tcBorders>
            <w:vAlign w:val="center"/>
          </w:tcPr>
          <w:p w:rsidR="00510BE9" w:rsidRPr="00500F68" w:rsidRDefault="00510BE9" w:rsidP="002B3C67">
            <w:pPr>
              <w:jc w:val="center"/>
              <w:rPr>
                <w:sz w:val="22"/>
                <w:szCs w:val="22"/>
              </w:rPr>
            </w:pPr>
            <w:r w:rsidRPr="00500F68">
              <w:rPr>
                <w:sz w:val="22"/>
                <w:szCs w:val="22"/>
              </w:rPr>
              <w:t>тыс. единиц</w:t>
            </w:r>
          </w:p>
          <w:p w:rsidR="00510BE9" w:rsidRPr="00500F68" w:rsidRDefault="00510BE9" w:rsidP="002B3C67">
            <w:pPr>
              <w:jc w:val="center"/>
              <w:rPr>
                <w:sz w:val="22"/>
                <w:szCs w:val="22"/>
              </w:rPr>
            </w:pPr>
            <w:r w:rsidRPr="00500F68">
              <w:rPr>
                <w:sz w:val="22"/>
                <w:szCs w:val="22"/>
              </w:rPr>
              <w:t>хранения</w:t>
            </w:r>
          </w:p>
        </w:tc>
        <w:tc>
          <w:tcPr>
            <w:tcW w:w="2117" w:type="dxa"/>
            <w:vAlign w:val="center"/>
          </w:tcPr>
          <w:p w:rsidR="00510BE9" w:rsidRPr="00500F68" w:rsidRDefault="00510BE9" w:rsidP="002B3C67">
            <w:pPr>
              <w:jc w:val="center"/>
              <w:rPr>
                <w:sz w:val="22"/>
                <w:szCs w:val="22"/>
              </w:rPr>
            </w:pPr>
            <w:r w:rsidRPr="00500F68">
              <w:rPr>
                <w:sz w:val="22"/>
                <w:szCs w:val="22"/>
              </w:rPr>
              <w:t>читательских</w:t>
            </w:r>
          </w:p>
          <w:p w:rsidR="00510BE9" w:rsidRPr="00500F68" w:rsidRDefault="00510BE9" w:rsidP="002B3C67">
            <w:pPr>
              <w:jc w:val="center"/>
              <w:rPr>
                <w:sz w:val="22"/>
                <w:szCs w:val="22"/>
              </w:rPr>
            </w:pPr>
            <w:r w:rsidRPr="00500F68">
              <w:rPr>
                <w:sz w:val="22"/>
                <w:szCs w:val="22"/>
              </w:rPr>
              <w:t>мест</w:t>
            </w:r>
          </w:p>
        </w:tc>
      </w:tr>
      <w:tr w:rsidR="00510BE9" w:rsidRPr="00500F68" w:rsidTr="002B3C67">
        <w:trPr>
          <w:tblHeader/>
          <w:tblCellSpacing w:w="0" w:type="dxa"/>
          <w:jc w:val="center"/>
        </w:trPr>
        <w:tc>
          <w:tcPr>
            <w:tcW w:w="2685" w:type="dxa"/>
            <w:tcBorders>
              <w:right w:val="nil"/>
            </w:tcBorders>
          </w:tcPr>
          <w:p w:rsidR="00510BE9" w:rsidRPr="00500F68" w:rsidRDefault="00510BE9" w:rsidP="002B3C67">
            <w:pPr>
              <w:jc w:val="center"/>
              <w:rPr>
                <w:sz w:val="22"/>
                <w:szCs w:val="22"/>
              </w:rPr>
            </w:pPr>
            <w:r w:rsidRPr="00500F68">
              <w:rPr>
                <w:sz w:val="22"/>
                <w:szCs w:val="22"/>
              </w:rPr>
              <w:t>1</w:t>
            </w:r>
          </w:p>
        </w:tc>
        <w:tc>
          <w:tcPr>
            <w:tcW w:w="2694" w:type="dxa"/>
            <w:tcBorders>
              <w:right w:val="nil"/>
            </w:tcBorders>
          </w:tcPr>
          <w:p w:rsidR="00510BE9" w:rsidRPr="00500F68" w:rsidRDefault="00510BE9" w:rsidP="002B3C67">
            <w:pPr>
              <w:jc w:val="center"/>
              <w:rPr>
                <w:sz w:val="22"/>
                <w:szCs w:val="22"/>
              </w:rPr>
            </w:pPr>
            <w:r w:rsidRPr="00500F68">
              <w:rPr>
                <w:sz w:val="22"/>
                <w:szCs w:val="22"/>
              </w:rPr>
              <w:t>2</w:t>
            </w:r>
          </w:p>
        </w:tc>
        <w:tc>
          <w:tcPr>
            <w:tcW w:w="1701" w:type="dxa"/>
            <w:tcBorders>
              <w:right w:val="nil"/>
            </w:tcBorders>
          </w:tcPr>
          <w:p w:rsidR="00510BE9" w:rsidRPr="00500F68" w:rsidRDefault="00510BE9" w:rsidP="002B3C67">
            <w:pPr>
              <w:jc w:val="center"/>
              <w:rPr>
                <w:sz w:val="22"/>
                <w:szCs w:val="22"/>
              </w:rPr>
            </w:pPr>
            <w:r w:rsidRPr="00500F68">
              <w:rPr>
                <w:sz w:val="22"/>
                <w:szCs w:val="22"/>
              </w:rPr>
              <w:t>3</w:t>
            </w:r>
          </w:p>
        </w:tc>
        <w:tc>
          <w:tcPr>
            <w:tcW w:w="2117" w:type="dxa"/>
          </w:tcPr>
          <w:p w:rsidR="00510BE9" w:rsidRPr="00500F68" w:rsidRDefault="00510BE9" w:rsidP="002B3C67">
            <w:pPr>
              <w:jc w:val="center"/>
              <w:rPr>
                <w:sz w:val="22"/>
                <w:szCs w:val="22"/>
              </w:rPr>
            </w:pPr>
            <w:r w:rsidRPr="00500F68">
              <w:rPr>
                <w:sz w:val="22"/>
                <w:szCs w:val="22"/>
              </w:rPr>
              <w:t>4</w:t>
            </w:r>
          </w:p>
        </w:tc>
      </w:tr>
      <w:tr w:rsidR="00510BE9" w:rsidRPr="00500F68" w:rsidTr="002B3C67">
        <w:trPr>
          <w:tblCellSpacing w:w="0" w:type="dxa"/>
          <w:jc w:val="center"/>
        </w:trPr>
        <w:tc>
          <w:tcPr>
            <w:tcW w:w="2685" w:type="dxa"/>
            <w:tcBorders>
              <w:top w:val="single" w:sz="6" w:space="0" w:color="auto"/>
              <w:left w:val="single" w:sz="6" w:space="0" w:color="auto"/>
              <w:bottom w:val="nil"/>
              <w:right w:val="nil"/>
            </w:tcBorders>
          </w:tcPr>
          <w:p w:rsidR="00510BE9" w:rsidRPr="00500F68" w:rsidRDefault="00510BE9" w:rsidP="002B3C67">
            <w:pPr>
              <w:rPr>
                <w:sz w:val="22"/>
                <w:szCs w:val="22"/>
              </w:rPr>
            </w:pPr>
            <w:r w:rsidRPr="00500F68">
              <w:rPr>
                <w:sz w:val="22"/>
                <w:szCs w:val="22"/>
              </w:rPr>
              <w:t>свыше 0,2 до 1</w:t>
            </w:r>
          </w:p>
        </w:tc>
        <w:tc>
          <w:tcPr>
            <w:tcW w:w="2694" w:type="dxa"/>
            <w:tcBorders>
              <w:top w:val="single" w:sz="6" w:space="0" w:color="auto"/>
              <w:left w:val="single" w:sz="6" w:space="0" w:color="auto"/>
              <w:bottom w:val="nil"/>
              <w:right w:val="nil"/>
            </w:tcBorders>
          </w:tcPr>
          <w:p w:rsidR="00510BE9" w:rsidRPr="00500F68" w:rsidRDefault="00510BE9" w:rsidP="002B3C67">
            <w:pPr>
              <w:jc w:val="center"/>
              <w:rPr>
                <w:sz w:val="22"/>
                <w:szCs w:val="22"/>
              </w:rPr>
            </w:pPr>
            <w:r w:rsidRPr="00500F68">
              <w:rPr>
                <w:sz w:val="22"/>
                <w:szCs w:val="22"/>
              </w:rPr>
              <w:t>500 – 300</w:t>
            </w:r>
          </w:p>
        </w:tc>
        <w:tc>
          <w:tcPr>
            <w:tcW w:w="1701" w:type="dxa"/>
            <w:tcBorders>
              <w:top w:val="single" w:sz="6" w:space="0" w:color="auto"/>
              <w:left w:val="single" w:sz="6" w:space="0" w:color="auto"/>
              <w:bottom w:val="nil"/>
              <w:right w:val="nil"/>
            </w:tcBorders>
          </w:tcPr>
          <w:p w:rsidR="00510BE9" w:rsidRPr="00500F68" w:rsidRDefault="00510BE9" w:rsidP="002B3C67">
            <w:pPr>
              <w:jc w:val="center"/>
              <w:rPr>
                <w:sz w:val="22"/>
                <w:szCs w:val="22"/>
              </w:rPr>
            </w:pPr>
            <w:r w:rsidRPr="00500F68">
              <w:rPr>
                <w:sz w:val="22"/>
                <w:szCs w:val="22"/>
              </w:rPr>
              <w:t>6 – 7,5</w:t>
            </w:r>
          </w:p>
        </w:tc>
        <w:tc>
          <w:tcPr>
            <w:tcW w:w="2117" w:type="dxa"/>
            <w:tcBorders>
              <w:top w:val="single" w:sz="6" w:space="0" w:color="auto"/>
              <w:left w:val="single" w:sz="6" w:space="0" w:color="auto"/>
              <w:bottom w:val="nil"/>
              <w:right w:val="single" w:sz="6" w:space="0" w:color="auto"/>
            </w:tcBorders>
          </w:tcPr>
          <w:p w:rsidR="00510BE9" w:rsidRPr="00500F68" w:rsidRDefault="00510BE9" w:rsidP="002B3C67">
            <w:pPr>
              <w:jc w:val="center"/>
              <w:rPr>
                <w:sz w:val="22"/>
                <w:szCs w:val="22"/>
              </w:rPr>
            </w:pPr>
            <w:r w:rsidRPr="00500F68">
              <w:rPr>
                <w:sz w:val="22"/>
                <w:szCs w:val="22"/>
              </w:rPr>
              <w:t>5 – 6</w:t>
            </w:r>
          </w:p>
        </w:tc>
      </w:tr>
      <w:tr w:rsidR="00510BE9" w:rsidRPr="00500F68" w:rsidTr="002B3C67">
        <w:trPr>
          <w:tblCellSpacing w:w="0" w:type="dxa"/>
          <w:jc w:val="center"/>
        </w:trPr>
        <w:tc>
          <w:tcPr>
            <w:tcW w:w="2685" w:type="dxa"/>
            <w:tcBorders>
              <w:top w:val="single" w:sz="4" w:space="0" w:color="auto"/>
              <w:left w:val="single" w:sz="6" w:space="0" w:color="auto"/>
              <w:bottom w:val="single" w:sz="4" w:space="0" w:color="auto"/>
              <w:right w:val="nil"/>
            </w:tcBorders>
          </w:tcPr>
          <w:p w:rsidR="00510BE9" w:rsidRPr="00500F68" w:rsidRDefault="00510BE9" w:rsidP="002B3C67">
            <w:r w:rsidRPr="00500F68">
              <w:t>свыше 1 до 2</w:t>
            </w:r>
          </w:p>
        </w:tc>
        <w:tc>
          <w:tcPr>
            <w:tcW w:w="2694" w:type="dxa"/>
            <w:tcBorders>
              <w:top w:val="single" w:sz="4" w:space="0" w:color="auto"/>
              <w:left w:val="single" w:sz="6" w:space="0" w:color="auto"/>
              <w:bottom w:val="single" w:sz="4" w:space="0" w:color="auto"/>
              <w:right w:val="nil"/>
            </w:tcBorders>
          </w:tcPr>
          <w:p w:rsidR="00510BE9" w:rsidRPr="00500F68" w:rsidRDefault="00510BE9" w:rsidP="002B3C67">
            <w:pPr>
              <w:jc w:val="center"/>
            </w:pPr>
            <w:r w:rsidRPr="00500F68">
              <w:t>300 – 230</w:t>
            </w:r>
          </w:p>
        </w:tc>
        <w:tc>
          <w:tcPr>
            <w:tcW w:w="1701" w:type="dxa"/>
            <w:tcBorders>
              <w:top w:val="single" w:sz="4" w:space="0" w:color="auto"/>
              <w:left w:val="single" w:sz="6" w:space="0" w:color="auto"/>
              <w:bottom w:val="single" w:sz="4" w:space="0" w:color="auto"/>
              <w:right w:val="nil"/>
            </w:tcBorders>
            <w:vAlign w:val="center"/>
          </w:tcPr>
          <w:p w:rsidR="00510BE9" w:rsidRPr="00500F68" w:rsidRDefault="00510BE9" w:rsidP="002B3C67">
            <w:pPr>
              <w:jc w:val="center"/>
            </w:pPr>
            <w:r w:rsidRPr="00500F68">
              <w:t>6 – 7,5</w:t>
            </w:r>
          </w:p>
        </w:tc>
        <w:tc>
          <w:tcPr>
            <w:tcW w:w="2117" w:type="dxa"/>
            <w:tcBorders>
              <w:top w:val="single" w:sz="4" w:space="0" w:color="auto"/>
              <w:left w:val="single" w:sz="6" w:space="0" w:color="auto"/>
              <w:bottom w:val="single" w:sz="4" w:space="0" w:color="auto"/>
              <w:right w:val="single" w:sz="6" w:space="0" w:color="auto"/>
            </w:tcBorders>
          </w:tcPr>
          <w:p w:rsidR="00510BE9" w:rsidRPr="00500F68" w:rsidRDefault="00510BE9" w:rsidP="002B3C67">
            <w:pPr>
              <w:jc w:val="center"/>
            </w:pPr>
            <w:r w:rsidRPr="00500F68">
              <w:t>5 – 6</w:t>
            </w:r>
          </w:p>
        </w:tc>
      </w:tr>
    </w:tbl>
    <w:p w:rsidR="00510BE9" w:rsidRPr="00C06489" w:rsidRDefault="00510BE9" w:rsidP="00510BE9">
      <w:pPr>
        <w:shd w:val="clear" w:color="auto" w:fill="FFFFFF"/>
        <w:rPr>
          <w:sz w:val="22"/>
          <w:szCs w:val="22"/>
        </w:rPr>
      </w:pPr>
      <w:r w:rsidRPr="00C06489">
        <w:rPr>
          <w:i/>
          <w:iCs/>
          <w:sz w:val="22"/>
          <w:szCs w:val="22"/>
        </w:rPr>
        <w:t>Примечания:</w:t>
      </w:r>
    </w:p>
    <w:p w:rsidR="00510BE9" w:rsidRPr="00C06489" w:rsidRDefault="00510BE9" w:rsidP="00510BE9">
      <w:pPr>
        <w:rPr>
          <w:i/>
          <w:iCs/>
          <w:sz w:val="22"/>
          <w:szCs w:val="22"/>
        </w:rPr>
      </w:pPr>
      <w:r w:rsidRPr="00C06489">
        <w:rPr>
          <w:i/>
          <w:iCs/>
          <w:sz w:val="22"/>
          <w:szCs w:val="22"/>
        </w:rPr>
        <w:t>1. Меньшие значения вместимости клубов и библиотек следует принимать для больших населенных пунктов</w:t>
      </w:r>
    </w:p>
    <w:p w:rsidR="00510BE9" w:rsidRPr="00C06489" w:rsidRDefault="00510BE9" w:rsidP="00510BE9">
      <w:pPr>
        <w:pStyle w:val="32"/>
        <w:shd w:val="clear" w:color="auto" w:fill="auto"/>
        <w:spacing w:before="0" w:after="0" w:line="240" w:lineRule="auto"/>
        <w:ind w:firstLine="709"/>
        <w:jc w:val="both"/>
        <w:rPr>
          <w:sz w:val="22"/>
          <w:szCs w:val="22"/>
        </w:rPr>
      </w:pPr>
      <w:r w:rsidRPr="00C06489">
        <w:rPr>
          <w:i/>
          <w:iCs/>
          <w:sz w:val="22"/>
          <w:szCs w:val="22"/>
        </w:rPr>
        <w:t>2. Вместимость сельских библиотек принимается в расчете на 1 тыс. чел. зоны обслуживания при 30-минутной доступности.</w:t>
      </w:r>
      <w:r w:rsidRPr="00C06489">
        <w:rPr>
          <w:sz w:val="22"/>
          <w:szCs w:val="22"/>
        </w:rPr>
        <w:t xml:space="preserve"> </w:t>
      </w:r>
    </w:p>
    <w:p w:rsidR="00510BE9" w:rsidRPr="00C06489" w:rsidRDefault="00510BE9" w:rsidP="00510BE9">
      <w:pPr>
        <w:pStyle w:val="32"/>
        <w:shd w:val="clear" w:color="auto" w:fill="auto"/>
        <w:spacing w:before="120" w:after="120" w:line="240" w:lineRule="auto"/>
        <w:ind w:firstLine="709"/>
        <w:jc w:val="both"/>
        <w:rPr>
          <w:b/>
          <w:i/>
          <w:sz w:val="24"/>
          <w:szCs w:val="24"/>
        </w:rPr>
      </w:pPr>
      <w:r>
        <w:rPr>
          <w:b/>
          <w:i/>
          <w:sz w:val="24"/>
          <w:szCs w:val="24"/>
        </w:rPr>
        <w:br w:type="page"/>
      </w:r>
      <w:r w:rsidRPr="00C06489">
        <w:rPr>
          <w:b/>
          <w:i/>
          <w:sz w:val="24"/>
          <w:szCs w:val="24"/>
        </w:rPr>
        <w:lastRenderedPageBreak/>
        <w:t xml:space="preserve">Предприятия торговли и общественного питания </w:t>
      </w:r>
    </w:p>
    <w:p w:rsidR="00510BE9" w:rsidRPr="00C06489" w:rsidRDefault="00510BE9" w:rsidP="00510BE9">
      <w:pPr>
        <w:pStyle w:val="32"/>
        <w:shd w:val="clear" w:color="auto" w:fill="auto"/>
        <w:spacing w:before="0" w:after="0" w:line="240" w:lineRule="auto"/>
        <w:ind w:firstLine="709"/>
        <w:jc w:val="both"/>
        <w:rPr>
          <w:sz w:val="24"/>
          <w:szCs w:val="24"/>
        </w:rPr>
      </w:pPr>
      <w:r w:rsidRPr="00C06489">
        <w:rPr>
          <w:sz w:val="24"/>
          <w:szCs w:val="24"/>
        </w:rPr>
        <w:t>2.3.2. Уровень обеспеченности населения предприятиями торговли и общественного питания и нормативный размер земельных участков принимается по таблице 2.3.</w:t>
      </w:r>
    </w:p>
    <w:p w:rsidR="00510BE9" w:rsidRPr="00C06489" w:rsidRDefault="00510BE9" w:rsidP="00510BE9">
      <w:pPr>
        <w:shd w:val="clear" w:color="auto" w:fill="FFFFFF"/>
        <w:tabs>
          <w:tab w:val="left" w:pos="1230"/>
        </w:tabs>
        <w:spacing w:before="120" w:after="120"/>
        <w:ind w:firstLine="709"/>
        <w:rPr>
          <w:b/>
          <w:iCs/>
        </w:rPr>
      </w:pPr>
      <w:r w:rsidRPr="00C06489">
        <w:rPr>
          <w:b/>
          <w:iCs/>
        </w:rPr>
        <w:t xml:space="preserve">Таблица 2.3 – Уровень обеспеченности населения предприятиями торговли и общественного питания </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802"/>
        <w:gridCol w:w="2693"/>
        <w:gridCol w:w="4144"/>
      </w:tblGrid>
      <w:tr w:rsidR="00510BE9" w:rsidRPr="00500F68" w:rsidTr="002B3C67">
        <w:trPr>
          <w:trHeight w:val="243"/>
          <w:tblHeader/>
        </w:trPr>
        <w:tc>
          <w:tcPr>
            <w:tcW w:w="2802" w:type="dxa"/>
            <w:tcBorders>
              <w:bottom w:val="single" w:sz="12" w:space="0" w:color="000000"/>
            </w:tcBorders>
            <w:shd w:val="clear" w:color="auto" w:fill="auto"/>
            <w:vAlign w:val="center"/>
          </w:tcPr>
          <w:p w:rsidR="00510BE9" w:rsidRPr="00500F68" w:rsidRDefault="00510BE9" w:rsidP="002B3C67">
            <w:pPr>
              <w:jc w:val="center"/>
              <w:rPr>
                <w:sz w:val="22"/>
                <w:szCs w:val="22"/>
              </w:rPr>
            </w:pPr>
            <w:r w:rsidRPr="00500F68">
              <w:rPr>
                <w:sz w:val="22"/>
                <w:szCs w:val="22"/>
              </w:rPr>
              <w:t>Объекты</w:t>
            </w:r>
          </w:p>
        </w:tc>
        <w:tc>
          <w:tcPr>
            <w:tcW w:w="2693" w:type="dxa"/>
            <w:tcBorders>
              <w:bottom w:val="single" w:sz="12" w:space="0" w:color="000000"/>
            </w:tcBorders>
            <w:shd w:val="clear" w:color="auto" w:fill="auto"/>
            <w:vAlign w:val="center"/>
          </w:tcPr>
          <w:p w:rsidR="00510BE9" w:rsidRPr="00500F68" w:rsidRDefault="00510BE9" w:rsidP="002B3C67">
            <w:pPr>
              <w:jc w:val="center"/>
              <w:rPr>
                <w:sz w:val="22"/>
                <w:szCs w:val="22"/>
              </w:rPr>
            </w:pPr>
            <w:r w:rsidRPr="00500F68">
              <w:rPr>
                <w:sz w:val="22"/>
                <w:szCs w:val="22"/>
              </w:rPr>
              <w:t>Уровень обеспеченности</w:t>
            </w:r>
          </w:p>
        </w:tc>
        <w:tc>
          <w:tcPr>
            <w:tcW w:w="4144" w:type="dxa"/>
            <w:tcBorders>
              <w:bottom w:val="single" w:sz="12" w:space="0" w:color="000000"/>
            </w:tcBorders>
            <w:shd w:val="clear" w:color="auto" w:fill="auto"/>
            <w:vAlign w:val="center"/>
          </w:tcPr>
          <w:p w:rsidR="00510BE9" w:rsidRPr="00500F68" w:rsidRDefault="00510BE9" w:rsidP="002B3C67">
            <w:pPr>
              <w:jc w:val="center"/>
              <w:rPr>
                <w:sz w:val="22"/>
                <w:szCs w:val="22"/>
              </w:rPr>
            </w:pPr>
            <w:r w:rsidRPr="00500F68">
              <w:rPr>
                <w:sz w:val="22"/>
                <w:szCs w:val="22"/>
              </w:rPr>
              <w:t>Площадь земельного участка</w:t>
            </w:r>
          </w:p>
        </w:tc>
      </w:tr>
      <w:tr w:rsidR="00510BE9" w:rsidRPr="00500F68" w:rsidTr="002B3C67">
        <w:trPr>
          <w:trHeight w:val="175"/>
          <w:tblHeader/>
        </w:trPr>
        <w:tc>
          <w:tcPr>
            <w:tcW w:w="2802" w:type="dxa"/>
            <w:tcBorders>
              <w:top w:val="single" w:sz="12" w:space="0" w:color="000000"/>
              <w:bottom w:val="single" w:sz="12" w:space="0" w:color="000000"/>
            </w:tcBorders>
            <w:shd w:val="clear" w:color="auto" w:fill="auto"/>
          </w:tcPr>
          <w:p w:rsidR="00510BE9" w:rsidRPr="00500F68" w:rsidRDefault="00510BE9" w:rsidP="002B3C67">
            <w:pPr>
              <w:jc w:val="center"/>
              <w:rPr>
                <w:sz w:val="22"/>
                <w:szCs w:val="22"/>
              </w:rPr>
            </w:pPr>
            <w:r w:rsidRPr="00500F68">
              <w:rPr>
                <w:sz w:val="22"/>
                <w:szCs w:val="22"/>
              </w:rPr>
              <w:t>1</w:t>
            </w:r>
          </w:p>
        </w:tc>
        <w:tc>
          <w:tcPr>
            <w:tcW w:w="2693" w:type="dxa"/>
            <w:tcBorders>
              <w:top w:val="single" w:sz="12" w:space="0" w:color="000000"/>
              <w:bottom w:val="single" w:sz="12" w:space="0" w:color="000000"/>
            </w:tcBorders>
            <w:shd w:val="clear" w:color="auto" w:fill="auto"/>
          </w:tcPr>
          <w:p w:rsidR="00510BE9" w:rsidRPr="00500F68" w:rsidRDefault="00510BE9" w:rsidP="002B3C67">
            <w:pPr>
              <w:jc w:val="center"/>
              <w:rPr>
                <w:sz w:val="22"/>
                <w:szCs w:val="22"/>
              </w:rPr>
            </w:pPr>
            <w:r w:rsidRPr="00500F68">
              <w:rPr>
                <w:sz w:val="22"/>
                <w:szCs w:val="22"/>
              </w:rPr>
              <w:t>2</w:t>
            </w:r>
          </w:p>
        </w:tc>
        <w:tc>
          <w:tcPr>
            <w:tcW w:w="4144" w:type="dxa"/>
            <w:tcBorders>
              <w:top w:val="single" w:sz="12" w:space="0" w:color="000000"/>
              <w:bottom w:val="single" w:sz="12" w:space="0" w:color="000000"/>
            </w:tcBorders>
            <w:shd w:val="clear" w:color="auto" w:fill="auto"/>
          </w:tcPr>
          <w:p w:rsidR="00510BE9" w:rsidRPr="00500F68" w:rsidRDefault="00510BE9" w:rsidP="002B3C67">
            <w:pPr>
              <w:jc w:val="center"/>
              <w:rPr>
                <w:sz w:val="22"/>
                <w:szCs w:val="22"/>
              </w:rPr>
            </w:pPr>
            <w:r w:rsidRPr="00500F68">
              <w:rPr>
                <w:sz w:val="22"/>
                <w:szCs w:val="22"/>
              </w:rPr>
              <w:t>3</w:t>
            </w:r>
          </w:p>
        </w:tc>
      </w:tr>
      <w:tr w:rsidR="00510BE9" w:rsidRPr="00500F68" w:rsidTr="002B3C67">
        <w:trPr>
          <w:trHeight w:val="646"/>
        </w:trPr>
        <w:tc>
          <w:tcPr>
            <w:tcW w:w="2802" w:type="dxa"/>
            <w:tcBorders>
              <w:top w:val="single" w:sz="6" w:space="0" w:color="000000"/>
              <w:bottom w:val="nil"/>
            </w:tcBorders>
            <w:shd w:val="clear" w:color="auto" w:fill="auto"/>
          </w:tcPr>
          <w:p w:rsidR="00510BE9" w:rsidRPr="00500F68" w:rsidRDefault="00510BE9" w:rsidP="002B3C67">
            <w:pPr>
              <w:rPr>
                <w:sz w:val="22"/>
                <w:szCs w:val="22"/>
              </w:rPr>
            </w:pPr>
            <w:r w:rsidRPr="00500F68">
              <w:rPr>
                <w:sz w:val="22"/>
                <w:szCs w:val="22"/>
              </w:rPr>
              <w:t>Магазины, м</w:t>
            </w:r>
            <w:r w:rsidRPr="00500F68">
              <w:rPr>
                <w:sz w:val="22"/>
                <w:szCs w:val="22"/>
                <w:vertAlign w:val="superscript"/>
              </w:rPr>
              <w:t>2</w:t>
            </w:r>
            <w:r w:rsidRPr="00500F68">
              <w:rPr>
                <w:sz w:val="22"/>
                <w:szCs w:val="22"/>
              </w:rPr>
              <w:t xml:space="preserve"> торговой площади на 1000 жителей</w:t>
            </w:r>
          </w:p>
        </w:tc>
        <w:tc>
          <w:tcPr>
            <w:tcW w:w="2693" w:type="dxa"/>
            <w:tcBorders>
              <w:top w:val="single" w:sz="6" w:space="0" w:color="000000"/>
              <w:bottom w:val="nil"/>
            </w:tcBorders>
            <w:shd w:val="clear" w:color="auto" w:fill="auto"/>
            <w:vAlign w:val="center"/>
          </w:tcPr>
          <w:p w:rsidR="00510BE9" w:rsidRPr="00500F68" w:rsidRDefault="00510BE9" w:rsidP="002B3C67">
            <w:pPr>
              <w:jc w:val="center"/>
              <w:rPr>
                <w:sz w:val="22"/>
                <w:szCs w:val="22"/>
              </w:rPr>
            </w:pPr>
            <w:r w:rsidRPr="00500F68">
              <w:rPr>
                <w:sz w:val="22"/>
                <w:szCs w:val="22"/>
              </w:rPr>
              <w:t>300</w:t>
            </w:r>
          </w:p>
        </w:tc>
        <w:tc>
          <w:tcPr>
            <w:tcW w:w="4144" w:type="dxa"/>
            <w:vMerge w:val="restart"/>
            <w:shd w:val="clear" w:color="auto" w:fill="auto"/>
          </w:tcPr>
          <w:p w:rsidR="00510BE9" w:rsidRPr="00500F68" w:rsidRDefault="00510BE9" w:rsidP="002B3C67">
            <w:pPr>
              <w:rPr>
                <w:sz w:val="22"/>
                <w:szCs w:val="22"/>
              </w:rPr>
            </w:pPr>
            <w:r w:rsidRPr="00500F68">
              <w:rPr>
                <w:sz w:val="22"/>
                <w:szCs w:val="22"/>
              </w:rPr>
              <w:t xml:space="preserve">Торговые центры сельских </w:t>
            </w:r>
            <w:r>
              <w:rPr>
                <w:sz w:val="22"/>
                <w:szCs w:val="22"/>
              </w:rPr>
              <w:t>населенных пунктов</w:t>
            </w:r>
            <w:r w:rsidRPr="00500F68">
              <w:rPr>
                <w:sz w:val="22"/>
                <w:szCs w:val="22"/>
              </w:rPr>
              <w:t xml:space="preserve"> с числом жителей, тыс. чел.: </w:t>
            </w:r>
          </w:p>
          <w:p w:rsidR="00510BE9" w:rsidRPr="00500F68" w:rsidRDefault="00510BE9" w:rsidP="002B3C67">
            <w:pPr>
              <w:rPr>
                <w:sz w:val="22"/>
                <w:szCs w:val="22"/>
              </w:rPr>
            </w:pPr>
            <w:r w:rsidRPr="00500F68">
              <w:rPr>
                <w:sz w:val="22"/>
                <w:szCs w:val="22"/>
              </w:rPr>
              <w:t>до 1 тыс. чел. – 0,1 - 0,2 га на объект.</w:t>
            </w:r>
          </w:p>
          <w:p w:rsidR="00510BE9" w:rsidRPr="00500F68" w:rsidRDefault="00510BE9" w:rsidP="002B3C67">
            <w:pPr>
              <w:rPr>
                <w:sz w:val="22"/>
                <w:szCs w:val="22"/>
              </w:rPr>
            </w:pPr>
            <w:r w:rsidRPr="00500F68">
              <w:rPr>
                <w:sz w:val="22"/>
                <w:szCs w:val="22"/>
              </w:rPr>
              <w:t>Предприятия торговли, при вместимости (м</w:t>
            </w:r>
            <w:r w:rsidRPr="00500F68">
              <w:rPr>
                <w:sz w:val="22"/>
                <w:szCs w:val="22"/>
                <w:vertAlign w:val="superscript"/>
              </w:rPr>
              <w:t>2</w:t>
            </w:r>
            <w:r w:rsidRPr="00500F68">
              <w:rPr>
                <w:sz w:val="22"/>
                <w:szCs w:val="22"/>
              </w:rPr>
              <w:t xml:space="preserve"> торговой площади) на 100 м</w:t>
            </w:r>
            <w:r w:rsidRPr="00500F68">
              <w:rPr>
                <w:sz w:val="22"/>
                <w:szCs w:val="22"/>
                <w:vertAlign w:val="superscript"/>
              </w:rPr>
              <w:t>2</w:t>
            </w:r>
            <w:r w:rsidRPr="00500F68">
              <w:rPr>
                <w:sz w:val="22"/>
                <w:szCs w:val="22"/>
              </w:rPr>
              <w:t xml:space="preserve"> торговой площади:</w:t>
            </w:r>
          </w:p>
          <w:p w:rsidR="00510BE9" w:rsidRPr="00500F68" w:rsidRDefault="00510BE9" w:rsidP="002B3C67">
            <w:pPr>
              <w:rPr>
                <w:sz w:val="22"/>
                <w:szCs w:val="22"/>
              </w:rPr>
            </w:pPr>
            <w:r w:rsidRPr="00500F68">
              <w:rPr>
                <w:sz w:val="22"/>
                <w:szCs w:val="22"/>
              </w:rPr>
              <w:t>до 250 – 0,08 га</w:t>
            </w:r>
          </w:p>
          <w:p w:rsidR="00510BE9" w:rsidRPr="00500F68" w:rsidRDefault="00510BE9" w:rsidP="002B3C67">
            <w:pPr>
              <w:rPr>
                <w:sz w:val="22"/>
                <w:szCs w:val="22"/>
              </w:rPr>
            </w:pPr>
            <w:r w:rsidRPr="00500F68">
              <w:rPr>
                <w:sz w:val="22"/>
                <w:szCs w:val="22"/>
              </w:rPr>
              <w:t>свыше 250 до 650 – 0,08-0,06 га</w:t>
            </w:r>
          </w:p>
          <w:p w:rsidR="00510BE9" w:rsidRPr="00500F68" w:rsidRDefault="00510BE9" w:rsidP="002B3C67">
            <w:pPr>
              <w:rPr>
                <w:sz w:val="22"/>
                <w:szCs w:val="22"/>
              </w:rPr>
            </w:pPr>
            <w:r w:rsidRPr="00500F68">
              <w:rPr>
                <w:sz w:val="22"/>
                <w:szCs w:val="22"/>
              </w:rPr>
              <w:t>свыше 650 до 1500 – 0,06-0,04 га</w:t>
            </w:r>
          </w:p>
        </w:tc>
      </w:tr>
      <w:tr w:rsidR="00510BE9" w:rsidRPr="00500F68" w:rsidTr="002B3C67">
        <w:trPr>
          <w:trHeight w:val="654"/>
        </w:trPr>
        <w:tc>
          <w:tcPr>
            <w:tcW w:w="2802" w:type="dxa"/>
            <w:tcBorders>
              <w:top w:val="nil"/>
              <w:bottom w:val="nil"/>
            </w:tcBorders>
            <w:shd w:val="clear" w:color="auto" w:fill="auto"/>
            <w:vAlign w:val="center"/>
          </w:tcPr>
          <w:p w:rsidR="00510BE9" w:rsidRPr="00500F68" w:rsidRDefault="00510BE9" w:rsidP="002B3C67">
            <w:pPr>
              <w:rPr>
                <w:sz w:val="22"/>
                <w:szCs w:val="22"/>
              </w:rPr>
            </w:pPr>
            <w:r w:rsidRPr="00500F68">
              <w:rPr>
                <w:sz w:val="22"/>
                <w:szCs w:val="22"/>
              </w:rPr>
              <w:t>в т. ч. продовольственные</w:t>
            </w:r>
          </w:p>
        </w:tc>
        <w:tc>
          <w:tcPr>
            <w:tcW w:w="2693" w:type="dxa"/>
            <w:tcBorders>
              <w:top w:val="nil"/>
              <w:bottom w:val="nil"/>
            </w:tcBorders>
            <w:shd w:val="clear" w:color="auto" w:fill="auto"/>
            <w:vAlign w:val="center"/>
          </w:tcPr>
          <w:p w:rsidR="00510BE9" w:rsidRPr="00500F68" w:rsidRDefault="00510BE9" w:rsidP="002B3C67">
            <w:pPr>
              <w:jc w:val="center"/>
              <w:rPr>
                <w:sz w:val="22"/>
                <w:szCs w:val="22"/>
              </w:rPr>
            </w:pPr>
            <w:r w:rsidRPr="00500F68">
              <w:rPr>
                <w:sz w:val="22"/>
                <w:szCs w:val="22"/>
              </w:rPr>
              <w:t>100</w:t>
            </w:r>
          </w:p>
        </w:tc>
        <w:tc>
          <w:tcPr>
            <w:tcW w:w="4144" w:type="dxa"/>
            <w:vMerge/>
            <w:shd w:val="clear" w:color="auto" w:fill="auto"/>
            <w:vAlign w:val="center"/>
          </w:tcPr>
          <w:p w:rsidR="00510BE9" w:rsidRPr="00500F68" w:rsidRDefault="00510BE9" w:rsidP="002B3C67">
            <w:pPr>
              <w:rPr>
                <w:sz w:val="22"/>
                <w:szCs w:val="22"/>
              </w:rPr>
            </w:pPr>
          </w:p>
        </w:tc>
      </w:tr>
      <w:tr w:rsidR="00510BE9" w:rsidRPr="00500F68" w:rsidTr="002B3C67">
        <w:tc>
          <w:tcPr>
            <w:tcW w:w="2802" w:type="dxa"/>
            <w:tcBorders>
              <w:top w:val="nil"/>
              <w:bottom w:val="single" w:sz="6" w:space="0" w:color="000000"/>
            </w:tcBorders>
            <w:shd w:val="clear" w:color="auto" w:fill="auto"/>
            <w:vAlign w:val="center"/>
          </w:tcPr>
          <w:p w:rsidR="00510BE9" w:rsidRPr="00500F68" w:rsidRDefault="00510BE9" w:rsidP="002B3C67">
            <w:pPr>
              <w:rPr>
                <w:sz w:val="22"/>
                <w:szCs w:val="22"/>
              </w:rPr>
            </w:pPr>
            <w:r w:rsidRPr="00500F68">
              <w:rPr>
                <w:sz w:val="22"/>
                <w:szCs w:val="22"/>
              </w:rPr>
              <w:t xml:space="preserve">         непродовольственные</w:t>
            </w:r>
          </w:p>
        </w:tc>
        <w:tc>
          <w:tcPr>
            <w:tcW w:w="2693" w:type="dxa"/>
            <w:tcBorders>
              <w:top w:val="nil"/>
              <w:bottom w:val="single" w:sz="6" w:space="0" w:color="000000"/>
            </w:tcBorders>
            <w:shd w:val="clear" w:color="auto" w:fill="auto"/>
            <w:vAlign w:val="center"/>
          </w:tcPr>
          <w:p w:rsidR="00510BE9" w:rsidRPr="00500F68" w:rsidRDefault="00510BE9" w:rsidP="002B3C67">
            <w:pPr>
              <w:jc w:val="center"/>
              <w:rPr>
                <w:sz w:val="22"/>
                <w:szCs w:val="22"/>
              </w:rPr>
            </w:pPr>
            <w:r w:rsidRPr="00500F68">
              <w:rPr>
                <w:sz w:val="22"/>
                <w:szCs w:val="22"/>
              </w:rPr>
              <w:t>200</w:t>
            </w:r>
          </w:p>
        </w:tc>
        <w:tc>
          <w:tcPr>
            <w:tcW w:w="4144" w:type="dxa"/>
            <w:vMerge/>
            <w:shd w:val="clear" w:color="auto" w:fill="auto"/>
            <w:vAlign w:val="center"/>
          </w:tcPr>
          <w:p w:rsidR="00510BE9" w:rsidRPr="00500F68" w:rsidRDefault="00510BE9" w:rsidP="002B3C67">
            <w:pPr>
              <w:rPr>
                <w:sz w:val="22"/>
                <w:szCs w:val="22"/>
              </w:rPr>
            </w:pPr>
          </w:p>
        </w:tc>
      </w:tr>
      <w:tr w:rsidR="00510BE9" w:rsidRPr="00500F68" w:rsidTr="002B3C67">
        <w:tc>
          <w:tcPr>
            <w:tcW w:w="2802" w:type="dxa"/>
            <w:tcBorders>
              <w:top w:val="single" w:sz="6" w:space="0" w:color="000000"/>
            </w:tcBorders>
            <w:shd w:val="clear" w:color="auto" w:fill="auto"/>
            <w:vAlign w:val="center"/>
          </w:tcPr>
          <w:p w:rsidR="00510BE9" w:rsidRPr="00500F68" w:rsidRDefault="00510BE9" w:rsidP="002B3C67">
            <w:pPr>
              <w:rPr>
                <w:sz w:val="22"/>
                <w:szCs w:val="22"/>
              </w:rPr>
            </w:pPr>
            <w:r w:rsidRPr="00500F68">
              <w:rPr>
                <w:sz w:val="22"/>
                <w:szCs w:val="22"/>
              </w:rPr>
              <w:t>Рыночные комплексы, м</w:t>
            </w:r>
            <w:r w:rsidRPr="00500F68">
              <w:rPr>
                <w:sz w:val="22"/>
                <w:szCs w:val="22"/>
                <w:vertAlign w:val="superscript"/>
              </w:rPr>
              <w:t>2</w:t>
            </w:r>
            <w:r w:rsidRPr="00500F68">
              <w:rPr>
                <w:sz w:val="22"/>
                <w:szCs w:val="22"/>
              </w:rPr>
              <w:t xml:space="preserve"> торговой площади на 1000 жителей</w:t>
            </w:r>
          </w:p>
        </w:tc>
        <w:tc>
          <w:tcPr>
            <w:tcW w:w="2693" w:type="dxa"/>
            <w:tcBorders>
              <w:top w:val="single" w:sz="6" w:space="0" w:color="000000"/>
            </w:tcBorders>
            <w:shd w:val="clear" w:color="auto" w:fill="auto"/>
            <w:vAlign w:val="center"/>
          </w:tcPr>
          <w:p w:rsidR="00510BE9" w:rsidRPr="00500F68" w:rsidRDefault="00510BE9" w:rsidP="002B3C67">
            <w:pPr>
              <w:jc w:val="center"/>
              <w:rPr>
                <w:sz w:val="22"/>
                <w:szCs w:val="22"/>
              </w:rPr>
            </w:pPr>
            <w:r w:rsidRPr="00500F68">
              <w:rPr>
                <w:sz w:val="22"/>
                <w:szCs w:val="22"/>
              </w:rPr>
              <w:t>24</w:t>
            </w:r>
          </w:p>
        </w:tc>
        <w:tc>
          <w:tcPr>
            <w:tcW w:w="4144" w:type="dxa"/>
            <w:shd w:val="clear" w:color="auto" w:fill="auto"/>
          </w:tcPr>
          <w:p w:rsidR="00510BE9" w:rsidRPr="00500F68" w:rsidRDefault="00510BE9" w:rsidP="002B3C67">
            <w:pPr>
              <w:rPr>
                <w:sz w:val="22"/>
                <w:szCs w:val="22"/>
              </w:rPr>
            </w:pPr>
            <w:r w:rsidRPr="00500F68">
              <w:rPr>
                <w:sz w:val="22"/>
                <w:szCs w:val="22"/>
              </w:rPr>
              <w:t>от 7 до 14 м</w:t>
            </w:r>
            <w:r w:rsidRPr="00500F68">
              <w:rPr>
                <w:sz w:val="22"/>
                <w:szCs w:val="22"/>
                <w:vertAlign w:val="superscript"/>
              </w:rPr>
              <w:t>2</w:t>
            </w:r>
            <w:r w:rsidRPr="00500F68">
              <w:rPr>
                <w:sz w:val="22"/>
                <w:szCs w:val="22"/>
              </w:rPr>
              <w:t xml:space="preserve"> на 1 м</w:t>
            </w:r>
            <w:r w:rsidRPr="00500F68">
              <w:rPr>
                <w:sz w:val="22"/>
                <w:szCs w:val="22"/>
                <w:vertAlign w:val="superscript"/>
              </w:rPr>
              <w:t>2</w:t>
            </w:r>
            <w:r w:rsidRPr="00500F68">
              <w:rPr>
                <w:sz w:val="22"/>
                <w:szCs w:val="22"/>
              </w:rPr>
              <w:t xml:space="preserve"> торговой площади, при вместимости комплекса: </w:t>
            </w:r>
          </w:p>
          <w:p w:rsidR="00510BE9" w:rsidRPr="00500F68" w:rsidRDefault="00510BE9" w:rsidP="002B3C67">
            <w:pPr>
              <w:rPr>
                <w:sz w:val="22"/>
                <w:szCs w:val="22"/>
              </w:rPr>
            </w:pPr>
            <w:r w:rsidRPr="00500F68">
              <w:rPr>
                <w:sz w:val="22"/>
                <w:szCs w:val="22"/>
              </w:rPr>
              <w:t>до 600 м</w:t>
            </w:r>
            <w:r w:rsidRPr="00500F68">
              <w:rPr>
                <w:sz w:val="22"/>
                <w:szCs w:val="22"/>
                <w:vertAlign w:val="superscript"/>
              </w:rPr>
              <w:t>2</w:t>
            </w:r>
            <w:r w:rsidRPr="00500F68">
              <w:rPr>
                <w:sz w:val="22"/>
                <w:szCs w:val="22"/>
              </w:rPr>
              <w:t xml:space="preserve"> – 14 м</w:t>
            </w:r>
            <w:r w:rsidRPr="00500F68">
              <w:rPr>
                <w:sz w:val="22"/>
                <w:szCs w:val="22"/>
                <w:vertAlign w:val="superscript"/>
              </w:rPr>
              <w:t>2</w:t>
            </w:r>
            <w:r w:rsidRPr="00500F68">
              <w:rPr>
                <w:sz w:val="22"/>
                <w:szCs w:val="22"/>
              </w:rPr>
              <w:t>; свыше 3000 м</w:t>
            </w:r>
            <w:r w:rsidRPr="00500F68">
              <w:rPr>
                <w:sz w:val="22"/>
                <w:szCs w:val="22"/>
                <w:vertAlign w:val="superscript"/>
              </w:rPr>
              <w:t>2</w:t>
            </w:r>
            <w:r w:rsidRPr="00500F68">
              <w:rPr>
                <w:sz w:val="22"/>
                <w:szCs w:val="22"/>
              </w:rPr>
              <w:t xml:space="preserve"> – 7 м</w:t>
            </w:r>
            <w:r w:rsidRPr="00500F68">
              <w:rPr>
                <w:sz w:val="22"/>
                <w:szCs w:val="22"/>
                <w:vertAlign w:val="superscript"/>
              </w:rPr>
              <w:t>2</w:t>
            </w:r>
          </w:p>
        </w:tc>
      </w:tr>
      <w:tr w:rsidR="00510BE9" w:rsidRPr="00500F68" w:rsidTr="002B3C67">
        <w:tc>
          <w:tcPr>
            <w:tcW w:w="2802" w:type="dxa"/>
            <w:shd w:val="clear" w:color="auto" w:fill="auto"/>
            <w:vAlign w:val="center"/>
          </w:tcPr>
          <w:p w:rsidR="00510BE9" w:rsidRPr="00500F68" w:rsidRDefault="00510BE9" w:rsidP="002B3C67">
            <w:pPr>
              <w:rPr>
                <w:sz w:val="22"/>
                <w:szCs w:val="22"/>
              </w:rPr>
            </w:pPr>
            <w:r w:rsidRPr="00500F68">
              <w:rPr>
                <w:sz w:val="22"/>
                <w:szCs w:val="22"/>
              </w:rPr>
              <w:t>Предприятия общественного питания, место на 1000 жителей</w:t>
            </w:r>
          </w:p>
        </w:tc>
        <w:tc>
          <w:tcPr>
            <w:tcW w:w="2693" w:type="dxa"/>
            <w:shd w:val="clear" w:color="auto" w:fill="auto"/>
            <w:vAlign w:val="center"/>
          </w:tcPr>
          <w:p w:rsidR="00510BE9" w:rsidRPr="00500F68" w:rsidRDefault="00510BE9" w:rsidP="002B3C67">
            <w:pPr>
              <w:jc w:val="center"/>
              <w:rPr>
                <w:sz w:val="22"/>
                <w:szCs w:val="22"/>
              </w:rPr>
            </w:pPr>
            <w:r w:rsidRPr="00500F68">
              <w:rPr>
                <w:sz w:val="22"/>
                <w:szCs w:val="22"/>
              </w:rPr>
              <w:t>40</w:t>
            </w:r>
          </w:p>
        </w:tc>
        <w:tc>
          <w:tcPr>
            <w:tcW w:w="4144" w:type="dxa"/>
            <w:shd w:val="clear" w:color="auto" w:fill="auto"/>
          </w:tcPr>
          <w:p w:rsidR="00510BE9" w:rsidRPr="00500F68" w:rsidRDefault="00510BE9" w:rsidP="002B3C67">
            <w:pPr>
              <w:rPr>
                <w:sz w:val="22"/>
                <w:szCs w:val="22"/>
              </w:rPr>
            </w:pPr>
            <w:r w:rsidRPr="00500F68">
              <w:rPr>
                <w:sz w:val="22"/>
                <w:szCs w:val="22"/>
              </w:rPr>
              <w:t xml:space="preserve">га на 100 мест, при числе мест: </w:t>
            </w:r>
          </w:p>
          <w:p w:rsidR="00510BE9" w:rsidRPr="00500F68" w:rsidRDefault="00510BE9" w:rsidP="002B3C67">
            <w:pPr>
              <w:rPr>
                <w:sz w:val="22"/>
                <w:szCs w:val="22"/>
              </w:rPr>
            </w:pPr>
            <w:r w:rsidRPr="00500F68">
              <w:rPr>
                <w:sz w:val="22"/>
                <w:szCs w:val="22"/>
              </w:rPr>
              <w:t>до 50 – 0,2-0,25</w:t>
            </w:r>
          </w:p>
          <w:p w:rsidR="00510BE9" w:rsidRPr="00500F68" w:rsidRDefault="00510BE9" w:rsidP="002B3C67">
            <w:pPr>
              <w:rPr>
                <w:sz w:val="22"/>
                <w:szCs w:val="22"/>
              </w:rPr>
            </w:pPr>
            <w:r w:rsidRPr="00500F68">
              <w:rPr>
                <w:sz w:val="22"/>
                <w:szCs w:val="22"/>
              </w:rPr>
              <w:t>свыше 50 до 150 – 0,2-0,15</w:t>
            </w:r>
          </w:p>
          <w:p w:rsidR="00510BE9" w:rsidRPr="00500F68" w:rsidRDefault="00510BE9" w:rsidP="002B3C67">
            <w:pPr>
              <w:rPr>
                <w:sz w:val="22"/>
                <w:szCs w:val="22"/>
              </w:rPr>
            </w:pPr>
            <w:r w:rsidRPr="00500F68">
              <w:rPr>
                <w:sz w:val="22"/>
                <w:szCs w:val="22"/>
              </w:rPr>
              <w:t>свыше 150 – 0,1</w:t>
            </w:r>
          </w:p>
        </w:tc>
      </w:tr>
    </w:tbl>
    <w:p w:rsidR="00510BE9" w:rsidRPr="00392A07" w:rsidRDefault="00510BE9" w:rsidP="00510BE9">
      <w:pPr>
        <w:shd w:val="clear" w:color="auto" w:fill="FFFFFF"/>
        <w:ind w:firstLine="709"/>
        <w:rPr>
          <w:sz w:val="22"/>
          <w:szCs w:val="22"/>
        </w:rPr>
      </w:pPr>
      <w:r w:rsidRPr="00C06489">
        <w:rPr>
          <w:i/>
          <w:iCs/>
          <w:sz w:val="22"/>
          <w:szCs w:val="22"/>
        </w:rPr>
        <w:t xml:space="preserve">Примечания:1. </w:t>
      </w:r>
      <w:r w:rsidRPr="00C06489">
        <w:rPr>
          <w:i/>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r>
        <w:rPr>
          <w:sz w:val="22"/>
          <w:szCs w:val="22"/>
        </w:rPr>
        <w:t xml:space="preserve"> </w:t>
      </w:r>
      <w:r w:rsidRPr="00C06489">
        <w:rPr>
          <w:i/>
          <w:sz w:val="22"/>
          <w:szCs w:val="22"/>
        </w:rPr>
        <w:t>2.  Для рыночного комплекса на 1 торговое место следует принимать 6 м</w:t>
      </w:r>
      <w:r w:rsidRPr="00C06489">
        <w:rPr>
          <w:i/>
          <w:sz w:val="22"/>
          <w:szCs w:val="22"/>
          <w:vertAlign w:val="superscript"/>
        </w:rPr>
        <w:t>2</w:t>
      </w:r>
      <w:r w:rsidRPr="00C06489">
        <w:rPr>
          <w:i/>
          <w:sz w:val="22"/>
          <w:szCs w:val="22"/>
        </w:rPr>
        <w:t xml:space="preserve"> торговой площади</w:t>
      </w:r>
      <w:r>
        <w:rPr>
          <w:sz w:val="22"/>
          <w:szCs w:val="22"/>
        </w:rPr>
        <w:t xml:space="preserve">. </w:t>
      </w:r>
      <w:r w:rsidRPr="00C06489">
        <w:rPr>
          <w:i/>
          <w:sz w:val="22"/>
          <w:szCs w:val="22"/>
        </w:rPr>
        <w:t>3.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r w:rsidRPr="00C06489">
        <w:rPr>
          <w:i/>
        </w:rPr>
        <w:t xml:space="preserve"> </w:t>
      </w:r>
    </w:p>
    <w:p w:rsidR="00510BE9" w:rsidRPr="00C06489" w:rsidRDefault="00510BE9" w:rsidP="00510BE9">
      <w:pPr>
        <w:rPr>
          <w:i/>
        </w:rPr>
      </w:pPr>
      <w:r w:rsidRPr="00C06489">
        <w:t>2.3.3. Радиус обслуживания населения предприятиями торговли и общественного питания, размещенными в сельских населенных пунктах следует принимать не более 2000 м.</w:t>
      </w:r>
      <w:r w:rsidRPr="00C06489">
        <w:rPr>
          <w:i/>
        </w:rPr>
        <w:t xml:space="preserve"> </w:t>
      </w:r>
    </w:p>
    <w:p w:rsidR="00510BE9" w:rsidRPr="00C06489" w:rsidRDefault="00510BE9" w:rsidP="00510BE9">
      <w:pPr>
        <w:pStyle w:val="32"/>
        <w:shd w:val="clear" w:color="auto" w:fill="auto"/>
        <w:spacing w:before="120" w:after="120" w:line="240" w:lineRule="auto"/>
        <w:ind w:firstLine="709"/>
        <w:jc w:val="both"/>
        <w:rPr>
          <w:b/>
          <w:i/>
          <w:sz w:val="24"/>
          <w:szCs w:val="24"/>
        </w:rPr>
      </w:pPr>
      <w:r w:rsidRPr="00C06489">
        <w:rPr>
          <w:b/>
          <w:i/>
          <w:sz w:val="24"/>
          <w:szCs w:val="24"/>
        </w:rPr>
        <w:t xml:space="preserve">Предприятия коммунально-бытового обслуживания </w:t>
      </w:r>
    </w:p>
    <w:p w:rsidR="00510BE9" w:rsidRPr="00C06489" w:rsidRDefault="00510BE9" w:rsidP="00510BE9">
      <w:pPr>
        <w:pStyle w:val="32"/>
        <w:shd w:val="clear" w:color="auto" w:fill="auto"/>
        <w:spacing w:before="0" w:after="0" w:line="240" w:lineRule="auto"/>
        <w:ind w:firstLine="709"/>
        <w:jc w:val="both"/>
        <w:rPr>
          <w:sz w:val="24"/>
          <w:szCs w:val="24"/>
        </w:rPr>
      </w:pPr>
      <w:r w:rsidRPr="00C06489">
        <w:rPr>
          <w:sz w:val="24"/>
          <w:szCs w:val="24"/>
        </w:rPr>
        <w:t>2.3.4. Уровень обеспеченности населения предприятиями коммунально-бытового обслуживания и нормативный размер земельных участков принимается в соответствии с таблицей 2.4.</w:t>
      </w:r>
    </w:p>
    <w:p w:rsidR="00510BE9" w:rsidRPr="00C06489" w:rsidRDefault="00510BE9" w:rsidP="00510BE9">
      <w:pPr>
        <w:shd w:val="clear" w:color="auto" w:fill="FFFFFF"/>
        <w:tabs>
          <w:tab w:val="left" w:pos="1230"/>
        </w:tabs>
        <w:spacing w:before="120" w:after="120"/>
        <w:ind w:firstLine="709"/>
        <w:rPr>
          <w:b/>
          <w:iCs/>
        </w:rPr>
      </w:pPr>
      <w:r w:rsidRPr="00C06489">
        <w:rPr>
          <w:b/>
          <w:iCs/>
        </w:rPr>
        <w:t>Таблица 2.4 – Уровень обеспеченности населения предприятиями коммунально-бытового обслуживания</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510"/>
        <w:gridCol w:w="2835"/>
        <w:gridCol w:w="3294"/>
      </w:tblGrid>
      <w:tr w:rsidR="00510BE9" w:rsidRPr="00470F07" w:rsidTr="002B3C67">
        <w:trPr>
          <w:trHeight w:val="311"/>
          <w:tblHeader/>
        </w:trPr>
        <w:tc>
          <w:tcPr>
            <w:tcW w:w="3510" w:type="dxa"/>
            <w:tcBorders>
              <w:bottom w:val="single" w:sz="12" w:space="0" w:color="000000"/>
            </w:tcBorders>
            <w:shd w:val="clear" w:color="auto" w:fill="auto"/>
            <w:vAlign w:val="center"/>
          </w:tcPr>
          <w:p w:rsidR="00510BE9" w:rsidRPr="00470F07" w:rsidRDefault="00510BE9" w:rsidP="002B3C67">
            <w:pPr>
              <w:jc w:val="center"/>
              <w:rPr>
                <w:sz w:val="22"/>
                <w:szCs w:val="22"/>
              </w:rPr>
            </w:pPr>
            <w:r w:rsidRPr="00470F07">
              <w:rPr>
                <w:sz w:val="22"/>
                <w:szCs w:val="22"/>
              </w:rPr>
              <w:t>Объекты</w:t>
            </w:r>
          </w:p>
        </w:tc>
        <w:tc>
          <w:tcPr>
            <w:tcW w:w="2835" w:type="dxa"/>
            <w:tcBorders>
              <w:bottom w:val="single" w:sz="12" w:space="0" w:color="000000"/>
            </w:tcBorders>
            <w:shd w:val="clear" w:color="auto" w:fill="auto"/>
            <w:vAlign w:val="center"/>
          </w:tcPr>
          <w:p w:rsidR="00510BE9" w:rsidRPr="00470F07" w:rsidRDefault="00510BE9" w:rsidP="002B3C67">
            <w:pPr>
              <w:jc w:val="center"/>
              <w:rPr>
                <w:sz w:val="22"/>
                <w:szCs w:val="22"/>
              </w:rPr>
            </w:pPr>
            <w:r w:rsidRPr="00470F07">
              <w:rPr>
                <w:sz w:val="22"/>
                <w:szCs w:val="22"/>
              </w:rPr>
              <w:t>Уровень обеспеченности</w:t>
            </w:r>
          </w:p>
        </w:tc>
        <w:tc>
          <w:tcPr>
            <w:tcW w:w="3294" w:type="dxa"/>
            <w:tcBorders>
              <w:bottom w:val="single" w:sz="12" w:space="0" w:color="000000"/>
            </w:tcBorders>
            <w:shd w:val="clear" w:color="auto" w:fill="auto"/>
            <w:vAlign w:val="center"/>
          </w:tcPr>
          <w:p w:rsidR="00510BE9" w:rsidRPr="00470F07" w:rsidRDefault="00510BE9" w:rsidP="002B3C67">
            <w:pPr>
              <w:jc w:val="center"/>
              <w:rPr>
                <w:sz w:val="22"/>
                <w:szCs w:val="22"/>
              </w:rPr>
            </w:pPr>
            <w:r w:rsidRPr="00470F07">
              <w:rPr>
                <w:sz w:val="22"/>
                <w:szCs w:val="22"/>
              </w:rPr>
              <w:t>Площадь земельного участка</w:t>
            </w:r>
          </w:p>
        </w:tc>
      </w:tr>
      <w:tr w:rsidR="00510BE9" w:rsidRPr="00470F07" w:rsidTr="002B3C67">
        <w:trPr>
          <w:trHeight w:val="221"/>
          <w:tblHeader/>
        </w:trPr>
        <w:tc>
          <w:tcPr>
            <w:tcW w:w="3510" w:type="dxa"/>
            <w:tcBorders>
              <w:top w:val="single" w:sz="12" w:space="0" w:color="000000"/>
              <w:bottom w:val="single" w:sz="12" w:space="0" w:color="000000"/>
            </w:tcBorders>
            <w:shd w:val="clear" w:color="auto" w:fill="auto"/>
            <w:vAlign w:val="center"/>
          </w:tcPr>
          <w:p w:rsidR="00510BE9" w:rsidRPr="00470F07" w:rsidRDefault="00510BE9" w:rsidP="002B3C67">
            <w:pPr>
              <w:jc w:val="center"/>
              <w:rPr>
                <w:sz w:val="22"/>
                <w:szCs w:val="22"/>
              </w:rPr>
            </w:pPr>
            <w:r w:rsidRPr="00470F07">
              <w:rPr>
                <w:sz w:val="22"/>
                <w:szCs w:val="22"/>
              </w:rPr>
              <w:t>1</w:t>
            </w:r>
          </w:p>
        </w:tc>
        <w:tc>
          <w:tcPr>
            <w:tcW w:w="2835" w:type="dxa"/>
            <w:tcBorders>
              <w:top w:val="single" w:sz="12" w:space="0" w:color="000000"/>
              <w:bottom w:val="single" w:sz="12" w:space="0" w:color="000000"/>
            </w:tcBorders>
            <w:shd w:val="clear" w:color="auto" w:fill="auto"/>
            <w:vAlign w:val="center"/>
          </w:tcPr>
          <w:p w:rsidR="00510BE9" w:rsidRPr="00470F07" w:rsidRDefault="00510BE9" w:rsidP="002B3C67">
            <w:pPr>
              <w:jc w:val="center"/>
              <w:rPr>
                <w:sz w:val="22"/>
                <w:szCs w:val="22"/>
              </w:rPr>
            </w:pPr>
            <w:r w:rsidRPr="00470F07">
              <w:rPr>
                <w:sz w:val="22"/>
                <w:szCs w:val="22"/>
              </w:rPr>
              <w:t>2</w:t>
            </w:r>
          </w:p>
        </w:tc>
        <w:tc>
          <w:tcPr>
            <w:tcW w:w="3294" w:type="dxa"/>
            <w:tcBorders>
              <w:top w:val="single" w:sz="12" w:space="0" w:color="000000"/>
              <w:bottom w:val="single" w:sz="12" w:space="0" w:color="000000"/>
            </w:tcBorders>
            <w:shd w:val="clear" w:color="auto" w:fill="auto"/>
            <w:vAlign w:val="center"/>
          </w:tcPr>
          <w:p w:rsidR="00510BE9" w:rsidRPr="00470F07" w:rsidRDefault="00510BE9" w:rsidP="002B3C67">
            <w:pPr>
              <w:jc w:val="center"/>
              <w:rPr>
                <w:sz w:val="22"/>
                <w:szCs w:val="22"/>
              </w:rPr>
            </w:pPr>
            <w:r w:rsidRPr="00470F07">
              <w:rPr>
                <w:sz w:val="22"/>
                <w:szCs w:val="22"/>
              </w:rPr>
              <w:t>3</w:t>
            </w:r>
          </w:p>
        </w:tc>
      </w:tr>
      <w:tr w:rsidR="00510BE9" w:rsidRPr="00470F07" w:rsidTr="002B3C67">
        <w:tc>
          <w:tcPr>
            <w:tcW w:w="3510" w:type="dxa"/>
            <w:shd w:val="clear" w:color="auto" w:fill="auto"/>
          </w:tcPr>
          <w:p w:rsidR="00510BE9" w:rsidRPr="00470F07" w:rsidRDefault="00510BE9" w:rsidP="002B3C67">
            <w:pPr>
              <w:rPr>
                <w:sz w:val="22"/>
                <w:szCs w:val="22"/>
              </w:rPr>
            </w:pPr>
            <w:r w:rsidRPr="00470F07">
              <w:rPr>
                <w:sz w:val="22"/>
                <w:szCs w:val="22"/>
              </w:rPr>
              <w:t>Предприятия непосредственного бытового обслуживания, рабочее место на 1000 жителей</w:t>
            </w:r>
          </w:p>
        </w:tc>
        <w:tc>
          <w:tcPr>
            <w:tcW w:w="2835" w:type="dxa"/>
            <w:shd w:val="clear" w:color="auto" w:fill="auto"/>
            <w:vAlign w:val="center"/>
          </w:tcPr>
          <w:p w:rsidR="00510BE9" w:rsidRPr="00470F07" w:rsidRDefault="00510BE9" w:rsidP="002B3C67">
            <w:pPr>
              <w:jc w:val="center"/>
              <w:rPr>
                <w:sz w:val="22"/>
                <w:szCs w:val="22"/>
              </w:rPr>
            </w:pPr>
            <w:r w:rsidRPr="00470F07">
              <w:rPr>
                <w:sz w:val="22"/>
                <w:szCs w:val="22"/>
              </w:rPr>
              <w:t>4</w:t>
            </w:r>
          </w:p>
        </w:tc>
        <w:tc>
          <w:tcPr>
            <w:tcW w:w="3294" w:type="dxa"/>
            <w:shd w:val="clear" w:color="auto" w:fill="auto"/>
            <w:vAlign w:val="center"/>
          </w:tcPr>
          <w:p w:rsidR="00510BE9" w:rsidRPr="00470F07" w:rsidRDefault="00510BE9" w:rsidP="002B3C67">
            <w:pPr>
              <w:rPr>
                <w:sz w:val="22"/>
                <w:szCs w:val="22"/>
              </w:rPr>
            </w:pPr>
            <w:r w:rsidRPr="00470F07">
              <w:rPr>
                <w:sz w:val="22"/>
                <w:szCs w:val="22"/>
              </w:rPr>
              <w:t>при вместимости (рабочих мест) на 10 рабочих мест:</w:t>
            </w:r>
          </w:p>
          <w:p w:rsidR="00510BE9" w:rsidRPr="00470F07" w:rsidRDefault="00510BE9" w:rsidP="002B3C67">
            <w:pPr>
              <w:rPr>
                <w:sz w:val="22"/>
                <w:szCs w:val="22"/>
              </w:rPr>
            </w:pPr>
            <w:r w:rsidRPr="00470F07">
              <w:rPr>
                <w:sz w:val="22"/>
                <w:szCs w:val="22"/>
              </w:rPr>
              <w:t>10-50 – 0,1-0,</w:t>
            </w:r>
            <w:proofErr w:type="gramStart"/>
            <w:r w:rsidRPr="00470F07">
              <w:rPr>
                <w:sz w:val="22"/>
                <w:szCs w:val="22"/>
              </w:rPr>
              <w:t>2  га</w:t>
            </w:r>
            <w:proofErr w:type="gramEnd"/>
          </w:p>
          <w:p w:rsidR="00510BE9" w:rsidRPr="00470F07" w:rsidRDefault="00510BE9" w:rsidP="002B3C67">
            <w:pPr>
              <w:rPr>
                <w:sz w:val="22"/>
                <w:szCs w:val="22"/>
              </w:rPr>
            </w:pPr>
            <w:r w:rsidRPr="00470F07">
              <w:rPr>
                <w:sz w:val="22"/>
                <w:szCs w:val="22"/>
              </w:rPr>
              <w:t>свыше 50 до 150 – 0,05-0,08 га</w:t>
            </w:r>
          </w:p>
        </w:tc>
      </w:tr>
      <w:tr w:rsidR="00510BE9" w:rsidRPr="00470F07" w:rsidTr="002B3C67">
        <w:tc>
          <w:tcPr>
            <w:tcW w:w="3510" w:type="dxa"/>
            <w:shd w:val="clear" w:color="auto" w:fill="auto"/>
            <w:vAlign w:val="center"/>
          </w:tcPr>
          <w:p w:rsidR="00510BE9" w:rsidRPr="00470F07" w:rsidRDefault="00510BE9" w:rsidP="002B3C67">
            <w:pPr>
              <w:rPr>
                <w:sz w:val="22"/>
                <w:szCs w:val="22"/>
              </w:rPr>
            </w:pPr>
            <w:r w:rsidRPr="00470F07">
              <w:rPr>
                <w:sz w:val="22"/>
                <w:szCs w:val="22"/>
              </w:rPr>
              <w:t>Прачечные самообслуживания, кг белья в смену на 1000 жителей</w:t>
            </w:r>
          </w:p>
        </w:tc>
        <w:tc>
          <w:tcPr>
            <w:tcW w:w="2835" w:type="dxa"/>
            <w:shd w:val="clear" w:color="auto" w:fill="auto"/>
            <w:vAlign w:val="center"/>
          </w:tcPr>
          <w:p w:rsidR="00510BE9" w:rsidRPr="00470F07" w:rsidRDefault="00510BE9" w:rsidP="002B3C67">
            <w:pPr>
              <w:jc w:val="center"/>
              <w:rPr>
                <w:sz w:val="22"/>
                <w:szCs w:val="22"/>
              </w:rPr>
            </w:pPr>
            <w:r w:rsidRPr="00470F07">
              <w:rPr>
                <w:sz w:val="22"/>
                <w:szCs w:val="22"/>
              </w:rPr>
              <w:t>20</w:t>
            </w:r>
          </w:p>
        </w:tc>
        <w:tc>
          <w:tcPr>
            <w:tcW w:w="3294" w:type="dxa"/>
            <w:shd w:val="clear" w:color="auto" w:fill="auto"/>
            <w:vAlign w:val="center"/>
          </w:tcPr>
          <w:p w:rsidR="00510BE9" w:rsidRPr="00470F07" w:rsidRDefault="00510BE9" w:rsidP="002B3C67">
            <w:pPr>
              <w:rPr>
                <w:sz w:val="22"/>
                <w:szCs w:val="22"/>
              </w:rPr>
            </w:pPr>
            <w:r w:rsidRPr="00470F07">
              <w:rPr>
                <w:sz w:val="22"/>
                <w:szCs w:val="22"/>
              </w:rPr>
              <w:t>0,1-0,2 га на объект</w:t>
            </w:r>
          </w:p>
        </w:tc>
      </w:tr>
      <w:tr w:rsidR="00510BE9" w:rsidRPr="00470F07" w:rsidTr="002B3C67">
        <w:tc>
          <w:tcPr>
            <w:tcW w:w="3510" w:type="dxa"/>
            <w:shd w:val="clear" w:color="auto" w:fill="auto"/>
            <w:vAlign w:val="center"/>
          </w:tcPr>
          <w:p w:rsidR="00510BE9" w:rsidRPr="00470F07" w:rsidRDefault="00510BE9" w:rsidP="002B3C67">
            <w:pPr>
              <w:rPr>
                <w:sz w:val="22"/>
                <w:szCs w:val="22"/>
              </w:rPr>
            </w:pPr>
            <w:r w:rsidRPr="00470F07">
              <w:rPr>
                <w:sz w:val="22"/>
                <w:szCs w:val="22"/>
              </w:rPr>
              <w:t>Химчистки самообслуживания, кг вещей в смену на 1000 жителей</w:t>
            </w:r>
          </w:p>
        </w:tc>
        <w:tc>
          <w:tcPr>
            <w:tcW w:w="2835" w:type="dxa"/>
            <w:shd w:val="clear" w:color="auto" w:fill="auto"/>
            <w:vAlign w:val="center"/>
          </w:tcPr>
          <w:p w:rsidR="00510BE9" w:rsidRPr="00470F07" w:rsidRDefault="00510BE9" w:rsidP="002B3C67">
            <w:pPr>
              <w:jc w:val="center"/>
              <w:rPr>
                <w:sz w:val="22"/>
                <w:szCs w:val="22"/>
              </w:rPr>
            </w:pPr>
            <w:r w:rsidRPr="00470F07">
              <w:rPr>
                <w:sz w:val="22"/>
                <w:szCs w:val="22"/>
              </w:rPr>
              <w:t>1,2</w:t>
            </w:r>
          </w:p>
        </w:tc>
        <w:tc>
          <w:tcPr>
            <w:tcW w:w="3294" w:type="dxa"/>
            <w:shd w:val="clear" w:color="auto" w:fill="auto"/>
            <w:vAlign w:val="center"/>
          </w:tcPr>
          <w:p w:rsidR="00510BE9" w:rsidRPr="00470F07" w:rsidRDefault="00510BE9" w:rsidP="002B3C67">
            <w:pPr>
              <w:rPr>
                <w:sz w:val="22"/>
                <w:szCs w:val="22"/>
              </w:rPr>
            </w:pPr>
            <w:r w:rsidRPr="00470F07">
              <w:rPr>
                <w:sz w:val="22"/>
                <w:szCs w:val="22"/>
              </w:rPr>
              <w:t>0,1-0,2 га на объект</w:t>
            </w:r>
          </w:p>
        </w:tc>
      </w:tr>
      <w:tr w:rsidR="00510BE9" w:rsidRPr="00470F07" w:rsidTr="002B3C67">
        <w:tc>
          <w:tcPr>
            <w:tcW w:w="3510" w:type="dxa"/>
            <w:shd w:val="clear" w:color="auto" w:fill="auto"/>
            <w:vAlign w:val="center"/>
          </w:tcPr>
          <w:p w:rsidR="00510BE9" w:rsidRPr="00470F07" w:rsidRDefault="00510BE9" w:rsidP="002B3C67">
            <w:pPr>
              <w:rPr>
                <w:sz w:val="22"/>
                <w:szCs w:val="22"/>
              </w:rPr>
            </w:pPr>
            <w:r w:rsidRPr="00470F07">
              <w:rPr>
                <w:sz w:val="22"/>
                <w:szCs w:val="22"/>
              </w:rPr>
              <w:t>Бани, место на 1000 жителей</w:t>
            </w:r>
          </w:p>
        </w:tc>
        <w:tc>
          <w:tcPr>
            <w:tcW w:w="2835" w:type="dxa"/>
            <w:shd w:val="clear" w:color="auto" w:fill="auto"/>
            <w:vAlign w:val="center"/>
          </w:tcPr>
          <w:p w:rsidR="00510BE9" w:rsidRPr="00470F07" w:rsidRDefault="00510BE9" w:rsidP="002B3C67">
            <w:pPr>
              <w:jc w:val="center"/>
              <w:rPr>
                <w:sz w:val="22"/>
                <w:szCs w:val="22"/>
              </w:rPr>
            </w:pPr>
            <w:r w:rsidRPr="00470F07">
              <w:rPr>
                <w:sz w:val="22"/>
                <w:szCs w:val="22"/>
              </w:rPr>
              <w:t>7</w:t>
            </w:r>
          </w:p>
        </w:tc>
        <w:tc>
          <w:tcPr>
            <w:tcW w:w="3294" w:type="dxa"/>
            <w:shd w:val="clear" w:color="auto" w:fill="auto"/>
            <w:vAlign w:val="center"/>
          </w:tcPr>
          <w:p w:rsidR="00510BE9" w:rsidRPr="00470F07" w:rsidRDefault="00510BE9" w:rsidP="002B3C67">
            <w:pPr>
              <w:rPr>
                <w:sz w:val="22"/>
                <w:szCs w:val="22"/>
              </w:rPr>
            </w:pPr>
            <w:r w:rsidRPr="00470F07">
              <w:rPr>
                <w:sz w:val="22"/>
                <w:szCs w:val="22"/>
              </w:rPr>
              <w:t>0,2-0,4 га на объект</w:t>
            </w:r>
          </w:p>
        </w:tc>
      </w:tr>
    </w:tbl>
    <w:p w:rsidR="00510BE9" w:rsidRPr="00C06489" w:rsidRDefault="00510BE9" w:rsidP="00510BE9">
      <w:pPr>
        <w:shd w:val="clear" w:color="auto" w:fill="FFFFFF"/>
        <w:spacing w:after="120"/>
        <w:ind w:firstLine="709"/>
        <w:rPr>
          <w:sz w:val="22"/>
          <w:szCs w:val="22"/>
        </w:rPr>
      </w:pPr>
      <w:r w:rsidRPr="00C06489">
        <w:rPr>
          <w:i/>
          <w:iCs/>
          <w:sz w:val="22"/>
          <w:szCs w:val="22"/>
        </w:rPr>
        <w:t xml:space="preserve">Примечания: </w:t>
      </w:r>
      <w:proofErr w:type="gramStart"/>
      <w:r w:rsidRPr="00C06489">
        <w:rPr>
          <w:i/>
          <w:sz w:val="22"/>
          <w:szCs w:val="22"/>
        </w:rPr>
        <w:t>В</w:t>
      </w:r>
      <w:proofErr w:type="gramEnd"/>
      <w:r w:rsidRPr="00C06489">
        <w:rPr>
          <w:i/>
          <w:sz w:val="22"/>
          <w:szCs w:val="22"/>
        </w:rPr>
        <w:t xml:space="preserve">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510BE9" w:rsidRPr="00C06489" w:rsidRDefault="00510BE9" w:rsidP="00510BE9">
      <w:pPr>
        <w:pStyle w:val="32"/>
        <w:shd w:val="clear" w:color="auto" w:fill="auto"/>
        <w:spacing w:before="0" w:after="0" w:line="240" w:lineRule="auto"/>
        <w:ind w:firstLine="709"/>
        <w:jc w:val="both"/>
        <w:rPr>
          <w:sz w:val="24"/>
          <w:szCs w:val="24"/>
        </w:rPr>
      </w:pPr>
      <w:r w:rsidRPr="00C06489">
        <w:rPr>
          <w:sz w:val="24"/>
          <w:szCs w:val="24"/>
        </w:rPr>
        <w:t xml:space="preserve">2.3.5. Радиус обслуживания населения предприятиями бытового обслуживания, </w:t>
      </w:r>
      <w:r w:rsidRPr="00C06489">
        <w:rPr>
          <w:sz w:val="24"/>
          <w:szCs w:val="24"/>
        </w:rPr>
        <w:lastRenderedPageBreak/>
        <w:t xml:space="preserve">размещенными в сельских населенных пунктах, следует </w:t>
      </w:r>
      <w:proofErr w:type="gramStart"/>
      <w:r w:rsidRPr="00C06489">
        <w:rPr>
          <w:sz w:val="24"/>
          <w:szCs w:val="24"/>
        </w:rPr>
        <w:t>принимать  не</w:t>
      </w:r>
      <w:proofErr w:type="gramEnd"/>
      <w:r w:rsidRPr="00C06489">
        <w:rPr>
          <w:sz w:val="24"/>
          <w:szCs w:val="24"/>
        </w:rPr>
        <w:t xml:space="preserve"> более 2000 м.</w:t>
      </w:r>
    </w:p>
    <w:p w:rsidR="00510BE9" w:rsidRPr="00C06489" w:rsidRDefault="00510BE9" w:rsidP="00510BE9">
      <w:pPr>
        <w:pStyle w:val="32"/>
        <w:shd w:val="clear" w:color="auto" w:fill="auto"/>
        <w:spacing w:before="120" w:after="120" w:line="240" w:lineRule="auto"/>
        <w:ind w:firstLine="709"/>
        <w:jc w:val="both"/>
        <w:rPr>
          <w:b/>
          <w:i/>
          <w:sz w:val="24"/>
          <w:szCs w:val="24"/>
        </w:rPr>
      </w:pPr>
      <w:r w:rsidRPr="00C06489">
        <w:rPr>
          <w:b/>
          <w:i/>
          <w:sz w:val="24"/>
          <w:szCs w:val="24"/>
        </w:rPr>
        <w:t xml:space="preserve">Предприятия связи </w:t>
      </w:r>
    </w:p>
    <w:p w:rsidR="00510BE9" w:rsidRPr="00C06489" w:rsidRDefault="00510BE9" w:rsidP="00510BE9">
      <w:pPr>
        <w:ind w:firstLine="709"/>
      </w:pPr>
      <w:r w:rsidRPr="00C06489">
        <w:t>2.3.6. Уровень обеспеченности населения отделениями связи принимается по таблице 2.5.</w:t>
      </w:r>
    </w:p>
    <w:p w:rsidR="00510BE9" w:rsidRPr="00C06489" w:rsidRDefault="00510BE9" w:rsidP="00510BE9">
      <w:pPr>
        <w:shd w:val="clear" w:color="auto" w:fill="FFFFFF"/>
        <w:tabs>
          <w:tab w:val="left" w:pos="1230"/>
        </w:tabs>
        <w:spacing w:before="120" w:after="120"/>
        <w:ind w:firstLine="709"/>
        <w:rPr>
          <w:b/>
          <w:iCs/>
        </w:rPr>
      </w:pPr>
      <w:r w:rsidRPr="00C06489">
        <w:rPr>
          <w:b/>
          <w:iCs/>
        </w:rPr>
        <w:t>Таблица 2.5 – Уровень обеспеченности населения предприятиями связи</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76"/>
        <w:gridCol w:w="3969"/>
        <w:gridCol w:w="3294"/>
      </w:tblGrid>
      <w:tr w:rsidR="00510BE9" w:rsidRPr="00C06489" w:rsidTr="002B3C67">
        <w:trPr>
          <w:trHeight w:val="1124"/>
          <w:tblHeader/>
        </w:trPr>
        <w:tc>
          <w:tcPr>
            <w:tcW w:w="2376" w:type="dxa"/>
            <w:tcBorders>
              <w:bottom w:val="single" w:sz="12" w:space="0" w:color="000000"/>
            </w:tcBorders>
            <w:shd w:val="clear" w:color="auto" w:fill="auto"/>
            <w:vAlign w:val="center"/>
          </w:tcPr>
          <w:p w:rsidR="00510BE9" w:rsidRPr="00C06489" w:rsidRDefault="00510BE9" w:rsidP="002B3C67">
            <w:pPr>
              <w:jc w:val="center"/>
              <w:rPr>
                <w:sz w:val="22"/>
                <w:szCs w:val="22"/>
              </w:rPr>
            </w:pPr>
            <w:r w:rsidRPr="00C06489">
              <w:rPr>
                <w:sz w:val="22"/>
                <w:szCs w:val="22"/>
              </w:rPr>
              <w:t>Группы отделений связи</w:t>
            </w:r>
          </w:p>
        </w:tc>
        <w:tc>
          <w:tcPr>
            <w:tcW w:w="3969" w:type="dxa"/>
            <w:tcBorders>
              <w:bottom w:val="single" w:sz="12" w:space="0" w:color="000000"/>
            </w:tcBorders>
            <w:shd w:val="clear" w:color="auto" w:fill="auto"/>
            <w:vAlign w:val="center"/>
          </w:tcPr>
          <w:p w:rsidR="00510BE9" w:rsidRPr="00C06489" w:rsidRDefault="00510BE9" w:rsidP="002B3C67">
            <w:pPr>
              <w:jc w:val="center"/>
              <w:rPr>
                <w:sz w:val="22"/>
                <w:szCs w:val="22"/>
              </w:rPr>
            </w:pPr>
            <w:r w:rsidRPr="00C06489">
              <w:rPr>
                <w:sz w:val="22"/>
                <w:szCs w:val="22"/>
              </w:rPr>
              <w:t>Уровень обеспеченности</w:t>
            </w:r>
          </w:p>
          <w:p w:rsidR="00510BE9" w:rsidRPr="00C06489" w:rsidRDefault="00510BE9" w:rsidP="002B3C67">
            <w:pPr>
              <w:jc w:val="center"/>
              <w:rPr>
                <w:sz w:val="22"/>
                <w:szCs w:val="22"/>
              </w:rPr>
            </w:pPr>
          </w:p>
        </w:tc>
        <w:tc>
          <w:tcPr>
            <w:tcW w:w="3294" w:type="dxa"/>
            <w:tcBorders>
              <w:bottom w:val="single" w:sz="12" w:space="0" w:color="000000"/>
            </w:tcBorders>
            <w:shd w:val="clear" w:color="auto" w:fill="auto"/>
            <w:vAlign w:val="center"/>
          </w:tcPr>
          <w:p w:rsidR="00510BE9" w:rsidRPr="00C06489" w:rsidRDefault="00510BE9" w:rsidP="002B3C67">
            <w:pPr>
              <w:jc w:val="center"/>
              <w:rPr>
                <w:sz w:val="22"/>
                <w:szCs w:val="22"/>
              </w:rPr>
            </w:pPr>
            <w:r w:rsidRPr="00C06489">
              <w:rPr>
                <w:sz w:val="22"/>
                <w:szCs w:val="22"/>
              </w:rPr>
              <w:t>Площадь земельного участка</w:t>
            </w:r>
          </w:p>
        </w:tc>
      </w:tr>
      <w:tr w:rsidR="00510BE9" w:rsidRPr="00C06489" w:rsidTr="002B3C67">
        <w:trPr>
          <w:trHeight w:val="221"/>
          <w:tblHeader/>
        </w:trPr>
        <w:tc>
          <w:tcPr>
            <w:tcW w:w="2376" w:type="dxa"/>
            <w:tcBorders>
              <w:top w:val="single" w:sz="12" w:space="0" w:color="000000"/>
              <w:bottom w:val="single" w:sz="12" w:space="0" w:color="000000"/>
            </w:tcBorders>
            <w:shd w:val="clear" w:color="auto" w:fill="auto"/>
          </w:tcPr>
          <w:p w:rsidR="00510BE9" w:rsidRPr="00C06489" w:rsidRDefault="00510BE9" w:rsidP="002B3C67">
            <w:pPr>
              <w:jc w:val="center"/>
              <w:rPr>
                <w:sz w:val="22"/>
                <w:szCs w:val="22"/>
              </w:rPr>
            </w:pPr>
            <w:r w:rsidRPr="00C06489">
              <w:rPr>
                <w:sz w:val="22"/>
                <w:szCs w:val="22"/>
              </w:rPr>
              <w:t>1</w:t>
            </w:r>
          </w:p>
        </w:tc>
        <w:tc>
          <w:tcPr>
            <w:tcW w:w="3969" w:type="dxa"/>
            <w:tcBorders>
              <w:top w:val="single" w:sz="12" w:space="0" w:color="000000"/>
              <w:bottom w:val="single" w:sz="12" w:space="0" w:color="000000"/>
            </w:tcBorders>
            <w:shd w:val="clear" w:color="auto" w:fill="auto"/>
          </w:tcPr>
          <w:p w:rsidR="00510BE9" w:rsidRPr="00C06489" w:rsidRDefault="00510BE9" w:rsidP="002B3C67">
            <w:pPr>
              <w:jc w:val="center"/>
              <w:rPr>
                <w:sz w:val="22"/>
                <w:szCs w:val="22"/>
              </w:rPr>
            </w:pPr>
            <w:r w:rsidRPr="00C06489">
              <w:rPr>
                <w:sz w:val="22"/>
                <w:szCs w:val="22"/>
              </w:rPr>
              <w:t>2</w:t>
            </w:r>
          </w:p>
        </w:tc>
        <w:tc>
          <w:tcPr>
            <w:tcW w:w="3294" w:type="dxa"/>
            <w:tcBorders>
              <w:top w:val="single" w:sz="12" w:space="0" w:color="000000"/>
              <w:bottom w:val="single" w:sz="12" w:space="0" w:color="000000"/>
            </w:tcBorders>
            <w:shd w:val="clear" w:color="auto" w:fill="auto"/>
          </w:tcPr>
          <w:p w:rsidR="00510BE9" w:rsidRPr="00C06489" w:rsidRDefault="00510BE9" w:rsidP="002B3C67">
            <w:pPr>
              <w:jc w:val="center"/>
              <w:rPr>
                <w:sz w:val="22"/>
                <w:szCs w:val="22"/>
              </w:rPr>
            </w:pPr>
            <w:r w:rsidRPr="00C06489">
              <w:rPr>
                <w:sz w:val="22"/>
                <w:szCs w:val="22"/>
              </w:rPr>
              <w:t>3</w:t>
            </w:r>
          </w:p>
        </w:tc>
      </w:tr>
      <w:tr w:rsidR="00510BE9" w:rsidRPr="00C06489" w:rsidTr="002B3C67">
        <w:tc>
          <w:tcPr>
            <w:tcW w:w="2376" w:type="dxa"/>
            <w:shd w:val="clear" w:color="auto" w:fill="auto"/>
          </w:tcPr>
          <w:p w:rsidR="00510BE9" w:rsidRPr="00C06489" w:rsidRDefault="00510BE9" w:rsidP="002B3C67">
            <w:pPr>
              <w:rPr>
                <w:lang w:val="en-US"/>
              </w:rPr>
            </w:pPr>
            <w:r w:rsidRPr="00C06489">
              <w:rPr>
                <w:lang w:val="en-US"/>
              </w:rPr>
              <w:t>V</w:t>
            </w:r>
            <w:r w:rsidRPr="00C06489">
              <w:t xml:space="preserve"> – </w:t>
            </w:r>
            <w:r w:rsidRPr="00C06489">
              <w:rPr>
                <w:lang w:val="en-US"/>
              </w:rPr>
              <w:t>VI</w:t>
            </w:r>
          </w:p>
        </w:tc>
        <w:tc>
          <w:tcPr>
            <w:tcW w:w="3969" w:type="dxa"/>
            <w:shd w:val="clear" w:color="auto" w:fill="auto"/>
            <w:vAlign w:val="center"/>
          </w:tcPr>
          <w:p w:rsidR="00510BE9" w:rsidRPr="00C06489" w:rsidRDefault="00510BE9" w:rsidP="002B3C67">
            <w:r w:rsidRPr="00C06489">
              <w:t>1 объект на 0,5 – 2 тыс. чел.</w:t>
            </w:r>
          </w:p>
        </w:tc>
        <w:tc>
          <w:tcPr>
            <w:tcW w:w="3294" w:type="dxa"/>
            <w:shd w:val="clear" w:color="auto" w:fill="auto"/>
            <w:vAlign w:val="center"/>
          </w:tcPr>
          <w:p w:rsidR="00510BE9" w:rsidRPr="00C06489" w:rsidRDefault="00510BE9" w:rsidP="002B3C67">
            <w:r w:rsidRPr="00C06489">
              <w:t>0,3 – 0,35 га на объект</w:t>
            </w:r>
          </w:p>
        </w:tc>
      </w:tr>
    </w:tbl>
    <w:p w:rsidR="00510BE9" w:rsidRPr="00AD54FE" w:rsidRDefault="00510BE9" w:rsidP="00510BE9">
      <w:pPr>
        <w:spacing w:after="120"/>
        <w:ind w:firstLine="709"/>
        <w:rPr>
          <w:i/>
          <w:sz w:val="22"/>
          <w:szCs w:val="22"/>
          <w:highlight w:val="lightGray"/>
        </w:rPr>
      </w:pPr>
      <w:r w:rsidRPr="00C06489">
        <w:rPr>
          <w:i/>
          <w:iCs/>
          <w:sz w:val="22"/>
          <w:szCs w:val="22"/>
        </w:rPr>
        <w:t>Примечание:</w:t>
      </w:r>
      <w:r w:rsidRPr="00C06489">
        <w:rPr>
          <w:sz w:val="22"/>
          <w:szCs w:val="22"/>
        </w:rPr>
        <w:t xml:space="preserve"> </w:t>
      </w:r>
      <w:r w:rsidRPr="00C06489">
        <w:rPr>
          <w:i/>
          <w:sz w:val="22"/>
          <w:szCs w:val="22"/>
        </w:rPr>
        <w:t>Радиус обслуживания населения отделениями связи следует принимать, как правило, не более 500 м.</w:t>
      </w:r>
    </w:p>
    <w:p w:rsidR="00510BE9" w:rsidRPr="00C06489" w:rsidRDefault="00510BE9" w:rsidP="00510BE9">
      <w:pPr>
        <w:spacing w:before="120" w:after="120"/>
        <w:ind w:firstLine="709"/>
        <w:rPr>
          <w:b/>
          <w:i/>
        </w:rPr>
      </w:pPr>
      <w:r w:rsidRPr="00C06489">
        <w:rPr>
          <w:b/>
          <w:bCs/>
          <w:i/>
        </w:rPr>
        <w:t>Учреждения жилищно-коммунального хозяйства</w:t>
      </w:r>
    </w:p>
    <w:p w:rsidR="00510BE9" w:rsidRPr="00C06489" w:rsidRDefault="00510BE9" w:rsidP="00510BE9">
      <w:pPr>
        <w:ind w:firstLine="709"/>
      </w:pPr>
      <w:r w:rsidRPr="00C06489">
        <w:t>2.3.7. Уровень обеспеченности населения учреждениями жилищно-коммунального хозяйства принимается по таблице 2.6.</w:t>
      </w:r>
    </w:p>
    <w:p w:rsidR="00510BE9" w:rsidRPr="00C06489" w:rsidRDefault="00510BE9" w:rsidP="00510BE9">
      <w:pPr>
        <w:spacing w:after="120"/>
        <w:ind w:firstLine="709"/>
        <w:rPr>
          <w:rFonts w:eastAsia="Calibri"/>
          <w:b/>
          <w:lang w:eastAsia="en-US"/>
        </w:rPr>
      </w:pPr>
      <w:r w:rsidRPr="00C06489">
        <w:rPr>
          <w:b/>
        </w:rPr>
        <w:t xml:space="preserve">Таблица 2.6 – </w:t>
      </w:r>
      <w:r w:rsidRPr="00C06489">
        <w:rPr>
          <w:rFonts w:eastAsia="Calibri"/>
          <w:b/>
          <w:lang w:eastAsia="en-US"/>
        </w:rPr>
        <w:t xml:space="preserve">Уровень обеспеченности населения </w:t>
      </w:r>
      <w:r w:rsidRPr="00C06489">
        <w:rPr>
          <w:b/>
        </w:rPr>
        <w:t>учреждениями жилищно-коммунального хозяйства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60"/>
        <w:gridCol w:w="3379"/>
      </w:tblGrid>
      <w:tr w:rsidR="00510BE9" w:rsidRPr="00C06489" w:rsidTr="002B3C67">
        <w:trPr>
          <w:trHeight w:val="428"/>
          <w:jc w:val="center"/>
        </w:trPr>
        <w:tc>
          <w:tcPr>
            <w:tcW w:w="6260" w:type="dxa"/>
            <w:tcBorders>
              <w:bottom w:val="single" w:sz="12" w:space="0" w:color="auto"/>
            </w:tcBorders>
            <w:shd w:val="clear" w:color="auto" w:fill="auto"/>
            <w:vAlign w:val="center"/>
          </w:tcPr>
          <w:p w:rsidR="00510BE9" w:rsidRPr="00C06489" w:rsidRDefault="00510BE9" w:rsidP="002B3C67">
            <w:pPr>
              <w:jc w:val="center"/>
              <w:rPr>
                <w:rFonts w:eastAsia="Calibri"/>
                <w:sz w:val="22"/>
                <w:szCs w:val="22"/>
                <w:lang w:eastAsia="en-US"/>
              </w:rPr>
            </w:pPr>
            <w:r w:rsidRPr="00C06489">
              <w:rPr>
                <w:rFonts w:eastAsia="Calibri"/>
                <w:sz w:val="22"/>
                <w:szCs w:val="22"/>
                <w:lang w:eastAsia="en-US"/>
              </w:rPr>
              <w:t>Наименование</w:t>
            </w:r>
          </w:p>
        </w:tc>
        <w:tc>
          <w:tcPr>
            <w:tcW w:w="3379" w:type="dxa"/>
            <w:tcBorders>
              <w:bottom w:val="single" w:sz="12" w:space="0" w:color="auto"/>
            </w:tcBorders>
            <w:shd w:val="clear" w:color="auto" w:fill="auto"/>
            <w:vAlign w:val="center"/>
          </w:tcPr>
          <w:p w:rsidR="00510BE9" w:rsidRPr="00C06489" w:rsidRDefault="00510BE9" w:rsidP="002B3C67">
            <w:pPr>
              <w:jc w:val="center"/>
              <w:rPr>
                <w:rFonts w:eastAsia="Calibri"/>
                <w:sz w:val="22"/>
                <w:szCs w:val="22"/>
                <w:lang w:eastAsia="en-US"/>
              </w:rPr>
            </w:pPr>
            <w:r w:rsidRPr="00C06489">
              <w:rPr>
                <w:rFonts w:eastAsia="Calibri"/>
                <w:sz w:val="22"/>
                <w:szCs w:val="22"/>
                <w:lang w:eastAsia="en-US"/>
              </w:rPr>
              <w:t>Уровень обеспеченности</w:t>
            </w:r>
          </w:p>
        </w:tc>
      </w:tr>
      <w:tr w:rsidR="00510BE9" w:rsidRPr="00C06489" w:rsidTr="002B3C67">
        <w:trPr>
          <w:jc w:val="center"/>
        </w:trPr>
        <w:tc>
          <w:tcPr>
            <w:tcW w:w="6260" w:type="dxa"/>
            <w:tcBorders>
              <w:top w:val="single" w:sz="12" w:space="0" w:color="auto"/>
              <w:bottom w:val="single" w:sz="12" w:space="0" w:color="auto"/>
            </w:tcBorders>
            <w:shd w:val="clear" w:color="auto" w:fill="auto"/>
          </w:tcPr>
          <w:p w:rsidR="00510BE9" w:rsidRPr="00C06489" w:rsidRDefault="00510BE9" w:rsidP="002B3C67">
            <w:pPr>
              <w:jc w:val="center"/>
              <w:rPr>
                <w:rFonts w:eastAsia="Calibri"/>
                <w:sz w:val="22"/>
                <w:szCs w:val="22"/>
                <w:lang w:eastAsia="en-US"/>
              </w:rPr>
            </w:pPr>
            <w:r w:rsidRPr="00C06489">
              <w:rPr>
                <w:rFonts w:eastAsia="Calibri"/>
                <w:sz w:val="22"/>
                <w:szCs w:val="22"/>
                <w:lang w:eastAsia="en-US"/>
              </w:rPr>
              <w:t>1</w:t>
            </w:r>
          </w:p>
        </w:tc>
        <w:tc>
          <w:tcPr>
            <w:tcW w:w="3379" w:type="dxa"/>
            <w:tcBorders>
              <w:top w:val="single" w:sz="12" w:space="0" w:color="auto"/>
              <w:bottom w:val="single" w:sz="12" w:space="0" w:color="auto"/>
            </w:tcBorders>
            <w:shd w:val="clear" w:color="auto" w:fill="auto"/>
          </w:tcPr>
          <w:p w:rsidR="00510BE9" w:rsidRPr="00C06489" w:rsidRDefault="00510BE9" w:rsidP="002B3C67">
            <w:pPr>
              <w:jc w:val="center"/>
              <w:rPr>
                <w:rFonts w:eastAsia="Calibri"/>
                <w:sz w:val="22"/>
                <w:szCs w:val="22"/>
                <w:lang w:eastAsia="en-US"/>
              </w:rPr>
            </w:pPr>
            <w:r w:rsidRPr="00C06489">
              <w:rPr>
                <w:rFonts w:eastAsia="Calibri"/>
                <w:sz w:val="22"/>
                <w:szCs w:val="22"/>
                <w:lang w:eastAsia="en-US"/>
              </w:rPr>
              <w:t>2</w:t>
            </w:r>
          </w:p>
        </w:tc>
      </w:tr>
      <w:tr w:rsidR="00510BE9" w:rsidRPr="00C06489" w:rsidTr="002B3C67">
        <w:trPr>
          <w:jc w:val="center"/>
        </w:trPr>
        <w:tc>
          <w:tcPr>
            <w:tcW w:w="6260" w:type="dxa"/>
            <w:tcBorders>
              <w:top w:val="single" w:sz="6" w:space="0" w:color="auto"/>
            </w:tcBorders>
            <w:shd w:val="clear" w:color="auto" w:fill="auto"/>
          </w:tcPr>
          <w:p w:rsidR="00510BE9" w:rsidRPr="00C06489" w:rsidRDefault="00510BE9" w:rsidP="002B3C67">
            <w:pPr>
              <w:rPr>
                <w:rFonts w:eastAsia="Calibri"/>
                <w:sz w:val="22"/>
                <w:szCs w:val="22"/>
                <w:lang w:eastAsia="en-US"/>
              </w:rPr>
            </w:pPr>
            <w:r w:rsidRPr="00C06489">
              <w:rPr>
                <w:rFonts w:eastAsia="Calibri"/>
                <w:sz w:val="22"/>
                <w:szCs w:val="22"/>
                <w:lang w:eastAsia="en-US"/>
              </w:rPr>
              <w:t>Кладбища традиционного захоронения</w:t>
            </w:r>
          </w:p>
        </w:tc>
        <w:tc>
          <w:tcPr>
            <w:tcW w:w="3379" w:type="dxa"/>
            <w:tcBorders>
              <w:top w:val="single" w:sz="6" w:space="0" w:color="auto"/>
            </w:tcBorders>
            <w:shd w:val="clear" w:color="auto" w:fill="auto"/>
          </w:tcPr>
          <w:p w:rsidR="00510BE9" w:rsidRPr="00C06489" w:rsidRDefault="00510BE9" w:rsidP="002B3C67">
            <w:pPr>
              <w:jc w:val="center"/>
              <w:rPr>
                <w:rFonts w:eastAsia="Calibri"/>
                <w:sz w:val="22"/>
                <w:szCs w:val="22"/>
                <w:lang w:eastAsia="en-US"/>
              </w:rPr>
            </w:pPr>
            <w:r w:rsidRPr="00C06489">
              <w:rPr>
                <w:rFonts w:eastAsia="Calibri"/>
                <w:sz w:val="22"/>
                <w:szCs w:val="22"/>
                <w:lang w:eastAsia="en-US"/>
              </w:rPr>
              <w:t>0,24 га на 1000 чел</w:t>
            </w:r>
          </w:p>
        </w:tc>
      </w:tr>
    </w:tbl>
    <w:p w:rsidR="00510BE9" w:rsidRPr="00C06489" w:rsidRDefault="00510BE9" w:rsidP="00510BE9">
      <w:pPr>
        <w:ind w:firstLine="709"/>
        <w:rPr>
          <w:b/>
        </w:rPr>
      </w:pPr>
      <w:r w:rsidRPr="00C06489">
        <w:t>2.3.8. На территории поселения следует размещать бюро похоронного обслуживания (1 объект).</w:t>
      </w:r>
    </w:p>
    <w:p w:rsidR="00510BE9" w:rsidRPr="00F14E68" w:rsidRDefault="00510BE9" w:rsidP="00510BE9">
      <w:pPr>
        <w:spacing w:before="120" w:after="120"/>
        <w:rPr>
          <w:b/>
        </w:rPr>
      </w:pPr>
      <w:r w:rsidRPr="00F14E68">
        <w:rPr>
          <w:b/>
        </w:rPr>
        <w:t>2.4. Объекты и территории рекреационного назначения</w:t>
      </w:r>
    </w:p>
    <w:p w:rsidR="00510BE9" w:rsidRPr="00F14E68" w:rsidRDefault="00510BE9" w:rsidP="00510BE9">
      <w:r w:rsidRPr="00F14E68">
        <w:t>2.4.1. Минимальный уровень обеспеченности территории сельского населенного пункта озелененными территориями общего пользования принимается в размере 12 м</w:t>
      </w:r>
      <w:r w:rsidRPr="00F14E68">
        <w:rPr>
          <w:vertAlign w:val="superscript"/>
        </w:rPr>
        <w:t>2</w:t>
      </w:r>
      <w:r w:rsidRPr="00F14E68">
        <w:t xml:space="preserve"> на человека.</w:t>
      </w:r>
    </w:p>
    <w:p w:rsidR="00510BE9" w:rsidRPr="00F14E68" w:rsidRDefault="00510BE9" w:rsidP="00510BE9">
      <w:r w:rsidRPr="00F14E68">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510BE9" w:rsidRPr="00F14E68" w:rsidRDefault="00510BE9" w:rsidP="00510BE9">
      <w:pPr>
        <w:widowControl w:val="0"/>
      </w:pPr>
      <w:bookmarkStart w:id="5" w:name="sub_96"/>
      <w:r w:rsidRPr="00F14E68">
        <w:t>2.4.2.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bookmarkEnd w:id="5"/>
    <w:p w:rsidR="00510BE9" w:rsidRPr="00F14E68" w:rsidRDefault="00510BE9" w:rsidP="00510BE9">
      <w:pPr>
        <w:ind w:firstLine="709"/>
      </w:pPr>
      <w:r w:rsidRPr="00F14E68">
        <w:t>2.4.3. Размеры территории объектов массового кратковременного отдыха (далее – зон отдыха) следует принимать из расчета не менее 500 м</w:t>
      </w:r>
      <w:r w:rsidRPr="00F14E68">
        <w:rPr>
          <w:vertAlign w:val="superscript"/>
        </w:rPr>
        <w:t>2</w:t>
      </w:r>
      <w:r w:rsidRPr="00F14E68">
        <w:t xml:space="preserve"> на 1 посетителя, в том числе интенсивно используемая ее часть для активных видов отдыха должна составлять не менее 100 м</w:t>
      </w:r>
      <w:r w:rsidRPr="00F14E68">
        <w:rPr>
          <w:vertAlign w:val="superscript"/>
        </w:rPr>
        <w:t>2</w:t>
      </w:r>
      <w:r w:rsidRPr="00F14E68">
        <w:t xml:space="preserve"> на одного посетителя. Площадь участка отдельной зоны массового кратковременного отдыха следует принимать не менее 50 га.</w:t>
      </w:r>
    </w:p>
    <w:p w:rsidR="00510BE9" w:rsidRPr="005C7F8D" w:rsidRDefault="00510BE9" w:rsidP="00510BE9">
      <w:pPr>
        <w:spacing w:before="240" w:after="120"/>
        <w:ind w:firstLine="709"/>
        <w:rPr>
          <w:b/>
        </w:rPr>
      </w:pPr>
      <w:r w:rsidRPr="005C7F8D">
        <w:rPr>
          <w:b/>
        </w:rPr>
        <w:t>2.5 Объекты складского назначения</w:t>
      </w:r>
    </w:p>
    <w:p w:rsidR="00510BE9" w:rsidRPr="00850446" w:rsidRDefault="00510BE9" w:rsidP="00510BE9">
      <w:pPr>
        <w:pStyle w:val="32"/>
        <w:shd w:val="clear" w:color="auto" w:fill="auto"/>
        <w:spacing w:before="0" w:after="0" w:line="240" w:lineRule="auto"/>
        <w:ind w:firstLine="709"/>
        <w:jc w:val="both"/>
        <w:rPr>
          <w:sz w:val="24"/>
          <w:szCs w:val="24"/>
        </w:rPr>
      </w:pPr>
      <w:bookmarkStart w:id="6" w:name="sub_621"/>
      <w:r w:rsidRPr="00F14E68">
        <w:rPr>
          <w:sz w:val="24"/>
          <w:szCs w:val="24"/>
        </w:rPr>
        <w:t>2.5.1 Уровень обеспеченности населения объектами складского назначения и нормативный размер земельных участков устанавливается в соответствии с таблицами 2.7, 2.8, 2.9.</w:t>
      </w:r>
    </w:p>
    <w:bookmarkEnd w:id="6"/>
    <w:p w:rsidR="00510BE9" w:rsidRPr="00850446" w:rsidRDefault="00510BE9" w:rsidP="00510BE9">
      <w:pPr>
        <w:spacing w:before="120" w:after="120"/>
        <w:ind w:firstLine="709"/>
        <w:rPr>
          <w:b/>
        </w:rPr>
      </w:pPr>
      <w:r>
        <w:rPr>
          <w:b/>
        </w:rPr>
        <w:br w:type="page"/>
      </w:r>
      <w:r w:rsidRPr="00F14E68">
        <w:rPr>
          <w:b/>
        </w:rPr>
        <w:lastRenderedPageBreak/>
        <w:t>Таблица 2.7 – Площадь</w:t>
      </w:r>
      <w:r w:rsidRPr="00850446">
        <w:rPr>
          <w:b/>
        </w:rPr>
        <w:t xml:space="preserve"> и размеры земельных участков </w:t>
      </w:r>
      <w:proofErr w:type="spellStart"/>
      <w:r w:rsidRPr="00850446">
        <w:rPr>
          <w:b/>
        </w:rPr>
        <w:t>общетоварных</w:t>
      </w:r>
      <w:proofErr w:type="spellEnd"/>
      <w:r w:rsidRPr="00850446">
        <w:rPr>
          <w:b/>
        </w:rPr>
        <w:t xml:space="preserve"> складов на 1000 человек</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2948"/>
        <w:gridCol w:w="3400"/>
      </w:tblGrid>
      <w:tr w:rsidR="00510BE9" w:rsidRPr="00850446" w:rsidTr="002B3C67">
        <w:trPr>
          <w:trHeight w:val="536"/>
          <w:jc w:val="center"/>
        </w:trPr>
        <w:tc>
          <w:tcPr>
            <w:tcW w:w="3291" w:type="dxa"/>
            <w:tcBorders>
              <w:top w:val="single" w:sz="12" w:space="0" w:color="auto"/>
              <w:left w:val="single" w:sz="12" w:space="0" w:color="auto"/>
              <w:bottom w:val="single" w:sz="4"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 xml:space="preserve">Склады </w:t>
            </w:r>
            <w:proofErr w:type="spellStart"/>
            <w:r w:rsidRPr="00850446">
              <w:rPr>
                <w:rFonts w:ascii="Times New Roman" w:hAnsi="Times New Roman" w:cs="Times New Roman"/>
                <w:sz w:val="22"/>
                <w:szCs w:val="22"/>
              </w:rPr>
              <w:t>общетоварные</w:t>
            </w:r>
            <w:proofErr w:type="spellEnd"/>
          </w:p>
        </w:tc>
        <w:tc>
          <w:tcPr>
            <w:tcW w:w="2948" w:type="dxa"/>
            <w:tcBorders>
              <w:top w:val="single" w:sz="12" w:space="0" w:color="auto"/>
              <w:left w:val="single" w:sz="4"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Площадь складов, м</w:t>
            </w:r>
            <w:r w:rsidRPr="00850446">
              <w:rPr>
                <w:rFonts w:ascii="Times New Roman" w:hAnsi="Times New Roman" w:cs="Times New Roman"/>
                <w:sz w:val="22"/>
                <w:szCs w:val="22"/>
                <w:vertAlign w:val="superscript"/>
              </w:rPr>
              <w:t>2</w:t>
            </w:r>
          </w:p>
        </w:tc>
        <w:tc>
          <w:tcPr>
            <w:tcW w:w="3400" w:type="dxa"/>
            <w:tcBorders>
              <w:top w:val="single" w:sz="12" w:space="0" w:color="auto"/>
              <w:left w:val="single" w:sz="4" w:space="0" w:color="auto"/>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Размеры земельных участков, м</w:t>
            </w:r>
            <w:r w:rsidRPr="00850446">
              <w:rPr>
                <w:rFonts w:ascii="Times New Roman" w:hAnsi="Times New Roman" w:cs="Times New Roman"/>
                <w:sz w:val="22"/>
                <w:szCs w:val="22"/>
                <w:vertAlign w:val="superscript"/>
              </w:rPr>
              <w:t>2</w:t>
            </w:r>
          </w:p>
        </w:tc>
      </w:tr>
      <w:tr w:rsidR="00510BE9" w:rsidRPr="00850446" w:rsidTr="002B3C67">
        <w:trPr>
          <w:jc w:val="center"/>
        </w:trPr>
        <w:tc>
          <w:tcPr>
            <w:tcW w:w="3291" w:type="dxa"/>
            <w:tcBorders>
              <w:top w:val="single" w:sz="12" w:space="0" w:color="auto"/>
              <w:left w:val="single" w:sz="12" w:space="0" w:color="auto"/>
              <w:bottom w:val="single" w:sz="12" w:space="0" w:color="auto"/>
              <w:right w:val="single" w:sz="4" w:space="0" w:color="auto"/>
            </w:tcBorders>
          </w:tcPr>
          <w:p w:rsidR="00510BE9" w:rsidRPr="00850446" w:rsidRDefault="00510BE9" w:rsidP="002B3C67">
            <w:pPr>
              <w:pStyle w:val="af7"/>
              <w:jc w:val="center"/>
              <w:rPr>
                <w:rFonts w:ascii="Times New Roman" w:hAnsi="Times New Roman" w:cs="Times New Roman"/>
                <w:sz w:val="22"/>
                <w:szCs w:val="22"/>
              </w:rPr>
            </w:pPr>
            <w:r w:rsidRPr="00850446">
              <w:rPr>
                <w:rFonts w:ascii="Times New Roman" w:hAnsi="Times New Roman" w:cs="Times New Roman"/>
                <w:sz w:val="22"/>
                <w:szCs w:val="22"/>
              </w:rPr>
              <w:t>1</w:t>
            </w:r>
          </w:p>
        </w:tc>
        <w:tc>
          <w:tcPr>
            <w:tcW w:w="2948" w:type="dxa"/>
            <w:tcBorders>
              <w:top w:val="single" w:sz="12" w:space="0" w:color="auto"/>
              <w:left w:val="single" w:sz="4" w:space="0" w:color="auto"/>
              <w:bottom w:val="single" w:sz="12" w:space="0" w:color="auto"/>
              <w:right w:val="single" w:sz="4"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2</w:t>
            </w:r>
          </w:p>
        </w:tc>
        <w:tc>
          <w:tcPr>
            <w:tcW w:w="3400" w:type="dxa"/>
            <w:tcBorders>
              <w:top w:val="single" w:sz="12" w:space="0" w:color="auto"/>
              <w:left w:val="single" w:sz="4" w:space="0" w:color="auto"/>
              <w:bottom w:val="single" w:sz="12" w:space="0" w:color="auto"/>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3</w:t>
            </w:r>
          </w:p>
        </w:tc>
      </w:tr>
      <w:tr w:rsidR="00510BE9" w:rsidRPr="00850446" w:rsidTr="002B3C67">
        <w:trPr>
          <w:jc w:val="center"/>
        </w:trPr>
        <w:tc>
          <w:tcPr>
            <w:tcW w:w="3291" w:type="dxa"/>
            <w:tcBorders>
              <w:top w:val="single" w:sz="12" w:space="0" w:color="auto"/>
              <w:left w:val="single" w:sz="12" w:space="0" w:color="auto"/>
              <w:bottom w:val="single" w:sz="4" w:space="0" w:color="auto"/>
              <w:right w:val="single" w:sz="4" w:space="0" w:color="auto"/>
            </w:tcBorders>
          </w:tcPr>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19</w:t>
            </w:r>
          </w:p>
        </w:tc>
        <w:tc>
          <w:tcPr>
            <w:tcW w:w="3400" w:type="dxa"/>
            <w:tcBorders>
              <w:top w:val="single" w:sz="12" w:space="0" w:color="auto"/>
              <w:left w:val="single" w:sz="4" w:space="0" w:color="auto"/>
              <w:bottom w:val="single" w:sz="4" w:space="0" w:color="auto"/>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60</w:t>
            </w:r>
          </w:p>
        </w:tc>
      </w:tr>
      <w:tr w:rsidR="00510BE9" w:rsidRPr="00850446" w:rsidTr="002B3C67">
        <w:trPr>
          <w:jc w:val="center"/>
        </w:trPr>
        <w:tc>
          <w:tcPr>
            <w:tcW w:w="3291" w:type="dxa"/>
            <w:tcBorders>
              <w:top w:val="single" w:sz="4" w:space="0" w:color="auto"/>
              <w:left w:val="single" w:sz="12" w:space="0" w:color="auto"/>
              <w:bottom w:val="single" w:sz="12" w:space="0" w:color="auto"/>
              <w:right w:val="single" w:sz="4" w:space="0" w:color="auto"/>
            </w:tcBorders>
          </w:tcPr>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193</w:t>
            </w:r>
          </w:p>
        </w:tc>
        <w:tc>
          <w:tcPr>
            <w:tcW w:w="3400" w:type="dxa"/>
            <w:tcBorders>
              <w:top w:val="single" w:sz="4" w:space="0" w:color="auto"/>
              <w:left w:val="single" w:sz="4" w:space="0" w:color="auto"/>
              <w:bottom w:val="single" w:sz="12" w:space="0" w:color="auto"/>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580</w:t>
            </w:r>
          </w:p>
        </w:tc>
      </w:tr>
    </w:tbl>
    <w:p w:rsidR="00510BE9" w:rsidRPr="00850446" w:rsidRDefault="00510BE9" w:rsidP="00510BE9">
      <w:pPr>
        <w:pStyle w:val="af7"/>
        <w:ind w:firstLine="709"/>
        <w:jc w:val="both"/>
        <w:rPr>
          <w:rFonts w:ascii="Times New Roman" w:hAnsi="Times New Roman" w:cs="Times New Roman"/>
          <w:i/>
          <w:sz w:val="22"/>
          <w:szCs w:val="22"/>
        </w:rPr>
      </w:pPr>
      <w:r w:rsidRPr="00850446">
        <w:rPr>
          <w:rStyle w:val="af6"/>
          <w:rFonts w:ascii="Times New Roman" w:hAnsi="Times New Roman" w:cs="Times New Roman"/>
          <w:b w:val="0"/>
          <w:bCs w:val="0"/>
          <w:i/>
          <w:sz w:val="22"/>
          <w:szCs w:val="22"/>
        </w:rPr>
        <w:t>Примечания:</w:t>
      </w:r>
      <w:r w:rsidRPr="00850446">
        <w:rPr>
          <w:rFonts w:ascii="Times New Roman" w:hAnsi="Times New Roman" w:cs="Times New Roman"/>
          <w:i/>
          <w:sz w:val="22"/>
          <w:szCs w:val="22"/>
        </w:rPr>
        <w:t xml:space="preserve"> При размещении </w:t>
      </w:r>
      <w:proofErr w:type="spellStart"/>
      <w:r w:rsidRPr="00850446">
        <w:rPr>
          <w:rFonts w:ascii="Times New Roman" w:hAnsi="Times New Roman" w:cs="Times New Roman"/>
          <w:i/>
          <w:sz w:val="22"/>
          <w:szCs w:val="22"/>
        </w:rPr>
        <w:t>общетоварных</w:t>
      </w:r>
      <w:proofErr w:type="spellEnd"/>
      <w:r w:rsidRPr="00850446">
        <w:rPr>
          <w:rFonts w:ascii="Times New Roman" w:hAnsi="Times New Roman" w:cs="Times New Roman"/>
          <w:i/>
          <w:sz w:val="22"/>
          <w:szCs w:val="22"/>
        </w:rPr>
        <w:t xml:space="preserve"> складов в составе специализированных групп размеры земельных участков рекомендуется сокращать до 30 %.</w:t>
      </w:r>
    </w:p>
    <w:p w:rsidR="00510BE9" w:rsidRPr="00850446" w:rsidRDefault="00510BE9" w:rsidP="00510BE9">
      <w:pPr>
        <w:spacing w:before="120" w:after="120"/>
        <w:ind w:firstLine="709"/>
        <w:rPr>
          <w:b/>
        </w:rPr>
      </w:pPr>
      <w:r w:rsidRPr="00F14E68">
        <w:rPr>
          <w:b/>
        </w:rPr>
        <w:t>Таблица 2.8 –</w:t>
      </w:r>
      <w:r w:rsidRPr="00850446">
        <w:rPr>
          <w:b/>
        </w:rPr>
        <w:t xml:space="preserve"> Вместимость и размеры земельных участков специализированных складов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572"/>
        <w:gridCol w:w="2956"/>
      </w:tblGrid>
      <w:tr w:rsidR="00510BE9" w:rsidRPr="00850446" w:rsidTr="002B3C67">
        <w:trPr>
          <w:trHeight w:val="789"/>
          <w:tblHeader/>
        </w:trPr>
        <w:tc>
          <w:tcPr>
            <w:tcW w:w="4111" w:type="dxa"/>
            <w:tcBorders>
              <w:top w:val="single" w:sz="12" w:space="0" w:color="auto"/>
              <w:left w:val="single" w:sz="12" w:space="0" w:color="auto"/>
              <w:bottom w:val="single" w:sz="4"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Склады специализированные</w:t>
            </w:r>
          </w:p>
        </w:tc>
        <w:tc>
          <w:tcPr>
            <w:tcW w:w="2572" w:type="dxa"/>
            <w:tcBorders>
              <w:top w:val="single" w:sz="12" w:space="0" w:color="auto"/>
              <w:left w:val="single" w:sz="4"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Вместимость складов, т</w:t>
            </w:r>
          </w:p>
        </w:tc>
        <w:tc>
          <w:tcPr>
            <w:tcW w:w="2956" w:type="dxa"/>
            <w:tcBorders>
              <w:top w:val="single" w:sz="12" w:space="0" w:color="auto"/>
              <w:left w:val="single" w:sz="4" w:space="0" w:color="auto"/>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Размеры земельных участков, м</w:t>
            </w:r>
            <w:r w:rsidRPr="00850446">
              <w:rPr>
                <w:rFonts w:ascii="Times New Roman" w:hAnsi="Times New Roman" w:cs="Times New Roman"/>
                <w:sz w:val="22"/>
                <w:szCs w:val="22"/>
                <w:vertAlign w:val="superscript"/>
              </w:rPr>
              <w:t>2</w:t>
            </w:r>
          </w:p>
        </w:tc>
      </w:tr>
      <w:tr w:rsidR="00510BE9" w:rsidRPr="00850446" w:rsidTr="002B3C67">
        <w:trPr>
          <w:tblHeader/>
        </w:trPr>
        <w:tc>
          <w:tcPr>
            <w:tcW w:w="4111" w:type="dxa"/>
            <w:tcBorders>
              <w:top w:val="single" w:sz="12" w:space="0" w:color="auto"/>
              <w:left w:val="single" w:sz="12" w:space="0" w:color="auto"/>
              <w:bottom w:val="single" w:sz="12" w:space="0" w:color="auto"/>
              <w:right w:val="single" w:sz="4" w:space="0" w:color="auto"/>
            </w:tcBorders>
          </w:tcPr>
          <w:p w:rsidR="00510BE9" w:rsidRPr="00850446" w:rsidRDefault="00510BE9" w:rsidP="002B3C67">
            <w:pPr>
              <w:pStyle w:val="af7"/>
              <w:jc w:val="center"/>
              <w:rPr>
                <w:rFonts w:ascii="Times New Roman" w:hAnsi="Times New Roman" w:cs="Times New Roman"/>
                <w:sz w:val="22"/>
                <w:szCs w:val="22"/>
              </w:rPr>
            </w:pPr>
            <w:r w:rsidRPr="00850446">
              <w:rPr>
                <w:rFonts w:ascii="Times New Roman" w:hAnsi="Times New Roman" w:cs="Times New Roman"/>
                <w:sz w:val="22"/>
                <w:szCs w:val="22"/>
              </w:rPr>
              <w:t>1</w:t>
            </w:r>
          </w:p>
        </w:tc>
        <w:tc>
          <w:tcPr>
            <w:tcW w:w="2572" w:type="dxa"/>
            <w:tcBorders>
              <w:top w:val="single" w:sz="12" w:space="0" w:color="auto"/>
              <w:left w:val="single" w:sz="4" w:space="0" w:color="auto"/>
              <w:bottom w:val="single" w:sz="12" w:space="0" w:color="auto"/>
              <w:right w:val="single" w:sz="4"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2</w:t>
            </w:r>
          </w:p>
        </w:tc>
        <w:tc>
          <w:tcPr>
            <w:tcW w:w="2956" w:type="dxa"/>
            <w:tcBorders>
              <w:top w:val="single" w:sz="12" w:space="0" w:color="auto"/>
              <w:left w:val="single" w:sz="4" w:space="0" w:color="auto"/>
              <w:bottom w:val="single" w:sz="12" w:space="0" w:color="auto"/>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3</w:t>
            </w:r>
          </w:p>
        </w:tc>
      </w:tr>
      <w:tr w:rsidR="00510BE9" w:rsidRPr="00850446" w:rsidTr="002B3C67">
        <w:tc>
          <w:tcPr>
            <w:tcW w:w="4111" w:type="dxa"/>
            <w:tcBorders>
              <w:top w:val="single" w:sz="12" w:space="0" w:color="auto"/>
              <w:left w:val="single" w:sz="12" w:space="0" w:color="auto"/>
              <w:bottom w:val="single" w:sz="4" w:space="0" w:color="auto"/>
              <w:right w:val="single" w:sz="4" w:space="0" w:color="auto"/>
            </w:tcBorders>
          </w:tcPr>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72" w:type="dxa"/>
            <w:tcBorders>
              <w:top w:val="single" w:sz="12" w:space="0" w:color="auto"/>
              <w:left w:val="single" w:sz="4" w:space="0" w:color="auto"/>
              <w:bottom w:val="single" w:sz="4"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10</w:t>
            </w:r>
          </w:p>
        </w:tc>
        <w:tc>
          <w:tcPr>
            <w:tcW w:w="2956" w:type="dxa"/>
            <w:tcBorders>
              <w:top w:val="single" w:sz="12" w:space="0" w:color="auto"/>
              <w:left w:val="single" w:sz="4" w:space="0" w:color="auto"/>
              <w:bottom w:val="single" w:sz="4" w:space="0" w:color="auto"/>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25</w:t>
            </w:r>
          </w:p>
        </w:tc>
      </w:tr>
      <w:tr w:rsidR="00510BE9" w:rsidRPr="00850446" w:rsidTr="002B3C67">
        <w:tc>
          <w:tcPr>
            <w:tcW w:w="4111" w:type="dxa"/>
            <w:tcBorders>
              <w:top w:val="single" w:sz="4" w:space="0" w:color="auto"/>
              <w:left w:val="single" w:sz="12" w:space="0" w:color="auto"/>
              <w:bottom w:val="nil"/>
              <w:right w:val="single" w:sz="4" w:space="0" w:color="auto"/>
            </w:tcBorders>
          </w:tcPr>
          <w:p w:rsidR="00510BE9" w:rsidRPr="00850446" w:rsidRDefault="00510BE9" w:rsidP="002B3C67">
            <w:pPr>
              <w:pStyle w:val="af7"/>
              <w:rPr>
                <w:rFonts w:ascii="Times New Roman" w:hAnsi="Times New Roman" w:cs="Times New Roman"/>
                <w:sz w:val="22"/>
                <w:szCs w:val="22"/>
              </w:rPr>
            </w:pPr>
            <w:proofErr w:type="spellStart"/>
            <w:r w:rsidRPr="00850446">
              <w:rPr>
                <w:rFonts w:ascii="Times New Roman" w:hAnsi="Times New Roman" w:cs="Times New Roman"/>
                <w:sz w:val="22"/>
                <w:szCs w:val="22"/>
              </w:rPr>
              <w:t>Фруктохранилища</w:t>
            </w:r>
            <w:proofErr w:type="spellEnd"/>
          </w:p>
        </w:tc>
        <w:tc>
          <w:tcPr>
            <w:tcW w:w="2572" w:type="dxa"/>
            <w:vMerge w:val="restart"/>
            <w:tcBorders>
              <w:top w:val="single" w:sz="4" w:space="0" w:color="auto"/>
              <w:left w:val="single" w:sz="4" w:space="0" w:color="auto"/>
              <w:bottom w:val="nil"/>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90</w:t>
            </w:r>
          </w:p>
        </w:tc>
        <w:tc>
          <w:tcPr>
            <w:tcW w:w="2956" w:type="dxa"/>
            <w:vMerge w:val="restart"/>
            <w:tcBorders>
              <w:top w:val="single" w:sz="4" w:space="0" w:color="auto"/>
              <w:left w:val="single" w:sz="4" w:space="0" w:color="auto"/>
              <w:bottom w:val="nil"/>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380</w:t>
            </w:r>
          </w:p>
        </w:tc>
      </w:tr>
      <w:tr w:rsidR="00510BE9" w:rsidRPr="00850446" w:rsidTr="002B3C67">
        <w:trPr>
          <w:trHeight w:val="516"/>
        </w:trPr>
        <w:tc>
          <w:tcPr>
            <w:tcW w:w="4111" w:type="dxa"/>
            <w:tcBorders>
              <w:top w:val="nil"/>
              <w:left w:val="single" w:sz="12" w:space="0" w:color="auto"/>
              <w:bottom w:val="single" w:sz="12" w:space="0" w:color="auto"/>
              <w:right w:val="single" w:sz="4" w:space="0" w:color="auto"/>
            </w:tcBorders>
          </w:tcPr>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Овощехранилища</w:t>
            </w:r>
          </w:p>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Картофелехранилища</w:t>
            </w:r>
          </w:p>
        </w:tc>
        <w:tc>
          <w:tcPr>
            <w:tcW w:w="2572" w:type="dxa"/>
            <w:vMerge/>
            <w:tcBorders>
              <w:top w:val="nil"/>
              <w:left w:val="single" w:sz="4" w:space="0" w:color="auto"/>
              <w:bottom w:val="single" w:sz="12" w:space="0" w:color="auto"/>
              <w:right w:val="single" w:sz="4" w:space="0" w:color="auto"/>
            </w:tcBorders>
          </w:tcPr>
          <w:p w:rsidR="00510BE9" w:rsidRPr="00850446" w:rsidRDefault="00510BE9" w:rsidP="002B3C67">
            <w:pPr>
              <w:pStyle w:val="af5"/>
              <w:rPr>
                <w:rFonts w:ascii="Times New Roman" w:hAnsi="Times New Roman" w:cs="Times New Roman"/>
                <w:sz w:val="22"/>
                <w:szCs w:val="22"/>
              </w:rPr>
            </w:pPr>
          </w:p>
        </w:tc>
        <w:tc>
          <w:tcPr>
            <w:tcW w:w="2956" w:type="dxa"/>
            <w:vMerge/>
            <w:tcBorders>
              <w:top w:val="nil"/>
              <w:left w:val="single" w:sz="4" w:space="0" w:color="auto"/>
              <w:bottom w:val="single" w:sz="12" w:space="0" w:color="auto"/>
              <w:right w:val="single" w:sz="12" w:space="0" w:color="auto"/>
            </w:tcBorders>
          </w:tcPr>
          <w:p w:rsidR="00510BE9" w:rsidRPr="00850446" w:rsidRDefault="00510BE9" w:rsidP="002B3C67">
            <w:pPr>
              <w:pStyle w:val="af5"/>
              <w:rPr>
                <w:rFonts w:ascii="Times New Roman" w:hAnsi="Times New Roman" w:cs="Times New Roman"/>
                <w:sz w:val="22"/>
                <w:szCs w:val="22"/>
              </w:rPr>
            </w:pPr>
          </w:p>
        </w:tc>
      </w:tr>
    </w:tbl>
    <w:p w:rsidR="00510BE9" w:rsidRPr="00850446" w:rsidRDefault="00510BE9" w:rsidP="00510BE9">
      <w:pPr>
        <w:spacing w:before="120" w:after="120"/>
        <w:ind w:firstLine="709"/>
        <w:rPr>
          <w:b/>
        </w:rPr>
      </w:pPr>
      <w:r w:rsidRPr="00F14E68">
        <w:rPr>
          <w:b/>
        </w:rPr>
        <w:t>Таблица 2.9 – Размеры земельных участков складов строительных материалов и твердого топлива на 1000</w:t>
      </w:r>
      <w:r w:rsidRPr="00850446">
        <w:rPr>
          <w:b/>
        </w:rPr>
        <w:t xml:space="preserve">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252"/>
      </w:tblGrid>
      <w:tr w:rsidR="00510BE9" w:rsidRPr="00850446" w:rsidTr="002B3C67">
        <w:tc>
          <w:tcPr>
            <w:tcW w:w="5387" w:type="dxa"/>
            <w:tcBorders>
              <w:top w:val="single" w:sz="12" w:space="0" w:color="auto"/>
              <w:left w:val="single" w:sz="12" w:space="0" w:color="auto"/>
              <w:bottom w:val="single" w:sz="12" w:space="0" w:color="auto"/>
              <w:right w:val="single" w:sz="4" w:space="0" w:color="auto"/>
            </w:tcBorders>
            <w:vAlign w:val="center"/>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Склады</w:t>
            </w:r>
          </w:p>
        </w:tc>
        <w:tc>
          <w:tcPr>
            <w:tcW w:w="4252" w:type="dxa"/>
            <w:tcBorders>
              <w:top w:val="single" w:sz="12" w:space="0" w:color="auto"/>
              <w:left w:val="single" w:sz="4" w:space="0" w:color="auto"/>
              <w:bottom w:val="single" w:sz="12" w:space="0" w:color="auto"/>
              <w:right w:val="single" w:sz="12" w:space="0" w:color="auto"/>
            </w:tcBorders>
            <w:vAlign w:val="center"/>
          </w:tcPr>
          <w:p w:rsidR="00510BE9" w:rsidRPr="00850446" w:rsidRDefault="00510BE9" w:rsidP="002B3C67">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Размеры земельных участков, м</w:t>
            </w:r>
            <w:r w:rsidRPr="00850446">
              <w:rPr>
                <w:rFonts w:ascii="Times New Roman" w:hAnsi="Times New Roman" w:cs="Times New Roman"/>
                <w:sz w:val="22"/>
                <w:szCs w:val="22"/>
                <w:vertAlign w:val="superscript"/>
              </w:rPr>
              <w:t>2</w:t>
            </w:r>
          </w:p>
        </w:tc>
      </w:tr>
      <w:tr w:rsidR="00510BE9" w:rsidRPr="00850446" w:rsidTr="002B3C67">
        <w:tc>
          <w:tcPr>
            <w:tcW w:w="5387" w:type="dxa"/>
            <w:tcBorders>
              <w:top w:val="single" w:sz="12" w:space="0" w:color="auto"/>
              <w:left w:val="single" w:sz="12" w:space="0" w:color="auto"/>
              <w:bottom w:val="single" w:sz="12" w:space="0" w:color="auto"/>
              <w:right w:val="single" w:sz="4" w:space="0" w:color="auto"/>
            </w:tcBorders>
          </w:tcPr>
          <w:p w:rsidR="00510BE9" w:rsidRPr="00850446" w:rsidRDefault="00510BE9" w:rsidP="002B3C67">
            <w:pPr>
              <w:pStyle w:val="af7"/>
              <w:jc w:val="center"/>
              <w:rPr>
                <w:rFonts w:ascii="Times New Roman" w:hAnsi="Times New Roman" w:cs="Times New Roman"/>
                <w:sz w:val="22"/>
                <w:szCs w:val="22"/>
              </w:rPr>
            </w:pPr>
            <w:r w:rsidRPr="00850446">
              <w:rPr>
                <w:rFonts w:ascii="Times New Roman" w:hAnsi="Times New Roman" w:cs="Times New Roman"/>
                <w:sz w:val="22"/>
                <w:szCs w:val="22"/>
              </w:rPr>
              <w:t>1</w:t>
            </w:r>
          </w:p>
        </w:tc>
        <w:tc>
          <w:tcPr>
            <w:tcW w:w="4252" w:type="dxa"/>
            <w:tcBorders>
              <w:top w:val="single" w:sz="12" w:space="0" w:color="auto"/>
              <w:left w:val="single" w:sz="4" w:space="0" w:color="auto"/>
              <w:bottom w:val="single" w:sz="12" w:space="0" w:color="auto"/>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2</w:t>
            </w:r>
          </w:p>
        </w:tc>
      </w:tr>
      <w:tr w:rsidR="00510BE9" w:rsidRPr="00850446" w:rsidTr="002B3C67">
        <w:tc>
          <w:tcPr>
            <w:tcW w:w="5387" w:type="dxa"/>
            <w:tcBorders>
              <w:top w:val="single" w:sz="12" w:space="0" w:color="auto"/>
              <w:left w:val="single" w:sz="12" w:space="0" w:color="auto"/>
              <w:bottom w:val="single" w:sz="6" w:space="0" w:color="auto"/>
              <w:right w:val="single" w:sz="4" w:space="0" w:color="auto"/>
            </w:tcBorders>
          </w:tcPr>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Склады строительных материалов (потребительские)</w:t>
            </w:r>
          </w:p>
        </w:tc>
        <w:tc>
          <w:tcPr>
            <w:tcW w:w="4252" w:type="dxa"/>
            <w:tcBorders>
              <w:top w:val="single" w:sz="12" w:space="0" w:color="auto"/>
              <w:left w:val="single" w:sz="4" w:space="0" w:color="auto"/>
              <w:bottom w:val="single" w:sz="6" w:space="0" w:color="auto"/>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300</w:t>
            </w:r>
          </w:p>
        </w:tc>
      </w:tr>
      <w:tr w:rsidR="00510BE9" w:rsidRPr="00850446" w:rsidTr="002B3C67">
        <w:tc>
          <w:tcPr>
            <w:tcW w:w="5387" w:type="dxa"/>
            <w:tcBorders>
              <w:top w:val="single" w:sz="6" w:space="0" w:color="auto"/>
              <w:left w:val="single" w:sz="12" w:space="0" w:color="auto"/>
              <w:bottom w:val="nil"/>
              <w:right w:val="single" w:sz="4" w:space="0" w:color="auto"/>
            </w:tcBorders>
          </w:tcPr>
          <w:p w:rsidR="00510BE9" w:rsidRPr="00850446" w:rsidRDefault="00510BE9" w:rsidP="002B3C67">
            <w:pPr>
              <w:pStyle w:val="af7"/>
              <w:rPr>
                <w:rFonts w:ascii="Times New Roman" w:hAnsi="Times New Roman" w:cs="Times New Roman"/>
                <w:sz w:val="22"/>
                <w:szCs w:val="22"/>
              </w:rPr>
            </w:pPr>
            <w:r w:rsidRPr="00850446">
              <w:rPr>
                <w:rFonts w:ascii="Times New Roman" w:hAnsi="Times New Roman" w:cs="Times New Roman"/>
                <w:sz w:val="22"/>
                <w:szCs w:val="22"/>
              </w:rPr>
              <w:t>Склады твердого топлива с преимущественным использованием:</w:t>
            </w:r>
          </w:p>
        </w:tc>
        <w:tc>
          <w:tcPr>
            <w:tcW w:w="4252" w:type="dxa"/>
            <w:tcBorders>
              <w:top w:val="single" w:sz="6" w:space="0" w:color="auto"/>
              <w:left w:val="single" w:sz="4" w:space="0" w:color="auto"/>
              <w:bottom w:val="nil"/>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p>
        </w:tc>
      </w:tr>
      <w:tr w:rsidR="00510BE9" w:rsidRPr="00850446" w:rsidTr="002B3C67">
        <w:tc>
          <w:tcPr>
            <w:tcW w:w="5387" w:type="dxa"/>
            <w:tcBorders>
              <w:top w:val="nil"/>
              <w:left w:val="single" w:sz="12" w:space="0" w:color="auto"/>
              <w:bottom w:val="nil"/>
              <w:right w:val="single" w:sz="4" w:space="0" w:color="auto"/>
            </w:tcBorders>
          </w:tcPr>
          <w:p w:rsidR="00510BE9" w:rsidRPr="00850446" w:rsidRDefault="00510BE9" w:rsidP="002B3C67">
            <w:pPr>
              <w:pStyle w:val="af7"/>
              <w:ind w:firstLine="709"/>
              <w:rPr>
                <w:rFonts w:ascii="Times New Roman" w:hAnsi="Times New Roman" w:cs="Times New Roman"/>
                <w:sz w:val="22"/>
                <w:szCs w:val="22"/>
              </w:rPr>
            </w:pPr>
            <w:r w:rsidRPr="00850446">
              <w:rPr>
                <w:rFonts w:ascii="Times New Roman" w:hAnsi="Times New Roman" w:cs="Times New Roman"/>
                <w:sz w:val="22"/>
                <w:szCs w:val="22"/>
              </w:rPr>
              <w:t>угля</w:t>
            </w:r>
          </w:p>
        </w:tc>
        <w:tc>
          <w:tcPr>
            <w:tcW w:w="4252" w:type="dxa"/>
            <w:tcBorders>
              <w:top w:val="nil"/>
              <w:left w:val="single" w:sz="4" w:space="0" w:color="auto"/>
              <w:bottom w:val="nil"/>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300</w:t>
            </w:r>
          </w:p>
        </w:tc>
      </w:tr>
      <w:tr w:rsidR="00510BE9" w:rsidRPr="00850446" w:rsidTr="002B3C67">
        <w:tc>
          <w:tcPr>
            <w:tcW w:w="5387" w:type="dxa"/>
            <w:tcBorders>
              <w:top w:val="nil"/>
              <w:left w:val="single" w:sz="12" w:space="0" w:color="auto"/>
              <w:bottom w:val="single" w:sz="12" w:space="0" w:color="auto"/>
              <w:right w:val="single" w:sz="4" w:space="0" w:color="auto"/>
            </w:tcBorders>
          </w:tcPr>
          <w:p w:rsidR="00510BE9" w:rsidRPr="00850446" w:rsidRDefault="00510BE9" w:rsidP="002B3C67">
            <w:pPr>
              <w:pStyle w:val="af7"/>
              <w:ind w:firstLine="709"/>
              <w:rPr>
                <w:rFonts w:ascii="Times New Roman" w:hAnsi="Times New Roman" w:cs="Times New Roman"/>
                <w:sz w:val="22"/>
                <w:szCs w:val="22"/>
              </w:rPr>
            </w:pPr>
            <w:r w:rsidRPr="00850446">
              <w:rPr>
                <w:rFonts w:ascii="Times New Roman" w:hAnsi="Times New Roman" w:cs="Times New Roman"/>
                <w:sz w:val="22"/>
                <w:szCs w:val="22"/>
              </w:rPr>
              <w:t>дров</w:t>
            </w:r>
          </w:p>
        </w:tc>
        <w:tc>
          <w:tcPr>
            <w:tcW w:w="4252" w:type="dxa"/>
            <w:tcBorders>
              <w:top w:val="nil"/>
              <w:left w:val="single" w:sz="4" w:space="0" w:color="auto"/>
              <w:bottom w:val="single" w:sz="12" w:space="0" w:color="auto"/>
              <w:right w:val="single" w:sz="12" w:space="0" w:color="auto"/>
            </w:tcBorders>
          </w:tcPr>
          <w:p w:rsidR="00510BE9" w:rsidRPr="00850446" w:rsidRDefault="00510BE9" w:rsidP="002B3C67">
            <w:pPr>
              <w:pStyle w:val="af5"/>
              <w:jc w:val="center"/>
              <w:rPr>
                <w:rFonts w:ascii="Times New Roman" w:hAnsi="Times New Roman" w:cs="Times New Roman"/>
                <w:sz w:val="22"/>
                <w:szCs w:val="22"/>
              </w:rPr>
            </w:pPr>
            <w:r w:rsidRPr="00850446">
              <w:rPr>
                <w:rFonts w:ascii="Times New Roman" w:hAnsi="Times New Roman" w:cs="Times New Roman"/>
                <w:sz w:val="22"/>
                <w:szCs w:val="22"/>
              </w:rPr>
              <w:t>300</w:t>
            </w:r>
          </w:p>
        </w:tc>
      </w:tr>
    </w:tbl>
    <w:p w:rsidR="00510BE9" w:rsidRPr="005C7F8D" w:rsidRDefault="00510BE9" w:rsidP="00510BE9">
      <w:pPr>
        <w:ind w:firstLine="709"/>
      </w:pPr>
      <w:r w:rsidRPr="005C7F8D">
        <w:rPr>
          <w:iCs/>
        </w:rPr>
        <w:t>2.5.2. Расчетные показатели максимально допустимого уровня территориальной доступности не нормируются.</w:t>
      </w:r>
    </w:p>
    <w:p w:rsidR="00510BE9" w:rsidRPr="00AD54FE" w:rsidRDefault="00510BE9" w:rsidP="00510BE9">
      <w:pPr>
        <w:spacing w:before="240" w:after="120"/>
        <w:ind w:firstLine="709"/>
        <w:rPr>
          <w:b/>
          <w:highlight w:val="lightGray"/>
        </w:rPr>
      </w:pPr>
      <w:r w:rsidRPr="005C7F8D">
        <w:rPr>
          <w:b/>
        </w:rPr>
        <w:t>2.6 Транспорт и улично-дорожная сеть</w:t>
      </w:r>
    </w:p>
    <w:p w:rsidR="00510BE9" w:rsidRPr="004C64AD" w:rsidRDefault="00510BE9" w:rsidP="00510BE9">
      <w:pPr>
        <w:shd w:val="clear" w:color="auto" w:fill="FFFFFF"/>
      </w:pPr>
      <w:r w:rsidRPr="004C64AD">
        <w:t>2.</w:t>
      </w:r>
      <w:r>
        <w:t>6.1</w:t>
      </w:r>
      <w:r w:rsidRPr="004C64AD">
        <w:t>.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510BE9" w:rsidRPr="004C64AD" w:rsidRDefault="00510BE9" w:rsidP="00510BE9">
      <w:pPr>
        <w:shd w:val="clear" w:color="auto" w:fill="FFFFFF"/>
      </w:pPr>
      <w:r>
        <w:t>2.6.2</w:t>
      </w:r>
      <w:r w:rsidRPr="004C64AD">
        <w:t xml:space="preserve">. Плотность улично-дорожной сети в целом должна приниматься в </w:t>
      </w:r>
      <w:proofErr w:type="gramStart"/>
      <w:r w:rsidRPr="004C64AD">
        <w:t>пределах  4</w:t>
      </w:r>
      <w:proofErr w:type="gramEnd"/>
      <w:r w:rsidRPr="004C64AD">
        <w:t>,0-5,5 км на 1 км</w:t>
      </w:r>
      <w:r w:rsidRPr="004C64AD">
        <w:rPr>
          <w:vertAlign w:val="superscript"/>
        </w:rPr>
        <w:t>2</w:t>
      </w:r>
      <w:r w:rsidRPr="004C64AD">
        <w:t>.</w:t>
      </w:r>
    </w:p>
    <w:p w:rsidR="00510BE9" w:rsidRDefault="00510BE9" w:rsidP="00510BE9">
      <w:pPr>
        <w:shd w:val="clear" w:color="auto" w:fill="FFFFFF"/>
        <w:ind w:firstLine="708"/>
      </w:pPr>
      <w:r>
        <w:t>2.6.3</w:t>
      </w:r>
      <w:r w:rsidRPr="004C64AD">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510BE9" w:rsidRPr="005C7F8D" w:rsidRDefault="00510BE9" w:rsidP="00510BE9">
      <w:pPr>
        <w:shd w:val="clear" w:color="auto" w:fill="FFFFFF"/>
        <w:ind w:firstLine="709"/>
      </w:pPr>
      <w:r>
        <w:t>2.6.4</w:t>
      </w:r>
      <w:r w:rsidRPr="005C7F8D">
        <w:t>.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510BE9" w:rsidRDefault="00510BE9" w:rsidP="00510BE9">
      <w:pPr>
        <w:shd w:val="clear" w:color="auto" w:fill="FFFFFF"/>
        <w:ind w:firstLine="708"/>
      </w:pPr>
      <w:r>
        <w:t>2.6.5</w:t>
      </w:r>
      <w:r w:rsidRPr="004C64AD">
        <w:t>. Вблизи учебных и общественно деловых зон необходимо предусматривать оборудованные пешеходные переходы.</w:t>
      </w:r>
    </w:p>
    <w:p w:rsidR="00510BE9" w:rsidRPr="0069014F" w:rsidRDefault="00510BE9" w:rsidP="00510BE9">
      <w:pPr>
        <w:shd w:val="clear" w:color="auto" w:fill="FFFFFF"/>
        <w:ind w:firstLine="708"/>
      </w:pPr>
      <w:r w:rsidRPr="0069014F">
        <w:t>2.6.6.  Расчетные параметры и категории улиц определяются по таблице 2.10.</w:t>
      </w:r>
    </w:p>
    <w:p w:rsidR="00510BE9" w:rsidRPr="004C64AD" w:rsidRDefault="00510BE9" w:rsidP="00510BE9">
      <w:pPr>
        <w:shd w:val="clear" w:color="auto" w:fill="FFFFFF"/>
        <w:spacing w:before="120" w:after="120"/>
        <w:ind w:firstLine="709"/>
        <w:rPr>
          <w:b/>
          <w:iCs/>
        </w:rPr>
      </w:pPr>
      <w:r>
        <w:rPr>
          <w:b/>
          <w:iCs/>
        </w:rPr>
        <w:br w:type="page"/>
      </w:r>
      <w:r w:rsidRPr="0069014F">
        <w:rPr>
          <w:b/>
          <w:iCs/>
        </w:rPr>
        <w:lastRenderedPageBreak/>
        <w:t>Таблица 2.10 – Основные</w:t>
      </w:r>
      <w:r w:rsidRPr="004C64AD">
        <w:rPr>
          <w:b/>
          <w:iCs/>
        </w:rPr>
        <w:t xml:space="preserve"> параметры и категории улиц и дорог </w:t>
      </w:r>
    </w:p>
    <w:tbl>
      <w:tblPr>
        <w:tblW w:w="9639" w:type="dxa"/>
        <w:jc w:val="center"/>
        <w:tblCellSpacing w:w="0" w:type="dxa"/>
        <w:tblCellMar>
          <w:left w:w="0" w:type="dxa"/>
          <w:right w:w="0" w:type="dxa"/>
        </w:tblCellMar>
        <w:tblLook w:val="04A0" w:firstRow="1" w:lastRow="0" w:firstColumn="1" w:lastColumn="0" w:noHBand="0" w:noVBand="1"/>
      </w:tblPr>
      <w:tblGrid>
        <w:gridCol w:w="2268"/>
        <w:gridCol w:w="2552"/>
        <w:gridCol w:w="1315"/>
        <w:gridCol w:w="1127"/>
        <w:gridCol w:w="1066"/>
        <w:gridCol w:w="1311"/>
      </w:tblGrid>
      <w:tr w:rsidR="00510BE9" w:rsidRPr="004C64AD" w:rsidTr="002B3C67">
        <w:trPr>
          <w:tblHeader/>
          <w:tblCellSpacing w:w="0" w:type="dxa"/>
          <w:jc w:val="center"/>
        </w:trPr>
        <w:tc>
          <w:tcPr>
            <w:tcW w:w="2268" w:type="dxa"/>
            <w:tcBorders>
              <w:top w:val="single" w:sz="12" w:space="0" w:color="auto"/>
              <w:left w:val="single" w:sz="12" w:space="0" w:color="auto"/>
            </w:tcBorders>
            <w:vAlign w:val="center"/>
            <w:hideMark/>
          </w:tcPr>
          <w:p w:rsidR="00510BE9" w:rsidRPr="004C64AD" w:rsidRDefault="00510BE9" w:rsidP="002B3C67">
            <w:pPr>
              <w:jc w:val="center"/>
            </w:pPr>
            <w:r w:rsidRPr="004C64AD">
              <w:rPr>
                <w:sz w:val="22"/>
                <w:szCs w:val="22"/>
              </w:rPr>
              <w:t>Категория сельских улиц и дорог</w:t>
            </w:r>
          </w:p>
        </w:tc>
        <w:tc>
          <w:tcPr>
            <w:tcW w:w="2552" w:type="dxa"/>
            <w:tcBorders>
              <w:top w:val="single" w:sz="12" w:space="0" w:color="auto"/>
              <w:left w:val="single" w:sz="8" w:space="0" w:color="auto"/>
              <w:right w:val="single" w:sz="8" w:space="0" w:color="auto"/>
            </w:tcBorders>
            <w:vAlign w:val="center"/>
            <w:hideMark/>
          </w:tcPr>
          <w:p w:rsidR="00510BE9" w:rsidRPr="004C64AD" w:rsidRDefault="00510BE9" w:rsidP="002B3C67">
            <w:pPr>
              <w:jc w:val="center"/>
            </w:pPr>
            <w:r w:rsidRPr="004C64AD">
              <w:rPr>
                <w:sz w:val="22"/>
                <w:szCs w:val="22"/>
              </w:rPr>
              <w:t>Основное назначение</w:t>
            </w:r>
          </w:p>
        </w:tc>
        <w:tc>
          <w:tcPr>
            <w:tcW w:w="1315" w:type="dxa"/>
            <w:tcBorders>
              <w:top w:val="single" w:sz="12" w:space="0" w:color="auto"/>
              <w:right w:val="single" w:sz="8" w:space="0" w:color="auto"/>
            </w:tcBorders>
            <w:vAlign w:val="center"/>
            <w:hideMark/>
          </w:tcPr>
          <w:p w:rsidR="00510BE9" w:rsidRPr="004C64AD" w:rsidRDefault="00510BE9" w:rsidP="002B3C67">
            <w:pPr>
              <w:jc w:val="center"/>
            </w:pPr>
            <w:r w:rsidRPr="004C64AD">
              <w:rPr>
                <w:sz w:val="22"/>
                <w:szCs w:val="22"/>
              </w:rPr>
              <w:t>Расчетная скорость движения, км/ч</w:t>
            </w:r>
          </w:p>
        </w:tc>
        <w:tc>
          <w:tcPr>
            <w:tcW w:w="1127" w:type="dxa"/>
            <w:tcBorders>
              <w:top w:val="single" w:sz="12" w:space="0" w:color="auto"/>
              <w:right w:val="single" w:sz="8" w:space="0" w:color="auto"/>
            </w:tcBorders>
            <w:vAlign w:val="center"/>
            <w:hideMark/>
          </w:tcPr>
          <w:p w:rsidR="00510BE9" w:rsidRPr="004C64AD" w:rsidRDefault="00510BE9" w:rsidP="002B3C67">
            <w:pPr>
              <w:jc w:val="center"/>
            </w:pPr>
            <w:r w:rsidRPr="004C64AD">
              <w:rPr>
                <w:sz w:val="22"/>
                <w:szCs w:val="22"/>
              </w:rPr>
              <w:t>Ширина полосы движения, м</w:t>
            </w:r>
          </w:p>
        </w:tc>
        <w:tc>
          <w:tcPr>
            <w:tcW w:w="1066" w:type="dxa"/>
            <w:tcBorders>
              <w:top w:val="single" w:sz="12" w:space="0" w:color="auto"/>
              <w:right w:val="single" w:sz="8" w:space="0" w:color="auto"/>
            </w:tcBorders>
            <w:vAlign w:val="center"/>
            <w:hideMark/>
          </w:tcPr>
          <w:p w:rsidR="00510BE9" w:rsidRPr="004C64AD" w:rsidRDefault="00510BE9" w:rsidP="002B3C67">
            <w:pPr>
              <w:jc w:val="center"/>
            </w:pPr>
            <w:r w:rsidRPr="004C64AD">
              <w:rPr>
                <w:sz w:val="22"/>
                <w:szCs w:val="22"/>
              </w:rPr>
              <w:t>Число полос движения</w:t>
            </w:r>
          </w:p>
        </w:tc>
        <w:tc>
          <w:tcPr>
            <w:tcW w:w="1311" w:type="dxa"/>
            <w:tcBorders>
              <w:top w:val="single" w:sz="12" w:space="0" w:color="auto"/>
              <w:right w:val="single" w:sz="12" w:space="0" w:color="auto"/>
            </w:tcBorders>
            <w:vAlign w:val="center"/>
            <w:hideMark/>
          </w:tcPr>
          <w:p w:rsidR="00510BE9" w:rsidRPr="004C64AD" w:rsidRDefault="00510BE9" w:rsidP="002B3C67">
            <w:pPr>
              <w:jc w:val="center"/>
            </w:pPr>
            <w:r w:rsidRPr="004C64AD">
              <w:rPr>
                <w:sz w:val="22"/>
                <w:szCs w:val="22"/>
              </w:rPr>
              <w:t>Ширина пешеходной части тротуара, м</w:t>
            </w:r>
          </w:p>
        </w:tc>
      </w:tr>
      <w:tr w:rsidR="00510BE9" w:rsidRPr="004C64AD" w:rsidTr="002B3C67">
        <w:trPr>
          <w:tblHeader/>
          <w:tblCellSpacing w:w="0" w:type="dxa"/>
          <w:jc w:val="center"/>
        </w:trPr>
        <w:tc>
          <w:tcPr>
            <w:tcW w:w="2268" w:type="dxa"/>
            <w:tcBorders>
              <w:top w:val="single" w:sz="12" w:space="0" w:color="auto"/>
              <w:left w:val="single" w:sz="12" w:space="0" w:color="auto"/>
              <w:bottom w:val="single" w:sz="12" w:space="0" w:color="auto"/>
            </w:tcBorders>
            <w:vAlign w:val="center"/>
          </w:tcPr>
          <w:p w:rsidR="00510BE9" w:rsidRPr="004C64AD" w:rsidRDefault="00510BE9" w:rsidP="002B3C67">
            <w:pPr>
              <w:jc w:val="center"/>
            </w:pPr>
            <w:r w:rsidRPr="004C64AD">
              <w:rPr>
                <w:sz w:val="22"/>
                <w:szCs w:val="22"/>
              </w:rPr>
              <w:t>1</w:t>
            </w:r>
          </w:p>
        </w:tc>
        <w:tc>
          <w:tcPr>
            <w:tcW w:w="2552" w:type="dxa"/>
            <w:tcBorders>
              <w:top w:val="single" w:sz="12" w:space="0" w:color="auto"/>
              <w:left w:val="single" w:sz="8" w:space="0" w:color="auto"/>
              <w:bottom w:val="single" w:sz="12" w:space="0" w:color="auto"/>
              <w:right w:val="single" w:sz="8" w:space="0" w:color="auto"/>
            </w:tcBorders>
            <w:vAlign w:val="center"/>
          </w:tcPr>
          <w:p w:rsidR="00510BE9" w:rsidRPr="004C64AD" w:rsidRDefault="00510BE9" w:rsidP="002B3C67">
            <w:pPr>
              <w:jc w:val="center"/>
            </w:pPr>
            <w:r w:rsidRPr="004C64AD">
              <w:rPr>
                <w:sz w:val="22"/>
                <w:szCs w:val="22"/>
              </w:rPr>
              <w:t>2</w:t>
            </w:r>
          </w:p>
        </w:tc>
        <w:tc>
          <w:tcPr>
            <w:tcW w:w="1315" w:type="dxa"/>
            <w:tcBorders>
              <w:top w:val="single" w:sz="12" w:space="0" w:color="auto"/>
              <w:bottom w:val="single" w:sz="12" w:space="0" w:color="auto"/>
              <w:right w:val="single" w:sz="8" w:space="0" w:color="auto"/>
            </w:tcBorders>
            <w:vAlign w:val="center"/>
          </w:tcPr>
          <w:p w:rsidR="00510BE9" w:rsidRPr="004C64AD" w:rsidRDefault="00510BE9" w:rsidP="002B3C67">
            <w:pPr>
              <w:jc w:val="center"/>
            </w:pPr>
            <w:r w:rsidRPr="004C64AD">
              <w:rPr>
                <w:sz w:val="22"/>
                <w:szCs w:val="22"/>
              </w:rPr>
              <w:t>3</w:t>
            </w:r>
          </w:p>
        </w:tc>
        <w:tc>
          <w:tcPr>
            <w:tcW w:w="1127" w:type="dxa"/>
            <w:tcBorders>
              <w:top w:val="single" w:sz="12" w:space="0" w:color="auto"/>
              <w:bottom w:val="single" w:sz="12" w:space="0" w:color="auto"/>
              <w:right w:val="single" w:sz="8" w:space="0" w:color="auto"/>
            </w:tcBorders>
            <w:vAlign w:val="center"/>
          </w:tcPr>
          <w:p w:rsidR="00510BE9" w:rsidRPr="004C64AD" w:rsidRDefault="00510BE9" w:rsidP="002B3C67">
            <w:pPr>
              <w:jc w:val="center"/>
            </w:pPr>
            <w:r w:rsidRPr="004C64AD">
              <w:rPr>
                <w:sz w:val="22"/>
                <w:szCs w:val="22"/>
              </w:rPr>
              <w:t>4</w:t>
            </w:r>
          </w:p>
        </w:tc>
        <w:tc>
          <w:tcPr>
            <w:tcW w:w="1066" w:type="dxa"/>
            <w:tcBorders>
              <w:top w:val="single" w:sz="12" w:space="0" w:color="auto"/>
              <w:bottom w:val="single" w:sz="12" w:space="0" w:color="auto"/>
              <w:right w:val="single" w:sz="8" w:space="0" w:color="auto"/>
            </w:tcBorders>
            <w:vAlign w:val="center"/>
          </w:tcPr>
          <w:p w:rsidR="00510BE9" w:rsidRPr="004C64AD" w:rsidRDefault="00510BE9" w:rsidP="002B3C67">
            <w:pPr>
              <w:jc w:val="center"/>
            </w:pPr>
            <w:r w:rsidRPr="004C64AD">
              <w:rPr>
                <w:sz w:val="22"/>
                <w:szCs w:val="22"/>
              </w:rPr>
              <w:t>5</w:t>
            </w:r>
          </w:p>
        </w:tc>
        <w:tc>
          <w:tcPr>
            <w:tcW w:w="1311" w:type="dxa"/>
            <w:tcBorders>
              <w:top w:val="single" w:sz="12" w:space="0" w:color="auto"/>
              <w:bottom w:val="single" w:sz="12" w:space="0" w:color="auto"/>
              <w:right w:val="single" w:sz="12" w:space="0" w:color="auto"/>
            </w:tcBorders>
            <w:vAlign w:val="center"/>
          </w:tcPr>
          <w:p w:rsidR="00510BE9" w:rsidRPr="004C64AD" w:rsidRDefault="00510BE9" w:rsidP="002B3C67">
            <w:pPr>
              <w:jc w:val="center"/>
            </w:pPr>
            <w:r w:rsidRPr="004C64AD">
              <w:rPr>
                <w:sz w:val="22"/>
                <w:szCs w:val="22"/>
              </w:rPr>
              <w:t>6</w:t>
            </w:r>
          </w:p>
        </w:tc>
      </w:tr>
      <w:tr w:rsidR="00510BE9" w:rsidRPr="004C64AD" w:rsidTr="002B3C67">
        <w:trPr>
          <w:tblCellSpacing w:w="0" w:type="dxa"/>
          <w:jc w:val="center"/>
        </w:trPr>
        <w:tc>
          <w:tcPr>
            <w:tcW w:w="2268" w:type="dxa"/>
            <w:tcBorders>
              <w:left w:val="single" w:sz="12" w:space="0" w:color="auto"/>
              <w:bottom w:val="single" w:sz="8" w:space="0" w:color="auto"/>
            </w:tcBorders>
            <w:vAlign w:val="center"/>
            <w:hideMark/>
          </w:tcPr>
          <w:p w:rsidR="00510BE9" w:rsidRPr="004C64AD" w:rsidRDefault="00510BE9" w:rsidP="002B3C67">
            <w:r w:rsidRPr="004C64AD">
              <w:rPr>
                <w:sz w:val="22"/>
                <w:szCs w:val="22"/>
              </w:rPr>
              <w:t>Поселковая дорога</w:t>
            </w:r>
          </w:p>
        </w:tc>
        <w:tc>
          <w:tcPr>
            <w:tcW w:w="2552" w:type="dxa"/>
            <w:tcBorders>
              <w:left w:val="single" w:sz="8" w:space="0" w:color="auto"/>
              <w:bottom w:val="single" w:sz="8" w:space="0" w:color="auto"/>
              <w:right w:val="single" w:sz="8" w:space="0" w:color="auto"/>
            </w:tcBorders>
            <w:vAlign w:val="center"/>
            <w:hideMark/>
          </w:tcPr>
          <w:p w:rsidR="00510BE9" w:rsidRPr="004C64AD" w:rsidRDefault="00510BE9" w:rsidP="002B3C67">
            <w:r w:rsidRPr="004C64AD">
              <w:rPr>
                <w:sz w:val="22"/>
                <w:szCs w:val="22"/>
              </w:rPr>
              <w:t>Связь населенного пункта с внешними дорогами общей сети</w:t>
            </w:r>
          </w:p>
        </w:tc>
        <w:tc>
          <w:tcPr>
            <w:tcW w:w="1315" w:type="dxa"/>
            <w:tcBorders>
              <w:bottom w:val="single" w:sz="8" w:space="0" w:color="auto"/>
              <w:right w:val="single" w:sz="8" w:space="0" w:color="auto"/>
            </w:tcBorders>
            <w:vAlign w:val="center"/>
            <w:hideMark/>
          </w:tcPr>
          <w:p w:rsidR="00510BE9" w:rsidRPr="004C64AD" w:rsidRDefault="00510BE9" w:rsidP="002B3C67">
            <w:pPr>
              <w:jc w:val="center"/>
            </w:pPr>
            <w:r w:rsidRPr="004C64AD">
              <w:rPr>
                <w:sz w:val="22"/>
                <w:szCs w:val="22"/>
              </w:rPr>
              <w:t>60</w:t>
            </w:r>
          </w:p>
        </w:tc>
        <w:tc>
          <w:tcPr>
            <w:tcW w:w="1127" w:type="dxa"/>
            <w:tcBorders>
              <w:bottom w:val="single" w:sz="8" w:space="0" w:color="auto"/>
              <w:right w:val="single" w:sz="8" w:space="0" w:color="auto"/>
            </w:tcBorders>
            <w:vAlign w:val="center"/>
            <w:hideMark/>
          </w:tcPr>
          <w:p w:rsidR="00510BE9" w:rsidRPr="004C64AD" w:rsidRDefault="00510BE9" w:rsidP="002B3C67">
            <w:pPr>
              <w:jc w:val="center"/>
            </w:pPr>
            <w:r w:rsidRPr="004C64AD">
              <w:rPr>
                <w:sz w:val="22"/>
                <w:szCs w:val="22"/>
              </w:rPr>
              <w:t>3</w:t>
            </w:r>
          </w:p>
        </w:tc>
        <w:tc>
          <w:tcPr>
            <w:tcW w:w="1066" w:type="dxa"/>
            <w:tcBorders>
              <w:bottom w:val="single" w:sz="8" w:space="0" w:color="auto"/>
              <w:right w:val="single" w:sz="8" w:space="0" w:color="auto"/>
            </w:tcBorders>
            <w:vAlign w:val="center"/>
            <w:hideMark/>
          </w:tcPr>
          <w:p w:rsidR="00510BE9" w:rsidRPr="004C64AD" w:rsidRDefault="00510BE9" w:rsidP="002B3C67">
            <w:pPr>
              <w:jc w:val="center"/>
            </w:pPr>
            <w:r w:rsidRPr="004C64AD">
              <w:rPr>
                <w:sz w:val="22"/>
                <w:szCs w:val="22"/>
              </w:rPr>
              <w:t>2</w:t>
            </w:r>
          </w:p>
        </w:tc>
        <w:tc>
          <w:tcPr>
            <w:tcW w:w="1311" w:type="dxa"/>
            <w:tcBorders>
              <w:bottom w:val="single" w:sz="8" w:space="0" w:color="auto"/>
              <w:right w:val="single" w:sz="12" w:space="0" w:color="auto"/>
            </w:tcBorders>
            <w:vAlign w:val="center"/>
            <w:hideMark/>
          </w:tcPr>
          <w:p w:rsidR="00510BE9" w:rsidRPr="004C64AD" w:rsidRDefault="00510BE9" w:rsidP="002B3C67">
            <w:pPr>
              <w:jc w:val="center"/>
            </w:pPr>
            <w:r w:rsidRPr="004C64AD">
              <w:rPr>
                <w:sz w:val="22"/>
                <w:szCs w:val="22"/>
              </w:rPr>
              <w:t>–</w:t>
            </w:r>
          </w:p>
        </w:tc>
      </w:tr>
      <w:tr w:rsidR="00510BE9" w:rsidRPr="004C64AD" w:rsidTr="002B3C67">
        <w:trPr>
          <w:tblCellSpacing w:w="0" w:type="dxa"/>
          <w:jc w:val="center"/>
        </w:trPr>
        <w:tc>
          <w:tcPr>
            <w:tcW w:w="2268" w:type="dxa"/>
            <w:tcBorders>
              <w:left w:val="single" w:sz="12" w:space="0" w:color="auto"/>
              <w:bottom w:val="single" w:sz="8" w:space="0" w:color="auto"/>
            </w:tcBorders>
            <w:vAlign w:val="center"/>
            <w:hideMark/>
          </w:tcPr>
          <w:p w:rsidR="00510BE9" w:rsidRPr="004C64AD" w:rsidRDefault="00510BE9" w:rsidP="002B3C67">
            <w:r w:rsidRPr="004C64AD">
              <w:rPr>
                <w:sz w:val="22"/>
                <w:szCs w:val="22"/>
              </w:rPr>
              <w:t>Главная улица</w:t>
            </w:r>
          </w:p>
        </w:tc>
        <w:tc>
          <w:tcPr>
            <w:tcW w:w="2552" w:type="dxa"/>
            <w:tcBorders>
              <w:left w:val="single" w:sz="8" w:space="0" w:color="auto"/>
              <w:bottom w:val="single" w:sz="8" w:space="0" w:color="auto"/>
              <w:right w:val="single" w:sz="8" w:space="0" w:color="auto"/>
            </w:tcBorders>
            <w:vAlign w:val="center"/>
            <w:hideMark/>
          </w:tcPr>
          <w:p w:rsidR="00510BE9" w:rsidRPr="004C64AD" w:rsidRDefault="00510BE9" w:rsidP="002B3C67">
            <w:r w:rsidRPr="004C64AD">
              <w:rPr>
                <w:sz w:val="22"/>
                <w:szCs w:val="22"/>
              </w:rPr>
              <w:t>Связь жилых территорий с общественным центром</w:t>
            </w:r>
          </w:p>
        </w:tc>
        <w:tc>
          <w:tcPr>
            <w:tcW w:w="1315" w:type="dxa"/>
            <w:tcBorders>
              <w:bottom w:val="single" w:sz="8" w:space="0" w:color="auto"/>
              <w:right w:val="single" w:sz="8" w:space="0" w:color="auto"/>
            </w:tcBorders>
            <w:vAlign w:val="center"/>
            <w:hideMark/>
          </w:tcPr>
          <w:p w:rsidR="00510BE9" w:rsidRPr="004C64AD" w:rsidRDefault="00510BE9" w:rsidP="002B3C67">
            <w:pPr>
              <w:jc w:val="center"/>
            </w:pPr>
            <w:r w:rsidRPr="004C64AD">
              <w:rPr>
                <w:sz w:val="22"/>
                <w:szCs w:val="22"/>
              </w:rPr>
              <w:t>40</w:t>
            </w:r>
          </w:p>
        </w:tc>
        <w:tc>
          <w:tcPr>
            <w:tcW w:w="1127" w:type="dxa"/>
            <w:tcBorders>
              <w:bottom w:val="single" w:sz="8" w:space="0" w:color="auto"/>
              <w:right w:val="single" w:sz="8" w:space="0" w:color="auto"/>
            </w:tcBorders>
            <w:vAlign w:val="center"/>
            <w:hideMark/>
          </w:tcPr>
          <w:p w:rsidR="00510BE9" w:rsidRPr="004C64AD" w:rsidRDefault="00510BE9" w:rsidP="002B3C67">
            <w:pPr>
              <w:jc w:val="center"/>
            </w:pPr>
            <w:r w:rsidRPr="004C64AD">
              <w:rPr>
                <w:sz w:val="22"/>
                <w:szCs w:val="22"/>
              </w:rPr>
              <w:t>3</w:t>
            </w:r>
          </w:p>
        </w:tc>
        <w:tc>
          <w:tcPr>
            <w:tcW w:w="1066" w:type="dxa"/>
            <w:tcBorders>
              <w:bottom w:val="single" w:sz="8" w:space="0" w:color="auto"/>
              <w:right w:val="single" w:sz="8" w:space="0" w:color="auto"/>
            </w:tcBorders>
            <w:vAlign w:val="center"/>
            <w:hideMark/>
          </w:tcPr>
          <w:p w:rsidR="00510BE9" w:rsidRPr="004C64AD" w:rsidRDefault="00510BE9" w:rsidP="002B3C67">
            <w:pPr>
              <w:jc w:val="center"/>
            </w:pPr>
            <w:r w:rsidRPr="004C64AD">
              <w:rPr>
                <w:sz w:val="22"/>
                <w:szCs w:val="22"/>
              </w:rPr>
              <w:t>2</w:t>
            </w:r>
          </w:p>
        </w:tc>
        <w:tc>
          <w:tcPr>
            <w:tcW w:w="1311" w:type="dxa"/>
            <w:tcBorders>
              <w:bottom w:val="single" w:sz="8" w:space="0" w:color="auto"/>
              <w:right w:val="single" w:sz="12" w:space="0" w:color="auto"/>
            </w:tcBorders>
            <w:vAlign w:val="center"/>
            <w:hideMark/>
          </w:tcPr>
          <w:p w:rsidR="00510BE9" w:rsidRPr="004C64AD" w:rsidRDefault="00510BE9" w:rsidP="002B3C67">
            <w:pPr>
              <w:jc w:val="center"/>
            </w:pPr>
            <w:r w:rsidRPr="004C64AD">
              <w:rPr>
                <w:sz w:val="22"/>
                <w:szCs w:val="22"/>
              </w:rPr>
              <w:t>1,5-2,25</w:t>
            </w:r>
          </w:p>
        </w:tc>
      </w:tr>
      <w:tr w:rsidR="00510BE9" w:rsidRPr="004C64AD" w:rsidTr="002B3C67">
        <w:trPr>
          <w:trHeight w:val="251"/>
          <w:tblCellSpacing w:w="0" w:type="dxa"/>
          <w:jc w:val="center"/>
        </w:trPr>
        <w:tc>
          <w:tcPr>
            <w:tcW w:w="9639" w:type="dxa"/>
            <w:gridSpan w:val="6"/>
            <w:tcBorders>
              <w:left w:val="single" w:sz="12" w:space="0" w:color="auto"/>
              <w:right w:val="single" w:sz="12" w:space="0" w:color="auto"/>
            </w:tcBorders>
            <w:vAlign w:val="center"/>
            <w:hideMark/>
          </w:tcPr>
          <w:p w:rsidR="00510BE9" w:rsidRPr="004C64AD" w:rsidRDefault="00510BE9" w:rsidP="002B3C67">
            <w:r w:rsidRPr="004C64AD">
              <w:rPr>
                <w:sz w:val="22"/>
                <w:szCs w:val="22"/>
              </w:rPr>
              <w:t>Улица в жилой застройке:</w:t>
            </w:r>
          </w:p>
        </w:tc>
      </w:tr>
      <w:tr w:rsidR="00510BE9" w:rsidRPr="004C64AD" w:rsidTr="002B3C67">
        <w:trPr>
          <w:tblCellSpacing w:w="0" w:type="dxa"/>
          <w:jc w:val="center"/>
        </w:trPr>
        <w:tc>
          <w:tcPr>
            <w:tcW w:w="2268" w:type="dxa"/>
            <w:tcBorders>
              <w:top w:val="single" w:sz="8" w:space="0" w:color="auto"/>
              <w:left w:val="single" w:sz="12" w:space="0" w:color="auto"/>
              <w:bottom w:val="single" w:sz="4" w:space="0" w:color="auto"/>
            </w:tcBorders>
            <w:vAlign w:val="center"/>
            <w:hideMark/>
          </w:tcPr>
          <w:p w:rsidR="00510BE9" w:rsidRPr="004C64AD" w:rsidRDefault="00510BE9" w:rsidP="002B3C67">
            <w:r w:rsidRPr="004C64AD">
              <w:rPr>
                <w:sz w:val="22"/>
                <w:szCs w:val="22"/>
              </w:rPr>
              <w:t>Улица в жилой</w:t>
            </w:r>
          </w:p>
          <w:p w:rsidR="00510BE9" w:rsidRPr="004C64AD" w:rsidRDefault="00510BE9" w:rsidP="002B3C67">
            <w:r w:rsidRPr="004C64AD">
              <w:rPr>
                <w:sz w:val="22"/>
                <w:szCs w:val="22"/>
              </w:rPr>
              <w:t>застройке:</w:t>
            </w:r>
          </w:p>
          <w:p w:rsidR="00510BE9" w:rsidRPr="004C64AD" w:rsidRDefault="00510BE9" w:rsidP="002B3C67">
            <w:r w:rsidRPr="004C64AD">
              <w:rPr>
                <w:sz w:val="22"/>
                <w:szCs w:val="22"/>
              </w:rPr>
              <w:t>основная</w:t>
            </w:r>
          </w:p>
          <w:p w:rsidR="00510BE9" w:rsidRPr="004C64AD" w:rsidRDefault="00510BE9" w:rsidP="002B3C67">
            <w:r w:rsidRPr="004C64AD">
              <w:rPr>
                <w:sz w:val="22"/>
                <w:szCs w:val="22"/>
              </w:rPr>
              <w:t>второстепенная (переулок)</w:t>
            </w:r>
          </w:p>
        </w:tc>
        <w:tc>
          <w:tcPr>
            <w:tcW w:w="2552" w:type="dxa"/>
            <w:tcBorders>
              <w:top w:val="single" w:sz="8" w:space="0" w:color="auto"/>
              <w:left w:val="single" w:sz="8" w:space="0" w:color="auto"/>
              <w:bottom w:val="single" w:sz="4" w:space="0" w:color="auto"/>
              <w:right w:val="single" w:sz="8" w:space="0" w:color="auto"/>
            </w:tcBorders>
            <w:vAlign w:val="center"/>
            <w:hideMark/>
          </w:tcPr>
          <w:p w:rsidR="00510BE9" w:rsidRPr="004C64AD" w:rsidRDefault="00510BE9" w:rsidP="002B3C67">
            <w:r w:rsidRPr="004C64AD">
              <w:rPr>
                <w:sz w:val="22"/>
                <w:szCs w:val="22"/>
              </w:rPr>
              <w:t>Связь внутри жилых территорий и с главной улицей по направлениям с интенсивным движением. Связь между основными жилыми улицами</w:t>
            </w:r>
          </w:p>
        </w:tc>
        <w:tc>
          <w:tcPr>
            <w:tcW w:w="1315" w:type="dxa"/>
            <w:tcBorders>
              <w:top w:val="single" w:sz="8" w:space="0" w:color="auto"/>
              <w:bottom w:val="single" w:sz="4" w:space="0" w:color="auto"/>
              <w:right w:val="single" w:sz="8" w:space="0" w:color="auto"/>
            </w:tcBorders>
            <w:vAlign w:val="center"/>
            <w:hideMark/>
          </w:tcPr>
          <w:p w:rsidR="00510BE9" w:rsidRPr="004C64AD" w:rsidRDefault="00510BE9" w:rsidP="002B3C67">
            <w:pPr>
              <w:jc w:val="center"/>
            </w:pPr>
            <w:r w:rsidRPr="004C64AD">
              <w:rPr>
                <w:sz w:val="22"/>
                <w:szCs w:val="22"/>
              </w:rPr>
              <w:t>40</w:t>
            </w:r>
          </w:p>
        </w:tc>
        <w:tc>
          <w:tcPr>
            <w:tcW w:w="1127" w:type="dxa"/>
            <w:tcBorders>
              <w:top w:val="single" w:sz="8" w:space="0" w:color="auto"/>
              <w:bottom w:val="single" w:sz="4" w:space="0" w:color="auto"/>
              <w:right w:val="single" w:sz="8" w:space="0" w:color="auto"/>
            </w:tcBorders>
            <w:vAlign w:val="center"/>
            <w:hideMark/>
          </w:tcPr>
          <w:p w:rsidR="00510BE9" w:rsidRPr="004C64AD" w:rsidRDefault="00510BE9" w:rsidP="002B3C67">
            <w:pPr>
              <w:jc w:val="center"/>
            </w:pPr>
            <w:r w:rsidRPr="004C64AD">
              <w:rPr>
                <w:sz w:val="22"/>
                <w:szCs w:val="22"/>
              </w:rPr>
              <w:t>2-3</w:t>
            </w:r>
          </w:p>
        </w:tc>
        <w:tc>
          <w:tcPr>
            <w:tcW w:w="1066" w:type="dxa"/>
            <w:tcBorders>
              <w:top w:val="single" w:sz="8" w:space="0" w:color="auto"/>
              <w:bottom w:val="single" w:sz="4" w:space="0" w:color="auto"/>
              <w:right w:val="single" w:sz="8" w:space="0" w:color="auto"/>
            </w:tcBorders>
            <w:vAlign w:val="center"/>
            <w:hideMark/>
          </w:tcPr>
          <w:p w:rsidR="00510BE9" w:rsidRPr="004C64AD" w:rsidRDefault="00510BE9" w:rsidP="002B3C67">
            <w:pPr>
              <w:jc w:val="center"/>
            </w:pPr>
            <w:r w:rsidRPr="004C64AD">
              <w:rPr>
                <w:sz w:val="22"/>
                <w:szCs w:val="22"/>
              </w:rPr>
              <w:t>1-2</w:t>
            </w:r>
          </w:p>
        </w:tc>
        <w:tc>
          <w:tcPr>
            <w:tcW w:w="1311" w:type="dxa"/>
            <w:tcBorders>
              <w:top w:val="single" w:sz="8" w:space="0" w:color="auto"/>
              <w:bottom w:val="single" w:sz="4" w:space="0" w:color="auto"/>
              <w:right w:val="single" w:sz="12" w:space="0" w:color="auto"/>
            </w:tcBorders>
            <w:vAlign w:val="center"/>
            <w:hideMark/>
          </w:tcPr>
          <w:p w:rsidR="00510BE9" w:rsidRPr="004C64AD" w:rsidRDefault="00510BE9" w:rsidP="002B3C67">
            <w:pPr>
              <w:jc w:val="center"/>
            </w:pPr>
            <w:r w:rsidRPr="004C64AD">
              <w:rPr>
                <w:sz w:val="22"/>
                <w:szCs w:val="22"/>
              </w:rPr>
              <w:t>1,0-1,5</w:t>
            </w:r>
          </w:p>
        </w:tc>
      </w:tr>
      <w:tr w:rsidR="00510BE9" w:rsidRPr="004C64AD" w:rsidTr="002B3C67">
        <w:trPr>
          <w:tblCellSpacing w:w="0" w:type="dxa"/>
          <w:jc w:val="center"/>
        </w:trPr>
        <w:tc>
          <w:tcPr>
            <w:tcW w:w="2268" w:type="dxa"/>
            <w:tcBorders>
              <w:left w:val="single" w:sz="12" w:space="0" w:color="auto"/>
              <w:bottom w:val="single" w:sz="4" w:space="0" w:color="auto"/>
            </w:tcBorders>
            <w:vAlign w:val="center"/>
            <w:hideMark/>
          </w:tcPr>
          <w:p w:rsidR="00510BE9" w:rsidRPr="004C64AD" w:rsidRDefault="00510BE9" w:rsidP="002B3C67">
            <w:r w:rsidRPr="004C64AD">
              <w:rPr>
                <w:sz w:val="22"/>
                <w:szCs w:val="22"/>
              </w:rPr>
              <w:t>Проезд</w:t>
            </w:r>
          </w:p>
        </w:tc>
        <w:tc>
          <w:tcPr>
            <w:tcW w:w="2552" w:type="dxa"/>
            <w:tcBorders>
              <w:left w:val="single" w:sz="8" w:space="0" w:color="auto"/>
              <w:bottom w:val="single" w:sz="4" w:space="0" w:color="auto"/>
              <w:right w:val="single" w:sz="8" w:space="0" w:color="auto"/>
            </w:tcBorders>
            <w:vAlign w:val="center"/>
            <w:hideMark/>
          </w:tcPr>
          <w:p w:rsidR="00510BE9" w:rsidRPr="004C64AD" w:rsidRDefault="00510BE9" w:rsidP="002B3C67">
            <w:r w:rsidRPr="004C64AD">
              <w:rPr>
                <w:sz w:val="22"/>
                <w:szCs w:val="22"/>
              </w:rPr>
              <w:t>Связь жилых домов, расположенных в глубине квартала, с улицей</w:t>
            </w:r>
          </w:p>
        </w:tc>
        <w:tc>
          <w:tcPr>
            <w:tcW w:w="1315" w:type="dxa"/>
            <w:tcBorders>
              <w:bottom w:val="single" w:sz="4" w:space="0" w:color="auto"/>
              <w:right w:val="single" w:sz="8" w:space="0" w:color="auto"/>
            </w:tcBorders>
            <w:vAlign w:val="center"/>
            <w:hideMark/>
          </w:tcPr>
          <w:p w:rsidR="00510BE9" w:rsidRPr="004C64AD" w:rsidRDefault="00510BE9" w:rsidP="002B3C67">
            <w:pPr>
              <w:jc w:val="center"/>
            </w:pPr>
            <w:r w:rsidRPr="004C64AD">
              <w:rPr>
                <w:sz w:val="22"/>
                <w:szCs w:val="22"/>
              </w:rPr>
              <w:t>20</w:t>
            </w:r>
          </w:p>
        </w:tc>
        <w:tc>
          <w:tcPr>
            <w:tcW w:w="1127" w:type="dxa"/>
            <w:tcBorders>
              <w:bottom w:val="single" w:sz="4" w:space="0" w:color="auto"/>
              <w:right w:val="single" w:sz="8" w:space="0" w:color="auto"/>
            </w:tcBorders>
            <w:vAlign w:val="center"/>
            <w:hideMark/>
          </w:tcPr>
          <w:p w:rsidR="00510BE9" w:rsidRPr="004C64AD" w:rsidRDefault="00510BE9" w:rsidP="002B3C67">
            <w:pPr>
              <w:jc w:val="center"/>
            </w:pPr>
            <w:r w:rsidRPr="004C64AD">
              <w:rPr>
                <w:sz w:val="22"/>
                <w:szCs w:val="22"/>
              </w:rPr>
              <w:t>2,75-3,0</w:t>
            </w:r>
          </w:p>
        </w:tc>
        <w:tc>
          <w:tcPr>
            <w:tcW w:w="1066" w:type="dxa"/>
            <w:tcBorders>
              <w:bottom w:val="single" w:sz="4" w:space="0" w:color="auto"/>
              <w:right w:val="single" w:sz="8" w:space="0" w:color="auto"/>
            </w:tcBorders>
            <w:vAlign w:val="center"/>
            <w:hideMark/>
          </w:tcPr>
          <w:p w:rsidR="00510BE9" w:rsidRPr="004C64AD" w:rsidRDefault="00510BE9" w:rsidP="002B3C67">
            <w:pPr>
              <w:jc w:val="center"/>
            </w:pPr>
            <w:r w:rsidRPr="004C64AD">
              <w:rPr>
                <w:sz w:val="22"/>
                <w:szCs w:val="22"/>
              </w:rPr>
              <w:t>1</w:t>
            </w:r>
          </w:p>
        </w:tc>
        <w:tc>
          <w:tcPr>
            <w:tcW w:w="1311" w:type="dxa"/>
            <w:tcBorders>
              <w:bottom w:val="single" w:sz="4" w:space="0" w:color="auto"/>
              <w:right w:val="single" w:sz="12" w:space="0" w:color="auto"/>
            </w:tcBorders>
            <w:vAlign w:val="center"/>
            <w:hideMark/>
          </w:tcPr>
          <w:p w:rsidR="00510BE9" w:rsidRPr="004C64AD" w:rsidRDefault="00510BE9" w:rsidP="002B3C67">
            <w:pPr>
              <w:jc w:val="center"/>
            </w:pPr>
            <w:r w:rsidRPr="004C64AD">
              <w:rPr>
                <w:sz w:val="22"/>
                <w:szCs w:val="22"/>
              </w:rPr>
              <w:t>0-1,0</w:t>
            </w:r>
          </w:p>
        </w:tc>
      </w:tr>
      <w:tr w:rsidR="00510BE9" w:rsidRPr="004C64AD" w:rsidTr="002B3C67">
        <w:trPr>
          <w:tblCellSpacing w:w="0" w:type="dxa"/>
          <w:jc w:val="center"/>
        </w:trPr>
        <w:tc>
          <w:tcPr>
            <w:tcW w:w="2268" w:type="dxa"/>
            <w:tcBorders>
              <w:left w:val="single" w:sz="12" w:space="0" w:color="000000"/>
              <w:bottom w:val="single" w:sz="12" w:space="0" w:color="000000"/>
            </w:tcBorders>
            <w:vAlign w:val="center"/>
            <w:hideMark/>
          </w:tcPr>
          <w:p w:rsidR="00510BE9" w:rsidRPr="004C64AD" w:rsidRDefault="00510BE9" w:rsidP="002B3C67">
            <w:r w:rsidRPr="004C64AD">
              <w:rPr>
                <w:sz w:val="22"/>
                <w:szCs w:val="22"/>
              </w:rPr>
              <w:t>Хозяйственный проезд, скотопрогон</w:t>
            </w:r>
          </w:p>
        </w:tc>
        <w:tc>
          <w:tcPr>
            <w:tcW w:w="2552" w:type="dxa"/>
            <w:tcBorders>
              <w:left w:val="single" w:sz="6" w:space="0" w:color="000000"/>
              <w:bottom w:val="single" w:sz="12" w:space="0" w:color="000000"/>
              <w:right w:val="single" w:sz="6" w:space="0" w:color="000000"/>
            </w:tcBorders>
            <w:vAlign w:val="center"/>
            <w:hideMark/>
          </w:tcPr>
          <w:p w:rsidR="00510BE9" w:rsidRPr="004C64AD" w:rsidRDefault="00510BE9" w:rsidP="002B3C67">
            <w:r w:rsidRPr="004C64AD">
              <w:rPr>
                <w:sz w:val="22"/>
                <w:szCs w:val="22"/>
              </w:rPr>
              <w:t>Прогон личного скота и проезд грузового транспорта к приусадебным участкам</w:t>
            </w:r>
          </w:p>
        </w:tc>
        <w:tc>
          <w:tcPr>
            <w:tcW w:w="1315" w:type="dxa"/>
            <w:tcBorders>
              <w:bottom w:val="single" w:sz="12" w:space="0" w:color="000000"/>
            </w:tcBorders>
            <w:vAlign w:val="center"/>
            <w:hideMark/>
          </w:tcPr>
          <w:p w:rsidR="00510BE9" w:rsidRPr="004C64AD" w:rsidRDefault="00510BE9" w:rsidP="002B3C67">
            <w:pPr>
              <w:jc w:val="center"/>
            </w:pPr>
            <w:r w:rsidRPr="004C64AD">
              <w:rPr>
                <w:sz w:val="22"/>
                <w:szCs w:val="22"/>
              </w:rPr>
              <w:t>30</w:t>
            </w:r>
          </w:p>
        </w:tc>
        <w:tc>
          <w:tcPr>
            <w:tcW w:w="1127" w:type="dxa"/>
            <w:tcBorders>
              <w:left w:val="single" w:sz="6" w:space="0" w:color="000000"/>
              <w:bottom w:val="single" w:sz="12" w:space="0" w:color="000000"/>
            </w:tcBorders>
            <w:vAlign w:val="center"/>
            <w:hideMark/>
          </w:tcPr>
          <w:p w:rsidR="00510BE9" w:rsidRPr="004C64AD" w:rsidRDefault="00510BE9" w:rsidP="002B3C67">
            <w:pPr>
              <w:jc w:val="center"/>
            </w:pPr>
            <w:r w:rsidRPr="004C64AD">
              <w:rPr>
                <w:sz w:val="22"/>
                <w:szCs w:val="22"/>
              </w:rPr>
              <w:t>4,5</w:t>
            </w:r>
          </w:p>
        </w:tc>
        <w:tc>
          <w:tcPr>
            <w:tcW w:w="1066" w:type="dxa"/>
            <w:tcBorders>
              <w:left w:val="single" w:sz="6" w:space="0" w:color="000000"/>
              <w:bottom w:val="single" w:sz="12" w:space="0" w:color="000000"/>
            </w:tcBorders>
            <w:vAlign w:val="center"/>
            <w:hideMark/>
          </w:tcPr>
          <w:p w:rsidR="00510BE9" w:rsidRPr="004C64AD" w:rsidRDefault="00510BE9" w:rsidP="002B3C67">
            <w:pPr>
              <w:jc w:val="center"/>
            </w:pPr>
            <w:r w:rsidRPr="004C64AD">
              <w:rPr>
                <w:sz w:val="22"/>
                <w:szCs w:val="22"/>
              </w:rPr>
              <w:t>1</w:t>
            </w:r>
          </w:p>
        </w:tc>
        <w:tc>
          <w:tcPr>
            <w:tcW w:w="1311" w:type="dxa"/>
            <w:tcBorders>
              <w:left w:val="single" w:sz="6" w:space="0" w:color="000000"/>
              <w:bottom w:val="single" w:sz="12" w:space="0" w:color="000000"/>
              <w:right w:val="single" w:sz="12" w:space="0" w:color="auto"/>
            </w:tcBorders>
            <w:vAlign w:val="center"/>
            <w:hideMark/>
          </w:tcPr>
          <w:p w:rsidR="00510BE9" w:rsidRPr="004C64AD" w:rsidRDefault="00510BE9" w:rsidP="002B3C67">
            <w:pPr>
              <w:jc w:val="center"/>
            </w:pPr>
          </w:p>
        </w:tc>
      </w:tr>
    </w:tbl>
    <w:p w:rsidR="00510BE9" w:rsidRPr="004C64AD" w:rsidRDefault="00510BE9" w:rsidP="00510BE9">
      <w:pPr>
        <w:ind w:firstLine="709"/>
        <w:rPr>
          <w:i/>
          <w:sz w:val="22"/>
          <w:szCs w:val="22"/>
        </w:rPr>
      </w:pPr>
      <w:r w:rsidRPr="004C64AD">
        <w:rPr>
          <w:i/>
          <w:sz w:val="22"/>
          <w:szCs w:val="22"/>
        </w:rPr>
        <w:t>Примечание:</w:t>
      </w:r>
    </w:p>
    <w:p w:rsidR="00510BE9" w:rsidRPr="004C64AD" w:rsidRDefault="00510BE9" w:rsidP="00510BE9">
      <w:pPr>
        <w:numPr>
          <w:ilvl w:val="0"/>
          <w:numId w:val="4"/>
        </w:numPr>
        <w:overflowPunct w:val="0"/>
        <w:autoSpaceDE w:val="0"/>
        <w:autoSpaceDN w:val="0"/>
        <w:adjustRightInd w:val="0"/>
        <w:jc w:val="both"/>
        <w:rPr>
          <w:i/>
          <w:sz w:val="22"/>
          <w:szCs w:val="22"/>
        </w:rPr>
      </w:pPr>
      <w:r w:rsidRPr="004C64AD">
        <w:rPr>
          <w:i/>
          <w:sz w:val="22"/>
          <w:szCs w:val="22"/>
        </w:rPr>
        <w:t>На однополосных проездах необходимо предусматривать разъездные площадки шириной 6 м и длиной 15 м на расстоянии не более 75 м между ними.</w:t>
      </w:r>
    </w:p>
    <w:p w:rsidR="00510BE9" w:rsidRPr="004C64AD" w:rsidRDefault="00510BE9" w:rsidP="00510BE9">
      <w:pPr>
        <w:numPr>
          <w:ilvl w:val="0"/>
          <w:numId w:val="4"/>
        </w:numPr>
        <w:overflowPunct w:val="0"/>
        <w:autoSpaceDE w:val="0"/>
        <w:autoSpaceDN w:val="0"/>
        <w:adjustRightInd w:val="0"/>
        <w:jc w:val="both"/>
        <w:rPr>
          <w:i/>
          <w:sz w:val="22"/>
          <w:szCs w:val="22"/>
        </w:rPr>
      </w:pPr>
      <w:r w:rsidRPr="004C64AD">
        <w:rPr>
          <w:i/>
          <w:sz w:val="22"/>
          <w:szCs w:val="22"/>
        </w:rPr>
        <w:t xml:space="preserve">Протяженность тупиковых проездов </w:t>
      </w:r>
      <w:proofErr w:type="gramStart"/>
      <w:r w:rsidRPr="004C64AD">
        <w:rPr>
          <w:i/>
          <w:sz w:val="22"/>
          <w:szCs w:val="22"/>
        </w:rPr>
        <w:t>–  не</w:t>
      </w:r>
      <w:proofErr w:type="gramEnd"/>
      <w:r w:rsidRPr="004C64AD">
        <w:rPr>
          <w:i/>
          <w:sz w:val="22"/>
          <w:szCs w:val="22"/>
        </w:rPr>
        <w:t xml:space="preserve"> более 150 м.</w:t>
      </w:r>
    </w:p>
    <w:p w:rsidR="00510BE9" w:rsidRPr="004C64AD" w:rsidRDefault="00510BE9" w:rsidP="00510BE9">
      <w:pPr>
        <w:numPr>
          <w:ilvl w:val="0"/>
          <w:numId w:val="4"/>
        </w:numPr>
        <w:overflowPunct w:val="0"/>
        <w:autoSpaceDE w:val="0"/>
        <w:autoSpaceDN w:val="0"/>
        <w:adjustRightInd w:val="0"/>
        <w:jc w:val="both"/>
        <w:rPr>
          <w:i/>
          <w:sz w:val="22"/>
          <w:szCs w:val="22"/>
        </w:rPr>
      </w:pPr>
      <w:r w:rsidRPr="004C64AD">
        <w:rPr>
          <w:i/>
          <w:sz w:val="22"/>
          <w:szCs w:val="22"/>
        </w:rPr>
        <w:t>Размеры разворотных площадок на тупиковых улицах и дорогах, с учетом обеспечения радиуса разворота (не менее):</w:t>
      </w:r>
    </w:p>
    <w:p w:rsidR="00510BE9" w:rsidRPr="004C64AD" w:rsidRDefault="00510BE9" w:rsidP="00510BE9">
      <w:pPr>
        <w:numPr>
          <w:ilvl w:val="0"/>
          <w:numId w:val="5"/>
        </w:numPr>
        <w:overflowPunct w:val="0"/>
        <w:autoSpaceDE w:val="0"/>
        <w:autoSpaceDN w:val="0"/>
        <w:adjustRightInd w:val="0"/>
        <w:jc w:val="both"/>
        <w:rPr>
          <w:i/>
          <w:sz w:val="22"/>
          <w:szCs w:val="22"/>
        </w:rPr>
      </w:pPr>
      <w:r w:rsidRPr="004C64AD">
        <w:rPr>
          <w:i/>
          <w:sz w:val="22"/>
          <w:szCs w:val="22"/>
        </w:rPr>
        <w:t>для разворота легковых автомобилей – 12 м;</w:t>
      </w:r>
    </w:p>
    <w:p w:rsidR="00510BE9" w:rsidRPr="004C64AD" w:rsidRDefault="00510BE9" w:rsidP="00510BE9">
      <w:pPr>
        <w:numPr>
          <w:ilvl w:val="0"/>
          <w:numId w:val="5"/>
        </w:numPr>
        <w:shd w:val="clear" w:color="auto" w:fill="FFFFFF"/>
        <w:overflowPunct w:val="0"/>
        <w:autoSpaceDE w:val="0"/>
        <w:autoSpaceDN w:val="0"/>
        <w:adjustRightInd w:val="0"/>
        <w:spacing w:after="120"/>
        <w:ind w:left="714" w:hanging="357"/>
        <w:jc w:val="both"/>
        <w:rPr>
          <w:sz w:val="22"/>
          <w:szCs w:val="22"/>
        </w:rPr>
      </w:pPr>
      <w:r w:rsidRPr="004C64AD">
        <w:rPr>
          <w:i/>
          <w:sz w:val="22"/>
          <w:szCs w:val="22"/>
        </w:rPr>
        <w:t>для разворота пассажирского общественного транспорта – 15 м.</w:t>
      </w:r>
    </w:p>
    <w:p w:rsidR="00510BE9" w:rsidRPr="007003C8" w:rsidRDefault="00510BE9" w:rsidP="00510BE9">
      <w:pPr>
        <w:spacing w:before="120" w:after="120"/>
        <w:ind w:firstLine="709"/>
        <w:rPr>
          <w:b/>
          <w:i/>
        </w:rPr>
      </w:pPr>
      <w:r w:rsidRPr="007003C8">
        <w:rPr>
          <w:b/>
          <w:i/>
        </w:rPr>
        <w:t>Сооружения и устройства для хранения и обслуживания транспортных средств</w:t>
      </w:r>
    </w:p>
    <w:p w:rsidR="00510BE9" w:rsidRPr="0069014F" w:rsidRDefault="00510BE9" w:rsidP="00510BE9">
      <w:pPr>
        <w:shd w:val="clear" w:color="auto" w:fill="FFFFFF"/>
        <w:ind w:firstLine="708"/>
      </w:pPr>
      <w:r>
        <w:t>2</w:t>
      </w:r>
      <w:r w:rsidRPr="0069014F">
        <w:t>.6.7. Уровень обеспеченности местами парковки для учреждений и предприятий обслуживания принимается по таблице 2.11.</w:t>
      </w:r>
    </w:p>
    <w:p w:rsidR="00510BE9" w:rsidRPr="007003C8" w:rsidRDefault="00510BE9" w:rsidP="00510BE9">
      <w:pPr>
        <w:shd w:val="clear" w:color="auto" w:fill="FFFFFF"/>
        <w:spacing w:before="120" w:after="120"/>
        <w:ind w:firstLine="709"/>
        <w:rPr>
          <w:b/>
          <w:iCs/>
        </w:rPr>
      </w:pPr>
      <w:r w:rsidRPr="0069014F">
        <w:rPr>
          <w:b/>
          <w:iCs/>
        </w:rPr>
        <w:t>Таблица 2.1</w:t>
      </w:r>
      <w:r>
        <w:rPr>
          <w:b/>
          <w:iCs/>
        </w:rPr>
        <w:t>1</w:t>
      </w:r>
      <w:r w:rsidRPr="0069014F">
        <w:rPr>
          <w:b/>
          <w:iCs/>
        </w:rPr>
        <w:t xml:space="preserve">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8"/>
        <w:gridCol w:w="2410"/>
        <w:gridCol w:w="2551"/>
      </w:tblGrid>
      <w:tr w:rsidR="00510BE9" w:rsidRPr="007003C8" w:rsidTr="002B3C67">
        <w:trPr>
          <w:tblHeader/>
          <w:jc w:val="center"/>
        </w:trPr>
        <w:tc>
          <w:tcPr>
            <w:tcW w:w="4678" w:type="dxa"/>
            <w:tcBorders>
              <w:top w:val="single" w:sz="12" w:space="0" w:color="auto"/>
              <w:left w:val="single" w:sz="12" w:space="0" w:color="auto"/>
              <w:bottom w:val="single" w:sz="12" w:space="0" w:color="auto"/>
            </w:tcBorders>
            <w:shd w:val="clear" w:color="auto" w:fill="auto"/>
            <w:vAlign w:val="center"/>
          </w:tcPr>
          <w:p w:rsidR="00510BE9" w:rsidRPr="007003C8" w:rsidRDefault="00510BE9" w:rsidP="002B3C67">
            <w:pPr>
              <w:jc w:val="center"/>
              <w:rPr>
                <w:sz w:val="22"/>
                <w:szCs w:val="22"/>
              </w:rPr>
            </w:pPr>
            <w:r w:rsidRPr="007003C8">
              <w:rPr>
                <w:sz w:val="22"/>
                <w:szCs w:val="22"/>
              </w:rPr>
              <w:t>Учреждений и предприятий обслуживания</w:t>
            </w:r>
          </w:p>
        </w:tc>
        <w:tc>
          <w:tcPr>
            <w:tcW w:w="2410" w:type="dxa"/>
            <w:tcBorders>
              <w:top w:val="single" w:sz="12" w:space="0" w:color="auto"/>
              <w:bottom w:val="single" w:sz="12" w:space="0" w:color="auto"/>
            </w:tcBorders>
            <w:shd w:val="clear" w:color="auto" w:fill="auto"/>
            <w:vAlign w:val="center"/>
          </w:tcPr>
          <w:p w:rsidR="00510BE9" w:rsidRPr="007003C8" w:rsidRDefault="00510BE9" w:rsidP="002B3C67">
            <w:pPr>
              <w:jc w:val="center"/>
              <w:rPr>
                <w:sz w:val="22"/>
                <w:szCs w:val="22"/>
              </w:rPr>
            </w:pPr>
            <w:r w:rsidRPr="007003C8">
              <w:rPr>
                <w:sz w:val="22"/>
                <w:szCs w:val="22"/>
              </w:rPr>
              <w:t>Единица измерения</w:t>
            </w:r>
          </w:p>
        </w:tc>
        <w:tc>
          <w:tcPr>
            <w:tcW w:w="2551" w:type="dxa"/>
            <w:tcBorders>
              <w:top w:val="single" w:sz="12" w:space="0" w:color="auto"/>
              <w:bottom w:val="single" w:sz="12" w:space="0" w:color="auto"/>
              <w:right w:val="single" w:sz="12" w:space="0" w:color="auto"/>
            </w:tcBorders>
            <w:shd w:val="clear" w:color="auto" w:fill="auto"/>
            <w:vAlign w:val="center"/>
          </w:tcPr>
          <w:p w:rsidR="00510BE9" w:rsidRPr="007003C8" w:rsidRDefault="00510BE9" w:rsidP="002B3C67">
            <w:pPr>
              <w:jc w:val="center"/>
              <w:rPr>
                <w:sz w:val="22"/>
                <w:szCs w:val="22"/>
              </w:rPr>
            </w:pPr>
            <w:r w:rsidRPr="007003C8">
              <w:rPr>
                <w:sz w:val="22"/>
                <w:szCs w:val="22"/>
              </w:rPr>
              <w:t>Норма обеспеченности</w:t>
            </w:r>
          </w:p>
        </w:tc>
      </w:tr>
      <w:tr w:rsidR="00510BE9" w:rsidRPr="007003C8" w:rsidTr="002B3C67">
        <w:trPr>
          <w:tblHeader/>
          <w:jc w:val="center"/>
        </w:trPr>
        <w:tc>
          <w:tcPr>
            <w:tcW w:w="4678" w:type="dxa"/>
            <w:tcBorders>
              <w:top w:val="single" w:sz="12" w:space="0" w:color="auto"/>
              <w:left w:val="single" w:sz="12" w:space="0" w:color="auto"/>
              <w:bottom w:val="single" w:sz="12" w:space="0" w:color="auto"/>
            </w:tcBorders>
            <w:shd w:val="clear" w:color="auto" w:fill="auto"/>
          </w:tcPr>
          <w:p w:rsidR="00510BE9" w:rsidRPr="007003C8" w:rsidRDefault="00510BE9" w:rsidP="002B3C67">
            <w:pPr>
              <w:jc w:val="center"/>
              <w:rPr>
                <w:sz w:val="22"/>
                <w:szCs w:val="22"/>
              </w:rPr>
            </w:pPr>
            <w:r w:rsidRPr="007003C8">
              <w:rPr>
                <w:sz w:val="22"/>
                <w:szCs w:val="22"/>
              </w:rPr>
              <w:t>1</w:t>
            </w:r>
          </w:p>
        </w:tc>
        <w:tc>
          <w:tcPr>
            <w:tcW w:w="2410" w:type="dxa"/>
            <w:tcBorders>
              <w:top w:val="single" w:sz="12" w:space="0" w:color="auto"/>
              <w:bottom w:val="single" w:sz="12" w:space="0" w:color="auto"/>
            </w:tcBorders>
            <w:shd w:val="clear" w:color="auto" w:fill="auto"/>
          </w:tcPr>
          <w:p w:rsidR="00510BE9" w:rsidRPr="007003C8" w:rsidRDefault="00510BE9" w:rsidP="002B3C67">
            <w:pPr>
              <w:jc w:val="center"/>
              <w:rPr>
                <w:sz w:val="22"/>
                <w:szCs w:val="22"/>
              </w:rPr>
            </w:pPr>
            <w:r w:rsidRPr="007003C8">
              <w:rPr>
                <w:sz w:val="22"/>
                <w:szCs w:val="22"/>
              </w:rPr>
              <w:t>2</w:t>
            </w:r>
          </w:p>
        </w:tc>
        <w:tc>
          <w:tcPr>
            <w:tcW w:w="2551" w:type="dxa"/>
            <w:tcBorders>
              <w:top w:val="single" w:sz="12" w:space="0" w:color="auto"/>
              <w:bottom w:val="single" w:sz="12" w:space="0" w:color="auto"/>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3</w:t>
            </w:r>
          </w:p>
        </w:tc>
      </w:tr>
      <w:tr w:rsidR="00510BE9" w:rsidRPr="007003C8" w:rsidTr="002B3C67">
        <w:trPr>
          <w:jc w:val="center"/>
        </w:trPr>
        <w:tc>
          <w:tcPr>
            <w:tcW w:w="9639" w:type="dxa"/>
            <w:gridSpan w:val="3"/>
            <w:tcBorders>
              <w:top w:val="single" w:sz="12" w:space="0" w:color="auto"/>
              <w:left w:val="single" w:sz="12" w:space="0" w:color="auto"/>
              <w:right w:val="single" w:sz="12" w:space="0" w:color="auto"/>
            </w:tcBorders>
            <w:shd w:val="clear" w:color="auto" w:fill="auto"/>
          </w:tcPr>
          <w:p w:rsidR="00510BE9" w:rsidRPr="007003C8" w:rsidRDefault="00510BE9" w:rsidP="002B3C67">
            <w:pPr>
              <w:rPr>
                <w:b/>
                <w:sz w:val="22"/>
                <w:szCs w:val="22"/>
              </w:rPr>
            </w:pPr>
            <w:r w:rsidRPr="007003C8">
              <w:rPr>
                <w:sz w:val="22"/>
                <w:szCs w:val="22"/>
              </w:rPr>
              <w:t>Здания и сооружения</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Административно-общественные учреждения</w:t>
            </w:r>
          </w:p>
        </w:tc>
        <w:tc>
          <w:tcPr>
            <w:tcW w:w="2410" w:type="dxa"/>
            <w:shd w:val="clear" w:color="auto" w:fill="auto"/>
          </w:tcPr>
          <w:p w:rsidR="00510BE9" w:rsidRPr="007003C8" w:rsidRDefault="00510BE9" w:rsidP="002B3C67">
            <w:pPr>
              <w:rPr>
                <w:sz w:val="22"/>
                <w:szCs w:val="22"/>
              </w:rPr>
            </w:pPr>
            <w:r w:rsidRPr="007003C8">
              <w:rPr>
                <w:sz w:val="22"/>
                <w:szCs w:val="22"/>
              </w:rPr>
              <w:t>100 работающих</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20</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Промышленные предприятия</w:t>
            </w:r>
          </w:p>
        </w:tc>
        <w:tc>
          <w:tcPr>
            <w:tcW w:w="2410" w:type="dxa"/>
            <w:shd w:val="clear" w:color="auto" w:fill="auto"/>
          </w:tcPr>
          <w:p w:rsidR="00510BE9" w:rsidRPr="007003C8" w:rsidRDefault="00510BE9" w:rsidP="002B3C67">
            <w:pPr>
              <w:rPr>
                <w:sz w:val="22"/>
                <w:szCs w:val="22"/>
              </w:rPr>
            </w:pPr>
            <w:r w:rsidRPr="007003C8">
              <w:rPr>
                <w:sz w:val="22"/>
                <w:szCs w:val="22"/>
              </w:rPr>
              <w:t>100 работающих в двух смежных сменах</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10</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Дошкольные образовательные учреждения</w:t>
            </w:r>
          </w:p>
        </w:tc>
        <w:tc>
          <w:tcPr>
            <w:tcW w:w="2410" w:type="dxa"/>
            <w:shd w:val="clear" w:color="auto" w:fill="auto"/>
          </w:tcPr>
          <w:p w:rsidR="00510BE9" w:rsidRPr="007003C8" w:rsidRDefault="00510BE9" w:rsidP="002B3C67">
            <w:pPr>
              <w:rPr>
                <w:sz w:val="22"/>
                <w:szCs w:val="22"/>
              </w:rPr>
            </w:pPr>
            <w:r w:rsidRPr="007003C8">
              <w:rPr>
                <w:sz w:val="22"/>
                <w:szCs w:val="22"/>
              </w:rPr>
              <w:t>1 объект</w:t>
            </w:r>
          </w:p>
        </w:tc>
        <w:tc>
          <w:tcPr>
            <w:tcW w:w="2551" w:type="dxa"/>
            <w:tcBorders>
              <w:right w:val="single" w:sz="12" w:space="0" w:color="auto"/>
            </w:tcBorders>
            <w:shd w:val="clear" w:color="auto" w:fill="auto"/>
          </w:tcPr>
          <w:p w:rsidR="00510BE9" w:rsidRPr="007003C8" w:rsidRDefault="00510BE9" w:rsidP="002B3C67">
            <w:pPr>
              <w:rPr>
                <w:sz w:val="22"/>
                <w:szCs w:val="22"/>
              </w:rPr>
            </w:pPr>
            <w:r w:rsidRPr="007003C8">
              <w:rPr>
                <w:sz w:val="22"/>
                <w:szCs w:val="22"/>
              </w:rPr>
              <w:t>По заданию на проектирование, но не менее 2</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Школы</w:t>
            </w:r>
          </w:p>
        </w:tc>
        <w:tc>
          <w:tcPr>
            <w:tcW w:w="2410" w:type="dxa"/>
            <w:shd w:val="clear" w:color="auto" w:fill="auto"/>
          </w:tcPr>
          <w:p w:rsidR="00510BE9" w:rsidRPr="007003C8" w:rsidRDefault="00510BE9" w:rsidP="002B3C67">
            <w:pPr>
              <w:rPr>
                <w:sz w:val="22"/>
                <w:szCs w:val="22"/>
              </w:rPr>
            </w:pPr>
            <w:r w:rsidRPr="007003C8">
              <w:rPr>
                <w:sz w:val="22"/>
                <w:szCs w:val="22"/>
              </w:rPr>
              <w:t>1 объект</w:t>
            </w:r>
          </w:p>
        </w:tc>
        <w:tc>
          <w:tcPr>
            <w:tcW w:w="2551" w:type="dxa"/>
            <w:tcBorders>
              <w:right w:val="single" w:sz="12" w:space="0" w:color="auto"/>
            </w:tcBorders>
            <w:shd w:val="clear" w:color="auto" w:fill="auto"/>
          </w:tcPr>
          <w:p w:rsidR="00510BE9" w:rsidRPr="007003C8" w:rsidRDefault="00510BE9" w:rsidP="002B3C67">
            <w:pPr>
              <w:rPr>
                <w:sz w:val="22"/>
                <w:szCs w:val="22"/>
              </w:rPr>
            </w:pPr>
            <w:r w:rsidRPr="007003C8">
              <w:rPr>
                <w:sz w:val="22"/>
                <w:szCs w:val="22"/>
              </w:rPr>
              <w:t>По заданию на проектирование, но не менее 2</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Больницы</w:t>
            </w:r>
          </w:p>
        </w:tc>
        <w:tc>
          <w:tcPr>
            <w:tcW w:w="2410" w:type="dxa"/>
            <w:shd w:val="clear" w:color="auto" w:fill="auto"/>
          </w:tcPr>
          <w:p w:rsidR="00510BE9" w:rsidRPr="007003C8" w:rsidRDefault="00510BE9" w:rsidP="002B3C67">
            <w:pPr>
              <w:rPr>
                <w:sz w:val="22"/>
                <w:szCs w:val="22"/>
              </w:rPr>
            </w:pPr>
            <w:r w:rsidRPr="007003C8">
              <w:rPr>
                <w:sz w:val="22"/>
                <w:szCs w:val="22"/>
              </w:rPr>
              <w:t>100 коек</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5</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Поликлиники</w:t>
            </w:r>
          </w:p>
        </w:tc>
        <w:tc>
          <w:tcPr>
            <w:tcW w:w="2410" w:type="dxa"/>
            <w:shd w:val="clear" w:color="auto" w:fill="auto"/>
          </w:tcPr>
          <w:p w:rsidR="00510BE9" w:rsidRPr="007003C8" w:rsidRDefault="00510BE9" w:rsidP="002B3C67">
            <w:pPr>
              <w:rPr>
                <w:sz w:val="22"/>
                <w:szCs w:val="22"/>
              </w:rPr>
            </w:pPr>
            <w:r w:rsidRPr="007003C8">
              <w:rPr>
                <w:sz w:val="22"/>
                <w:szCs w:val="22"/>
              </w:rPr>
              <w:t>на 100 посещений</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3</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Предприятия бытового обслуживания</w:t>
            </w:r>
          </w:p>
        </w:tc>
        <w:tc>
          <w:tcPr>
            <w:tcW w:w="2410" w:type="dxa"/>
            <w:shd w:val="clear" w:color="auto" w:fill="auto"/>
          </w:tcPr>
          <w:p w:rsidR="00510BE9" w:rsidRPr="007003C8" w:rsidRDefault="00510BE9" w:rsidP="002B3C67">
            <w:pPr>
              <w:rPr>
                <w:sz w:val="22"/>
                <w:szCs w:val="22"/>
              </w:rPr>
            </w:pPr>
            <w:r w:rsidRPr="007003C8">
              <w:rPr>
                <w:sz w:val="22"/>
                <w:szCs w:val="22"/>
              </w:rPr>
              <w:t>30 м</w:t>
            </w:r>
            <w:r w:rsidRPr="007003C8">
              <w:rPr>
                <w:sz w:val="22"/>
                <w:szCs w:val="22"/>
                <w:vertAlign w:val="superscript"/>
              </w:rPr>
              <w:t>2</w:t>
            </w:r>
            <w:r w:rsidRPr="007003C8">
              <w:rPr>
                <w:sz w:val="22"/>
                <w:szCs w:val="22"/>
              </w:rPr>
              <w:t xml:space="preserve"> общей площади</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1</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lastRenderedPageBreak/>
              <w:t>Спортивные объекты</w:t>
            </w:r>
          </w:p>
        </w:tc>
        <w:tc>
          <w:tcPr>
            <w:tcW w:w="2410" w:type="dxa"/>
            <w:shd w:val="clear" w:color="auto" w:fill="auto"/>
          </w:tcPr>
          <w:p w:rsidR="00510BE9" w:rsidRPr="007003C8" w:rsidRDefault="00510BE9" w:rsidP="002B3C67">
            <w:pPr>
              <w:rPr>
                <w:sz w:val="22"/>
                <w:szCs w:val="22"/>
              </w:rPr>
            </w:pPr>
            <w:r w:rsidRPr="007003C8">
              <w:rPr>
                <w:sz w:val="22"/>
                <w:szCs w:val="22"/>
              </w:rPr>
              <w:t>100 мест</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5</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vertAlign w:val="superscript"/>
              </w:rPr>
            </w:pPr>
            <w:r w:rsidRPr="007003C8">
              <w:rPr>
                <w:sz w:val="22"/>
                <w:szCs w:val="22"/>
              </w:rPr>
              <w:t>Магазины с площадью торговых залов более 200 м</w:t>
            </w:r>
            <w:r>
              <w:rPr>
                <w:sz w:val="22"/>
                <w:szCs w:val="22"/>
                <w:vertAlign w:val="superscript"/>
              </w:rPr>
              <w:t>2</w:t>
            </w:r>
          </w:p>
        </w:tc>
        <w:tc>
          <w:tcPr>
            <w:tcW w:w="2410" w:type="dxa"/>
            <w:shd w:val="clear" w:color="auto" w:fill="auto"/>
          </w:tcPr>
          <w:p w:rsidR="00510BE9" w:rsidRPr="007003C8" w:rsidRDefault="00510BE9" w:rsidP="002B3C67">
            <w:pPr>
              <w:rPr>
                <w:sz w:val="22"/>
                <w:szCs w:val="22"/>
              </w:rPr>
            </w:pPr>
            <w:r w:rsidRPr="007003C8">
              <w:rPr>
                <w:sz w:val="22"/>
                <w:szCs w:val="22"/>
              </w:rPr>
              <w:t>100 м</w:t>
            </w:r>
            <w:r w:rsidRPr="007003C8">
              <w:rPr>
                <w:sz w:val="22"/>
                <w:szCs w:val="22"/>
                <w:vertAlign w:val="superscript"/>
              </w:rPr>
              <w:t>2</w:t>
            </w:r>
            <w:r w:rsidRPr="007003C8">
              <w:rPr>
                <w:sz w:val="22"/>
                <w:szCs w:val="22"/>
              </w:rPr>
              <w:t xml:space="preserve"> торговой площади</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7</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Рынки</w:t>
            </w:r>
          </w:p>
        </w:tc>
        <w:tc>
          <w:tcPr>
            <w:tcW w:w="2410" w:type="dxa"/>
            <w:shd w:val="clear" w:color="auto" w:fill="auto"/>
          </w:tcPr>
          <w:p w:rsidR="00510BE9" w:rsidRPr="007003C8" w:rsidRDefault="00510BE9" w:rsidP="002B3C67">
            <w:pPr>
              <w:rPr>
                <w:sz w:val="22"/>
                <w:szCs w:val="22"/>
              </w:rPr>
            </w:pPr>
            <w:r w:rsidRPr="007003C8">
              <w:rPr>
                <w:sz w:val="22"/>
                <w:szCs w:val="22"/>
              </w:rPr>
              <w:t>на 50 торговых мест</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25</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Предприятия общественного питания, клубы</w:t>
            </w:r>
          </w:p>
        </w:tc>
        <w:tc>
          <w:tcPr>
            <w:tcW w:w="2410" w:type="dxa"/>
            <w:shd w:val="clear" w:color="auto" w:fill="auto"/>
          </w:tcPr>
          <w:p w:rsidR="00510BE9" w:rsidRPr="007003C8" w:rsidRDefault="00510BE9" w:rsidP="002B3C67">
            <w:pPr>
              <w:rPr>
                <w:sz w:val="22"/>
                <w:szCs w:val="22"/>
              </w:rPr>
            </w:pPr>
            <w:r w:rsidRPr="007003C8">
              <w:rPr>
                <w:sz w:val="22"/>
                <w:szCs w:val="22"/>
              </w:rPr>
              <w:t>на 100 мест</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15</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Гостиницы</w:t>
            </w:r>
          </w:p>
        </w:tc>
        <w:tc>
          <w:tcPr>
            <w:tcW w:w="2410" w:type="dxa"/>
            <w:shd w:val="clear" w:color="auto" w:fill="auto"/>
          </w:tcPr>
          <w:p w:rsidR="00510BE9" w:rsidRPr="007003C8" w:rsidRDefault="00510BE9" w:rsidP="002B3C67">
            <w:pPr>
              <w:rPr>
                <w:sz w:val="22"/>
                <w:szCs w:val="22"/>
              </w:rPr>
            </w:pPr>
            <w:r w:rsidRPr="007003C8">
              <w:rPr>
                <w:sz w:val="22"/>
                <w:szCs w:val="22"/>
              </w:rPr>
              <w:t>на 100 мест</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15</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Парки</w:t>
            </w:r>
          </w:p>
        </w:tc>
        <w:tc>
          <w:tcPr>
            <w:tcW w:w="2410" w:type="dxa"/>
            <w:shd w:val="clear" w:color="auto" w:fill="auto"/>
          </w:tcPr>
          <w:p w:rsidR="00510BE9" w:rsidRPr="007003C8" w:rsidRDefault="00510BE9" w:rsidP="002B3C67">
            <w:pPr>
              <w:rPr>
                <w:sz w:val="22"/>
                <w:szCs w:val="22"/>
              </w:rPr>
            </w:pPr>
            <w:r w:rsidRPr="007003C8">
              <w:rPr>
                <w:sz w:val="22"/>
                <w:szCs w:val="22"/>
              </w:rPr>
              <w:t>на 100 единовременных посетителей</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7</w:t>
            </w:r>
          </w:p>
        </w:tc>
      </w:tr>
      <w:tr w:rsidR="00510BE9" w:rsidRPr="007003C8" w:rsidTr="002B3C67">
        <w:trPr>
          <w:jc w:val="center"/>
        </w:trPr>
        <w:tc>
          <w:tcPr>
            <w:tcW w:w="9639" w:type="dxa"/>
            <w:gridSpan w:val="3"/>
            <w:tcBorders>
              <w:left w:val="single" w:sz="12" w:space="0" w:color="auto"/>
              <w:right w:val="single" w:sz="12" w:space="0" w:color="auto"/>
            </w:tcBorders>
            <w:shd w:val="clear" w:color="auto" w:fill="auto"/>
          </w:tcPr>
          <w:p w:rsidR="00510BE9" w:rsidRPr="007003C8" w:rsidRDefault="00510BE9" w:rsidP="002B3C67">
            <w:pPr>
              <w:rPr>
                <w:sz w:val="22"/>
                <w:szCs w:val="22"/>
              </w:rPr>
            </w:pPr>
            <w:r w:rsidRPr="007003C8">
              <w:rPr>
                <w:sz w:val="22"/>
                <w:szCs w:val="22"/>
              </w:rPr>
              <w:t>Рекреационные территории и объекты отдыха</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Пляжи и парки в зонах отдыха</w:t>
            </w:r>
          </w:p>
        </w:tc>
        <w:tc>
          <w:tcPr>
            <w:tcW w:w="2410" w:type="dxa"/>
            <w:shd w:val="clear" w:color="auto" w:fill="auto"/>
          </w:tcPr>
          <w:p w:rsidR="00510BE9" w:rsidRPr="007003C8" w:rsidRDefault="00510BE9" w:rsidP="002B3C67">
            <w:pPr>
              <w:rPr>
                <w:sz w:val="22"/>
                <w:szCs w:val="22"/>
              </w:rPr>
            </w:pPr>
            <w:r w:rsidRPr="007003C8">
              <w:rPr>
                <w:sz w:val="22"/>
                <w:szCs w:val="22"/>
              </w:rPr>
              <w:t>100 единовременных посетителей</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30</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Лесопарки и заповедники</w:t>
            </w:r>
          </w:p>
        </w:tc>
        <w:tc>
          <w:tcPr>
            <w:tcW w:w="2410" w:type="dxa"/>
            <w:shd w:val="clear" w:color="auto" w:fill="auto"/>
          </w:tcPr>
          <w:p w:rsidR="00510BE9" w:rsidRPr="007003C8" w:rsidRDefault="00510BE9" w:rsidP="002B3C67">
            <w:pPr>
              <w:rPr>
                <w:sz w:val="22"/>
                <w:szCs w:val="22"/>
              </w:rPr>
            </w:pPr>
            <w:r w:rsidRPr="007003C8">
              <w:rPr>
                <w:sz w:val="22"/>
                <w:szCs w:val="22"/>
              </w:rPr>
              <w:t>- " -</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20</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Базы кратковременного отдыха</w:t>
            </w:r>
          </w:p>
        </w:tc>
        <w:tc>
          <w:tcPr>
            <w:tcW w:w="2410" w:type="dxa"/>
            <w:shd w:val="clear" w:color="auto" w:fill="auto"/>
          </w:tcPr>
          <w:p w:rsidR="00510BE9" w:rsidRPr="007003C8" w:rsidRDefault="00510BE9" w:rsidP="002B3C67">
            <w:pPr>
              <w:rPr>
                <w:sz w:val="22"/>
                <w:szCs w:val="22"/>
              </w:rPr>
            </w:pPr>
            <w:r w:rsidRPr="007003C8">
              <w:rPr>
                <w:sz w:val="22"/>
                <w:szCs w:val="22"/>
              </w:rPr>
              <w:t>- " -</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30</w:t>
            </w:r>
          </w:p>
        </w:tc>
      </w:tr>
      <w:tr w:rsidR="00510BE9" w:rsidRPr="007003C8" w:rsidTr="002B3C67">
        <w:trPr>
          <w:jc w:val="center"/>
        </w:trPr>
        <w:tc>
          <w:tcPr>
            <w:tcW w:w="4678" w:type="dxa"/>
            <w:tcBorders>
              <w:left w:val="single" w:sz="12" w:space="0" w:color="auto"/>
            </w:tcBorders>
            <w:shd w:val="clear" w:color="auto" w:fill="auto"/>
          </w:tcPr>
          <w:p w:rsidR="00510BE9" w:rsidRPr="007003C8" w:rsidRDefault="00510BE9" w:rsidP="002B3C67">
            <w:pPr>
              <w:rPr>
                <w:sz w:val="22"/>
                <w:szCs w:val="22"/>
              </w:rPr>
            </w:pPr>
            <w:r w:rsidRPr="007003C8">
              <w:rPr>
                <w:sz w:val="22"/>
                <w:szCs w:val="22"/>
              </w:rPr>
              <w:t>Предприятия общественного питания, торговли и коммунально-бытового обслуживания в зонах отдыха</w:t>
            </w:r>
          </w:p>
        </w:tc>
        <w:tc>
          <w:tcPr>
            <w:tcW w:w="2410" w:type="dxa"/>
            <w:shd w:val="clear" w:color="auto" w:fill="auto"/>
          </w:tcPr>
          <w:p w:rsidR="00510BE9" w:rsidRPr="007003C8" w:rsidRDefault="00510BE9" w:rsidP="002B3C67">
            <w:pPr>
              <w:rPr>
                <w:sz w:val="22"/>
                <w:szCs w:val="22"/>
              </w:rPr>
            </w:pPr>
            <w:r w:rsidRPr="007003C8">
              <w:rPr>
                <w:sz w:val="22"/>
                <w:szCs w:val="22"/>
              </w:rPr>
              <w:t>100 мест в залах или единовременных посетителей и персонала</w:t>
            </w:r>
          </w:p>
        </w:tc>
        <w:tc>
          <w:tcPr>
            <w:tcW w:w="2551" w:type="dxa"/>
            <w:tcBorders>
              <w:right w:val="single" w:sz="12" w:space="0" w:color="auto"/>
            </w:tcBorders>
            <w:shd w:val="clear" w:color="auto" w:fill="auto"/>
          </w:tcPr>
          <w:p w:rsidR="00510BE9" w:rsidRPr="007003C8" w:rsidRDefault="00510BE9" w:rsidP="002B3C67">
            <w:pPr>
              <w:jc w:val="center"/>
              <w:rPr>
                <w:sz w:val="22"/>
                <w:szCs w:val="22"/>
              </w:rPr>
            </w:pPr>
            <w:r w:rsidRPr="007003C8">
              <w:rPr>
                <w:sz w:val="22"/>
                <w:szCs w:val="22"/>
              </w:rPr>
              <w:t>10</w:t>
            </w:r>
          </w:p>
        </w:tc>
      </w:tr>
      <w:tr w:rsidR="00510BE9" w:rsidRPr="007003C8" w:rsidTr="002B3C67">
        <w:trPr>
          <w:jc w:val="center"/>
        </w:trPr>
        <w:tc>
          <w:tcPr>
            <w:tcW w:w="4678" w:type="dxa"/>
            <w:tcBorders>
              <w:left w:val="single" w:sz="12" w:space="0" w:color="auto"/>
              <w:bottom w:val="single" w:sz="12" w:space="0" w:color="auto"/>
            </w:tcBorders>
            <w:shd w:val="clear" w:color="auto" w:fill="auto"/>
            <w:vAlign w:val="center"/>
          </w:tcPr>
          <w:p w:rsidR="00510BE9" w:rsidRPr="007003C8" w:rsidRDefault="00510BE9" w:rsidP="002B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003C8">
              <w:rPr>
                <w:sz w:val="22"/>
                <w:szCs w:val="22"/>
              </w:rPr>
              <w:t>Предприятия общественного питания, торговли и коммунально-бытового обслуживания в зонах отдыха</w:t>
            </w:r>
          </w:p>
        </w:tc>
        <w:tc>
          <w:tcPr>
            <w:tcW w:w="2410" w:type="dxa"/>
            <w:tcBorders>
              <w:bottom w:val="single" w:sz="12" w:space="0" w:color="auto"/>
            </w:tcBorders>
            <w:shd w:val="clear" w:color="auto" w:fill="auto"/>
            <w:vAlign w:val="center"/>
          </w:tcPr>
          <w:p w:rsidR="00510BE9" w:rsidRPr="007003C8" w:rsidRDefault="00510BE9" w:rsidP="002B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003C8">
              <w:rPr>
                <w:sz w:val="22"/>
                <w:szCs w:val="22"/>
              </w:rPr>
              <w:t>100 мест в залах или единовременных посетителей и персонала</w:t>
            </w:r>
          </w:p>
        </w:tc>
        <w:tc>
          <w:tcPr>
            <w:tcW w:w="2551" w:type="dxa"/>
            <w:tcBorders>
              <w:bottom w:val="single" w:sz="12" w:space="0" w:color="auto"/>
              <w:right w:val="single" w:sz="12" w:space="0" w:color="auto"/>
            </w:tcBorders>
            <w:shd w:val="clear" w:color="auto" w:fill="auto"/>
            <w:vAlign w:val="center"/>
          </w:tcPr>
          <w:p w:rsidR="00510BE9" w:rsidRPr="007003C8" w:rsidRDefault="00510BE9" w:rsidP="002B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003C8">
              <w:rPr>
                <w:sz w:val="22"/>
                <w:szCs w:val="22"/>
              </w:rPr>
              <w:t>10-15</w:t>
            </w:r>
          </w:p>
        </w:tc>
      </w:tr>
    </w:tbl>
    <w:p w:rsidR="00510BE9" w:rsidRPr="0069014F" w:rsidRDefault="00510BE9" w:rsidP="00510BE9">
      <w:pPr>
        <w:ind w:firstLine="708"/>
      </w:pPr>
      <w:r>
        <w:t>2.6.8</w:t>
      </w:r>
      <w:r w:rsidRPr="007003C8">
        <w:t xml:space="preserve">. Автозаправочные станции (далее – АЗС) следует проектировать из расчета одна </w:t>
      </w:r>
      <w:r w:rsidRPr="0069014F">
        <w:t>топливораздаточная колонка на 1200 легковых автомобилей. Размер земельного участка АЗС определяется по таблице 2.12.</w:t>
      </w:r>
    </w:p>
    <w:p w:rsidR="00510BE9" w:rsidRPr="007003C8" w:rsidRDefault="00510BE9" w:rsidP="00510BE9">
      <w:pPr>
        <w:shd w:val="clear" w:color="auto" w:fill="FFFFFF"/>
        <w:spacing w:before="120" w:after="120"/>
        <w:ind w:firstLine="709"/>
        <w:rPr>
          <w:b/>
          <w:iCs/>
        </w:rPr>
      </w:pPr>
      <w:r w:rsidRPr="0069014F">
        <w:rPr>
          <w:b/>
          <w:iCs/>
        </w:rPr>
        <w:t>Таблица 2.12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51"/>
        <w:gridCol w:w="3788"/>
      </w:tblGrid>
      <w:tr w:rsidR="00510BE9" w:rsidRPr="007003C8" w:rsidTr="002B3C67">
        <w:trPr>
          <w:trHeight w:val="861"/>
          <w:tblHeader/>
        </w:trPr>
        <w:tc>
          <w:tcPr>
            <w:tcW w:w="5851" w:type="dxa"/>
            <w:tcBorders>
              <w:top w:val="single" w:sz="12" w:space="0" w:color="auto"/>
              <w:left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510BE9" w:rsidRPr="007003C8" w:rsidRDefault="00510BE9" w:rsidP="002B3C67">
            <w:pPr>
              <w:jc w:val="center"/>
            </w:pPr>
            <w:r w:rsidRPr="007003C8">
              <w:rPr>
                <w:sz w:val="22"/>
                <w:szCs w:val="22"/>
              </w:rPr>
              <w:t>Размер земельного участка, га</w:t>
            </w:r>
          </w:p>
        </w:tc>
      </w:tr>
      <w:tr w:rsidR="00510BE9" w:rsidRPr="007003C8" w:rsidTr="002B3C67">
        <w:trPr>
          <w:tblHeader/>
        </w:trPr>
        <w:tc>
          <w:tcPr>
            <w:tcW w:w="5851" w:type="dxa"/>
            <w:tcBorders>
              <w:top w:val="single" w:sz="12" w:space="0" w:color="auto"/>
              <w:left w:val="single" w:sz="12" w:space="0" w:color="auto"/>
              <w:bottom w:val="single" w:sz="12" w:space="0" w:color="auto"/>
            </w:tcBorders>
            <w:shd w:val="clear" w:color="auto" w:fill="auto"/>
            <w:vAlign w:val="center"/>
          </w:tcPr>
          <w:p w:rsidR="00510BE9" w:rsidRPr="007003C8" w:rsidRDefault="00510BE9" w:rsidP="002B3C67">
            <w:pPr>
              <w:jc w:val="center"/>
              <w:rPr>
                <w:iCs/>
              </w:rPr>
            </w:pPr>
            <w:r w:rsidRPr="007003C8">
              <w:rPr>
                <w:iCs/>
                <w:sz w:val="22"/>
                <w:szCs w:val="22"/>
              </w:rPr>
              <w:t>1</w:t>
            </w:r>
          </w:p>
        </w:tc>
        <w:tc>
          <w:tcPr>
            <w:tcW w:w="3788" w:type="dxa"/>
            <w:tcBorders>
              <w:top w:val="single" w:sz="12" w:space="0" w:color="auto"/>
              <w:bottom w:val="single" w:sz="12" w:space="0" w:color="auto"/>
              <w:right w:val="single" w:sz="12" w:space="0" w:color="auto"/>
            </w:tcBorders>
            <w:shd w:val="clear" w:color="auto" w:fill="auto"/>
            <w:vAlign w:val="center"/>
          </w:tcPr>
          <w:p w:rsidR="00510BE9" w:rsidRPr="007003C8" w:rsidRDefault="00510BE9" w:rsidP="002B3C67">
            <w:pPr>
              <w:jc w:val="center"/>
              <w:rPr>
                <w:iCs/>
              </w:rPr>
            </w:pPr>
            <w:r w:rsidRPr="007003C8">
              <w:rPr>
                <w:iCs/>
                <w:sz w:val="22"/>
                <w:szCs w:val="22"/>
              </w:rPr>
              <w:t>2</w:t>
            </w:r>
          </w:p>
        </w:tc>
      </w:tr>
      <w:tr w:rsidR="00510BE9" w:rsidRPr="007003C8" w:rsidTr="002B3C67">
        <w:tc>
          <w:tcPr>
            <w:tcW w:w="5851" w:type="dxa"/>
            <w:tcBorders>
              <w:top w:val="single" w:sz="12" w:space="0" w:color="auto"/>
              <w:left w:val="single" w:sz="12" w:space="0" w:color="auto"/>
              <w:bottom w:val="single" w:sz="8" w:space="0" w:color="auto"/>
            </w:tcBorders>
            <w:shd w:val="clear" w:color="auto" w:fill="auto"/>
            <w:vAlign w:val="center"/>
          </w:tcPr>
          <w:p w:rsidR="00510BE9" w:rsidRPr="007003C8" w:rsidRDefault="00510BE9" w:rsidP="002B3C67">
            <w:pPr>
              <w:jc w:val="center"/>
            </w:pPr>
            <w:r w:rsidRPr="007003C8">
              <w:rPr>
                <w:sz w:val="22"/>
                <w:szCs w:val="22"/>
              </w:rPr>
              <w:t>2</w:t>
            </w:r>
          </w:p>
        </w:tc>
        <w:tc>
          <w:tcPr>
            <w:tcW w:w="3788" w:type="dxa"/>
            <w:tcBorders>
              <w:top w:val="single" w:sz="12" w:space="0" w:color="auto"/>
              <w:bottom w:val="single" w:sz="8" w:space="0" w:color="auto"/>
              <w:right w:val="single" w:sz="12" w:space="0" w:color="auto"/>
            </w:tcBorders>
            <w:shd w:val="clear" w:color="auto" w:fill="auto"/>
            <w:vAlign w:val="center"/>
          </w:tcPr>
          <w:p w:rsidR="00510BE9" w:rsidRPr="007003C8" w:rsidRDefault="00510BE9" w:rsidP="002B3C67">
            <w:pPr>
              <w:jc w:val="center"/>
            </w:pPr>
            <w:r w:rsidRPr="007003C8">
              <w:rPr>
                <w:sz w:val="22"/>
                <w:szCs w:val="22"/>
              </w:rPr>
              <w:t>0,1</w:t>
            </w:r>
          </w:p>
        </w:tc>
      </w:tr>
      <w:tr w:rsidR="00510BE9" w:rsidRPr="007003C8" w:rsidTr="002B3C67">
        <w:tc>
          <w:tcPr>
            <w:tcW w:w="5851" w:type="dxa"/>
            <w:tcBorders>
              <w:left w:val="single" w:sz="12" w:space="0" w:color="auto"/>
            </w:tcBorders>
            <w:shd w:val="clear" w:color="auto" w:fill="auto"/>
            <w:vAlign w:val="center"/>
          </w:tcPr>
          <w:p w:rsidR="00510BE9" w:rsidRPr="007003C8" w:rsidRDefault="00510BE9" w:rsidP="002B3C67">
            <w:pPr>
              <w:jc w:val="center"/>
            </w:pPr>
            <w:r w:rsidRPr="007003C8">
              <w:rPr>
                <w:sz w:val="22"/>
                <w:szCs w:val="22"/>
              </w:rPr>
              <w:t>5</w:t>
            </w:r>
          </w:p>
        </w:tc>
        <w:tc>
          <w:tcPr>
            <w:tcW w:w="3788" w:type="dxa"/>
            <w:tcBorders>
              <w:right w:val="single" w:sz="12" w:space="0" w:color="auto"/>
            </w:tcBorders>
            <w:shd w:val="clear" w:color="auto" w:fill="auto"/>
            <w:vAlign w:val="center"/>
          </w:tcPr>
          <w:p w:rsidR="00510BE9" w:rsidRPr="007003C8" w:rsidRDefault="00510BE9" w:rsidP="002B3C67">
            <w:pPr>
              <w:jc w:val="center"/>
            </w:pPr>
            <w:r w:rsidRPr="007003C8">
              <w:rPr>
                <w:sz w:val="22"/>
                <w:szCs w:val="22"/>
              </w:rPr>
              <w:t>0,2</w:t>
            </w:r>
          </w:p>
        </w:tc>
      </w:tr>
      <w:tr w:rsidR="00510BE9" w:rsidRPr="007003C8" w:rsidTr="002B3C67">
        <w:tc>
          <w:tcPr>
            <w:tcW w:w="5851" w:type="dxa"/>
            <w:tcBorders>
              <w:left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7</w:t>
            </w:r>
          </w:p>
        </w:tc>
        <w:tc>
          <w:tcPr>
            <w:tcW w:w="3788" w:type="dxa"/>
            <w:tcBorders>
              <w:bottom w:val="single" w:sz="12" w:space="0" w:color="auto"/>
              <w:right w:val="single" w:sz="12" w:space="0" w:color="auto"/>
            </w:tcBorders>
            <w:shd w:val="clear" w:color="auto" w:fill="auto"/>
            <w:vAlign w:val="center"/>
          </w:tcPr>
          <w:p w:rsidR="00510BE9" w:rsidRPr="007003C8" w:rsidRDefault="00510BE9" w:rsidP="002B3C67">
            <w:pPr>
              <w:jc w:val="center"/>
            </w:pPr>
            <w:r w:rsidRPr="007003C8">
              <w:rPr>
                <w:sz w:val="22"/>
                <w:szCs w:val="22"/>
              </w:rPr>
              <w:t>0,3</w:t>
            </w:r>
          </w:p>
        </w:tc>
      </w:tr>
    </w:tbl>
    <w:p w:rsidR="00510BE9" w:rsidRPr="0069014F" w:rsidRDefault="00510BE9" w:rsidP="00510BE9">
      <w:pPr>
        <w:shd w:val="clear" w:color="auto" w:fill="FFFFFF"/>
        <w:ind w:firstLine="709"/>
      </w:pPr>
      <w:r>
        <w:t>2.6.9</w:t>
      </w:r>
      <w:r w:rsidRPr="007003C8">
        <w:t xml:space="preserve">. Станции технического обслуживания </w:t>
      </w:r>
      <w:proofErr w:type="gramStart"/>
      <w:r w:rsidRPr="007003C8">
        <w:t>автомобилей  (</w:t>
      </w:r>
      <w:proofErr w:type="gramEnd"/>
      <w:r w:rsidRPr="007003C8">
        <w:t xml:space="preserve">далее – СТО) следует </w:t>
      </w:r>
      <w:r w:rsidRPr="0069014F">
        <w:t>проектировать из расчета один пост на 200 легковых автомобилей. Размер земельного участка СТО определяется по таблице 2.13.</w:t>
      </w:r>
    </w:p>
    <w:p w:rsidR="00510BE9" w:rsidRPr="007003C8" w:rsidRDefault="00510BE9" w:rsidP="00510BE9">
      <w:pPr>
        <w:shd w:val="clear" w:color="auto" w:fill="FFFFFF"/>
        <w:spacing w:before="120" w:after="120"/>
        <w:ind w:firstLine="709"/>
        <w:rPr>
          <w:b/>
          <w:iCs/>
        </w:rPr>
      </w:pPr>
      <w:r w:rsidRPr="0069014F">
        <w:rPr>
          <w:b/>
          <w:iCs/>
        </w:rPr>
        <w:t>Таблица 2.13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3"/>
        <w:gridCol w:w="4316"/>
      </w:tblGrid>
      <w:tr w:rsidR="00510BE9" w:rsidRPr="007003C8" w:rsidTr="002B3C67">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510BE9" w:rsidRPr="007003C8" w:rsidRDefault="00510BE9" w:rsidP="002B3C67">
            <w:pPr>
              <w:jc w:val="center"/>
            </w:pPr>
            <w:r w:rsidRPr="007003C8">
              <w:rPr>
                <w:sz w:val="22"/>
                <w:szCs w:val="22"/>
              </w:rPr>
              <w:t>Размер земельного участка, га</w:t>
            </w:r>
          </w:p>
        </w:tc>
      </w:tr>
      <w:tr w:rsidR="00510BE9" w:rsidRPr="007003C8" w:rsidTr="002B3C67">
        <w:trPr>
          <w:jc w:val="center"/>
        </w:trPr>
        <w:tc>
          <w:tcPr>
            <w:tcW w:w="5323" w:type="dxa"/>
            <w:tcBorders>
              <w:top w:val="single" w:sz="12" w:space="0" w:color="auto"/>
              <w:left w:val="single" w:sz="12" w:space="0" w:color="auto"/>
              <w:bottom w:val="single" w:sz="12" w:space="0" w:color="auto"/>
            </w:tcBorders>
            <w:shd w:val="clear" w:color="auto" w:fill="auto"/>
          </w:tcPr>
          <w:p w:rsidR="00510BE9" w:rsidRPr="007003C8" w:rsidRDefault="00510BE9" w:rsidP="002B3C67">
            <w:pPr>
              <w:jc w:val="center"/>
            </w:pPr>
            <w:r w:rsidRPr="007003C8">
              <w:rPr>
                <w:sz w:val="22"/>
                <w:szCs w:val="22"/>
              </w:rPr>
              <w:t>1</w:t>
            </w:r>
          </w:p>
        </w:tc>
        <w:tc>
          <w:tcPr>
            <w:tcW w:w="4316" w:type="dxa"/>
            <w:tcBorders>
              <w:top w:val="single" w:sz="12" w:space="0" w:color="auto"/>
              <w:bottom w:val="single" w:sz="12" w:space="0" w:color="auto"/>
              <w:right w:val="single" w:sz="12" w:space="0" w:color="auto"/>
            </w:tcBorders>
            <w:shd w:val="clear" w:color="auto" w:fill="auto"/>
          </w:tcPr>
          <w:p w:rsidR="00510BE9" w:rsidRPr="007003C8" w:rsidRDefault="00510BE9" w:rsidP="002B3C67">
            <w:pPr>
              <w:jc w:val="center"/>
            </w:pPr>
            <w:r w:rsidRPr="007003C8">
              <w:rPr>
                <w:sz w:val="22"/>
                <w:szCs w:val="22"/>
              </w:rPr>
              <w:t>2</w:t>
            </w:r>
          </w:p>
        </w:tc>
      </w:tr>
      <w:tr w:rsidR="00510BE9" w:rsidRPr="007003C8" w:rsidTr="002B3C67">
        <w:trPr>
          <w:jc w:val="center"/>
        </w:trPr>
        <w:tc>
          <w:tcPr>
            <w:tcW w:w="5323" w:type="dxa"/>
            <w:tcBorders>
              <w:top w:val="single" w:sz="12" w:space="0" w:color="auto"/>
              <w:left w:val="single" w:sz="12" w:space="0" w:color="auto"/>
              <w:bottom w:val="single" w:sz="8" w:space="0" w:color="auto"/>
            </w:tcBorders>
            <w:shd w:val="clear" w:color="auto" w:fill="auto"/>
          </w:tcPr>
          <w:p w:rsidR="00510BE9" w:rsidRPr="007003C8" w:rsidRDefault="00510BE9" w:rsidP="002B3C67">
            <w:pPr>
              <w:jc w:val="center"/>
            </w:pPr>
            <w:r w:rsidRPr="007003C8">
              <w:rPr>
                <w:sz w:val="22"/>
                <w:szCs w:val="22"/>
              </w:rPr>
              <w:t>10</w:t>
            </w:r>
          </w:p>
        </w:tc>
        <w:tc>
          <w:tcPr>
            <w:tcW w:w="4316" w:type="dxa"/>
            <w:tcBorders>
              <w:top w:val="single" w:sz="12" w:space="0" w:color="auto"/>
              <w:bottom w:val="single" w:sz="8" w:space="0" w:color="auto"/>
              <w:right w:val="single" w:sz="12" w:space="0" w:color="auto"/>
            </w:tcBorders>
            <w:shd w:val="clear" w:color="auto" w:fill="auto"/>
          </w:tcPr>
          <w:p w:rsidR="00510BE9" w:rsidRPr="007003C8" w:rsidRDefault="00510BE9" w:rsidP="002B3C67">
            <w:pPr>
              <w:jc w:val="center"/>
            </w:pPr>
            <w:r w:rsidRPr="007003C8">
              <w:rPr>
                <w:sz w:val="22"/>
                <w:szCs w:val="22"/>
              </w:rPr>
              <w:t>1,0</w:t>
            </w:r>
          </w:p>
        </w:tc>
      </w:tr>
      <w:tr w:rsidR="00510BE9" w:rsidRPr="007003C8" w:rsidTr="002B3C67">
        <w:trPr>
          <w:jc w:val="center"/>
        </w:trPr>
        <w:tc>
          <w:tcPr>
            <w:tcW w:w="5323" w:type="dxa"/>
            <w:tcBorders>
              <w:left w:val="single" w:sz="12" w:space="0" w:color="auto"/>
              <w:bottom w:val="single" w:sz="12" w:space="0" w:color="auto"/>
            </w:tcBorders>
            <w:shd w:val="clear" w:color="auto" w:fill="auto"/>
          </w:tcPr>
          <w:p w:rsidR="00510BE9" w:rsidRPr="007003C8" w:rsidRDefault="00510BE9" w:rsidP="002B3C67">
            <w:pPr>
              <w:jc w:val="center"/>
            </w:pPr>
            <w:r w:rsidRPr="007003C8">
              <w:rPr>
                <w:sz w:val="22"/>
                <w:szCs w:val="22"/>
              </w:rPr>
              <w:t>15</w:t>
            </w:r>
          </w:p>
        </w:tc>
        <w:tc>
          <w:tcPr>
            <w:tcW w:w="4316" w:type="dxa"/>
            <w:tcBorders>
              <w:bottom w:val="single" w:sz="12" w:space="0" w:color="auto"/>
              <w:right w:val="single" w:sz="12" w:space="0" w:color="auto"/>
            </w:tcBorders>
            <w:shd w:val="clear" w:color="auto" w:fill="auto"/>
          </w:tcPr>
          <w:p w:rsidR="00510BE9" w:rsidRPr="007003C8" w:rsidRDefault="00510BE9" w:rsidP="002B3C67">
            <w:pPr>
              <w:jc w:val="center"/>
            </w:pPr>
            <w:r w:rsidRPr="007003C8">
              <w:rPr>
                <w:sz w:val="22"/>
                <w:szCs w:val="22"/>
              </w:rPr>
              <w:t>1,5</w:t>
            </w:r>
          </w:p>
        </w:tc>
      </w:tr>
    </w:tbl>
    <w:p w:rsidR="00510BE9" w:rsidRPr="0069014F" w:rsidRDefault="00510BE9" w:rsidP="00510BE9">
      <w:pPr>
        <w:shd w:val="clear" w:color="auto" w:fill="FFFFFF"/>
        <w:ind w:firstLine="709"/>
      </w:pPr>
      <w:r>
        <w:t>2.6.10</w:t>
      </w:r>
      <w:r w:rsidRPr="007003C8">
        <w:t xml:space="preserve">. Мощность станций технического обслуживания автомобилей и расстояние между ними, вне пределов населенных пунктов на автомобильных дорогах с различной </w:t>
      </w:r>
      <w:r w:rsidRPr="0069014F">
        <w:t>интенсивностью движения принимается в соответствии с таблицей 2.14.</w:t>
      </w:r>
    </w:p>
    <w:p w:rsidR="00510BE9" w:rsidRPr="007003C8" w:rsidRDefault="00510BE9" w:rsidP="00510BE9">
      <w:pPr>
        <w:shd w:val="clear" w:color="auto" w:fill="FFFFFF"/>
        <w:spacing w:before="120" w:after="120"/>
        <w:ind w:firstLine="709"/>
        <w:rPr>
          <w:b/>
          <w:iCs/>
        </w:rPr>
      </w:pPr>
      <w:r>
        <w:rPr>
          <w:b/>
          <w:iCs/>
        </w:rPr>
        <w:br w:type="page"/>
      </w:r>
      <w:r w:rsidRPr="0069014F">
        <w:rPr>
          <w:b/>
          <w:iCs/>
        </w:rPr>
        <w:lastRenderedPageBreak/>
        <w:t xml:space="preserve">Таблица 2.14 – </w:t>
      </w:r>
      <w:r w:rsidRPr="0069014F">
        <w:rPr>
          <w:b/>
        </w:rPr>
        <w:t>Мощность</w:t>
      </w:r>
      <w:r w:rsidRPr="007003C8">
        <w:rPr>
          <w:b/>
        </w:rPr>
        <w:t xml:space="preserve">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9"/>
        <w:gridCol w:w="1179"/>
        <w:gridCol w:w="1192"/>
        <w:gridCol w:w="1192"/>
        <w:gridCol w:w="1192"/>
        <w:gridCol w:w="1193"/>
        <w:gridCol w:w="1802"/>
      </w:tblGrid>
      <w:tr w:rsidR="00510BE9" w:rsidRPr="007003C8" w:rsidTr="002B3C67">
        <w:trPr>
          <w:tblHeader/>
          <w:jc w:val="center"/>
        </w:trPr>
        <w:tc>
          <w:tcPr>
            <w:tcW w:w="1889" w:type="dxa"/>
            <w:vMerge w:val="restart"/>
            <w:tcBorders>
              <w:top w:val="single" w:sz="12" w:space="0" w:color="auto"/>
              <w:left w:val="single" w:sz="12" w:space="0" w:color="auto"/>
            </w:tcBorders>
            <w:shd w:val="clear" w:color="auto" w:fill="auto"/>
            <w:vAlign w:val="center"/>
          </w:tcPr>
          <w:p w:rsidR="00510BE9" w:rsidRPr="007003C8" w:rsidRDefault="00510BE9" w:rsidP="002B3C67">
            <w:pPr>
              <w:jc w:val="center"/>
            </w:pPr>
            <w:r w:rsidRPr="007003C8">
              <w:rPr>
                <w:sz w:val="22"/>
                <w:szCs w:val="22"/>
              </w:rPr>
              <w:t>Интенсивность</w:t>
            </w:r>
          </w:p>
          <w:p w:rsidR="00510BE9" w:rsidRPr="007003C8" w:rsidRDefault="00510BE9" w:rsidP="002B3C67">
            <w:pPr>
              <w:jc w:val="center"/>
            </w:pPr>
            <w:r w:rsidRPr="007003C8">
              <w:rPr>
                <w:sz w:val="22"/>
                <w:szCs w:val="22"/>
              </w:rPr>
              <w:t>движения,</w:t>
            </w:r>
          </w:p>
          <w:p w:rsidR="00510BE9" w:rsidRPr="007003C8" w:rsidRDefault="00510BE9" w:rsidP="002B3C67">
            <w:pPr>
              <w:jc w:val="center"/>
            </w:pPr>
            <w:r w:rsidRPr="007003C8">
              <w:rPr>
                <w:sz w:val="22"/>
                <w:szCs w:val="22"/>
              </w:rPr>
              <w:t>трансп. ед./</w:t>
            </w:r>
            <w:proofErr w:type="spellStart"/>
            <w:r w:rsidRPr="007003C8">
              <w:rPr>
                <w:sz w:val="22"/>
                <w:szCs w:val="22"/>
              </w:rPr>
              <w:t>сут</w:t>
            </w:r>
            <w:proofErr w:type="spellEnd"/>
            <w:r w:rsidRPr="007003C8">
              <w:rPr>
                <w:sz w:val="22"/>
                <w:szCs w:val="22"/>
              </w:rPr>
              <w:t>.</w:t>
            </w:r>
          </w:p>
        </w:tc>
        <w:tc>
          <w:tcPr>
            <w:tcW w:w="5948" w:type="dxa"/>
            <w:gridSpan w:val="5"/>
            <w:tcBorders>
              <w:top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Число постов на СТО в зависимости от расстояния между ними, км</w:t>
            </w:r>
          </w:p>
        </w:tc>
        <w:tc>
          <w:tcPr>
            <w:tcW w:w="1802" w:type="dxa"/>
            <w:vMerge w:val="restart"/>
            <w:tcBorders>
              <w:top w:val="single" w:sz="12" w:space="0" w:color="auto"/>
              <w:right w:val="single" w:sz="12" w:space="0" w:color="auto"/>
            </w:tcBorders>
            <w:shd w:val="clear" w:color="auto" w:fill="auto"/>
            <w:vAlign w:val="center"/>
          </w:tcPr>
          <w:p w:rsidR="00510BE9" w:rsidRPr="007003C8" w:rsidRDefault="00510BE9" w:rsidP="002B3C67">
            <w:pPr>
              <w:jc w:val="center"/>
            </w:pPr>
            <w:r w:rsidRPr="007003C8">
              <w:rPr>
                <w:sz w:val="22"/>
                <w:szCs w:val="22"/>
              </w:rPr>
              <w:t>Размещение СТО</w:t>
            </w:r>
          </w:p>
        </w:tc>
      </w:tr>
      <w:tr w:rsidR="00510BE9" w:rsidRPr="007003C8" w:rsidTr="002B3C67">
        <w:trPr>
          <w:tblHeader/>
          <w:jc w:val="center"/>
        </w:trPr>
        <w:tc>
          <w:tcPr>
            <w:tcW w:w="1889" w:type="dxa"/>
            <w:vMerge/>
            <w:tcBorders>
              <w:left w:val="single" w:sz="12" w:space="0" w:color="auto"/>
              <w:bottom w:val="single" w:sz="12" w:space="0" w:color="auto"/>
            </w:tcBorders>
            <w:shd w:val="clear" w:color="auto" w:fill="auto"/>
            <w:vAlign w:val="center"/>
          </w:tcPr>
          <w:p w:rsidR="00510BE9" w:rsidRPr="007003C8" w:rsidRDefault="00510BE9" w:rsidP="002B3C67">
            <w:pPr>
              <w:jc w:val="center"/>
            </w:pPr>
          </w:p>
        </w:tc>
        <w:tc>
          <w:tcPr>
            <w:tcW w:w="1179"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80</w:t>
            </w:r>
          </w:p>
        </w:tc>
        <w:tc>
          <w:tcPr>
            <w:tcW w:w="1192"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100</w:t>
            </w:r>
          </w:p>
        </w:tc>
        <w:tc>
          <w:tcPr>
            <w:tcW w:w="1192"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150</w:t>
            </w:r>
          </w:p>
        </w:tc>
        <w:tc>
          <w:tcPr>
            <w:tcW w:w="1192"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200</w:t>
            </w:r>
          </w:p>
        </w:tc>
        <w:tc>
          <w:tcPr>
            <w:tcW w:w="1193"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250</w:t>
            </w:r>
          </w:p>
        </w:tc>
        <w:tc>
          <w:tcPr>
            <w:tcW w:w="1802" w:type="dxa"/>
            <w:vMerge/>
            <w:tcBorders>
              <w:bottom w:val="single" w:sz="12" w:space="0" w:color="auto"/>
              <w:right w:val="single" w:sz="12" w:space="0" w:color="auto"/>
            </w:tcBorders>
            <w:shd w:val="clear" w:color="auto" w:fill="auto"/>
            <w:vAlign w:val="center"/>
          </w:tcPr>
          <w:p w:rsidR="00510BE9" w:rsidRPr="007003C8" w:rsidRDefault="00510BE9" w:rsidP="002B3C67">
            <w:pPr>
              <w:jc w:val="center"/>
            </w:pPr>
          </w:p>
        </w:tc>
      </w:tr>
      <w:tr w:rsidR="00510BE9" w:rsidRPr="007003C8" w:rsidTr="002B3C67">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1</w:t>
            </w:r>
          </w:p>
        </w:tc>
        <w:tc>
          <w:tcPr>
            <w:tcW w:w="1179" w:type="dxa"/>
            <w:tcBorders>
              <w:top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2</w:t>
            </w:r>
          </w:p>
        </w:tc>
        <w:tc>
          <w:tcPr>
            <w:tcW w:w="1192" w:type="dxa"/>
            <w:tcBorders>
              <w:top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3</w:t>
            </w:r>
          </w:p>
        </w:tc>
        <w:tc>
          <w:tcPr>
            <w:tcW w:w="1192" w:type="dxa"/>
            <w:tcBorders>
              <w:top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4</w:t>
            </w:r>
          </w:p>
        </w:tc>
        <w:tc>
          <w:tcPr>
            <w:tcW w:w="1192" w:type="dxa"/>
            <w:tcBorders>
              <w:top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5</w:t>
            </w:r>
          </w:p>
        </w:tc>
        <w:tc>
          <w:tcPr>
            <w:tcW w:w="1193" w:type="dxa"/>
            <w:tcBorders>
              <w:top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6</w:t>
            </w:r>
          </w:p>
        </w:tc>
        <w:tc>
          <w:tcPr>
            <w:tcW w:w="1802" w:type="dxa"/>
            <w:tcBorders>
              <w:top w:val="single" w:sz="12" w:space="0" w:color="auto"/>
              <w:bottom w:val="single" w:sz="12" w:space="0" w:color="auto"/>
              <w:right w:val="single" w:sz="12" w:space="0" w:color="auto"/>
            </w:tcBorders>
            <w:shd w:val="clear" w:color="auto" w:fill="auto"/>
            <w:vAlign w:val="center"/>
          </w:tcPr>
          <w:p w:rsidR="00510BE9" w:rsidRPr="007003C8" w:rsidRDefault="00510BE9" w:rsidP="002B3C67">
            <w:pPr>
              <w:jc w:val="center"/>
            </w:pPr>
            <w:r w:rsidRPr="007003C8">
              <w:rPr>
                <w:sz w:val="22"/>
                <w:szCs w:val="22"/>
              </w:rPr>
              <w:t>7</w:t>
            </w:r>
          </w:p>
        </w:tc>
      </w:tr>
      <w:tr w:rsidR="00510BE9" w:rsidRPr="007003C8" w:rsidTr="002B3C67">
        <w:trPr>
          <w:jc w:val="center"/>
        </w:trPr>
        <w:tc>
          <w:tcPr>
            <w:tcW w:w="1889" w:type="dxa"/>
            <w:tcBorders>
              <w:top w:val="single" w:sz="12" w:space="0" w:color="auto"/>
              <w:left w:val="single" w:sz="12" w:space="0" w:color="auto"/>
            </w:tcBorders>
            <w:shd w:val="clear" w:color="auto" w:fill="auto"/>
            <w:vAlign w:val="center"/>
          </w:tcPr>
          <w:p w:rsidR="00510BE9" w:rsidRPr="007003C8" w:rsidRDefault="00510BE9" w:rsidP="002B3C67">
            <w:pPr>
              <w:jc w:val="center"/>
            </w:pPr>
            <w:r w:rsidRPr="007003C8">
              <w:rPr>
                <w:sz w:val="22"/>
                <w:szCs w:val="22"/>
              </w:rPr>
              <w:t>1000</w:t>
            </w:r>
          </w:p>
        </w:tc>
        <w:tc>
          <w:tcPr>
            <w:tcW w:w="1179" w:type="dxa"/>
            <w:tcBorders>
              <w:top w:val="single" w:sz="12" w:space="0" w:color="auto"/>
            </w:tcBorders>
            <w:shd w:val="clear" w:color="auto" w:fill="auto"/>
            <w:vAlign w:val="center"/>
          </w:tcPr>
          <w:p w:rsidR="00510BE9" w:rsidRPr="007003C8" w:rsidRDefault="00510BE9" w:rsidP="002B3C67">
            <w:pPr>
              <w:jc w:val="center"/>
            </w:pPr>
            <w:r w:rsidRPr="007003C8">
              <w:rPr>
                <w:sz w:val="22"/>
                <w:szCs w:val="22"/>
              </w:rPr>
              <w:t>1</w:t>
            </w:r>
          </w:p>
        </w:tc>
        <w:tc>
          <w:tcPr>
            <w:tcW w:w="1192" w:type="dxa"/>
            <w:tcBorders>
              <w:top w:val="single" w:sz="12" w:space="0" w:color="auto"/>
            </w:tcBorders>
            <w:shd w:val="clear" w:color="auto" w:fill="auto"/>
            <w:vAlign w:val="center"/>
          </w:tcPr>
          <w:p w:rsidR="00510BE9" w:rsidRPr="007003C8" w:rsidRDefault="00510BE9" w:rsidP="002B3C67">
            <w:pPr>
              <w:jc w:val="center"/>
            </w:pPr>
            <w:r w:rsidRPr="007003C8">
              <w:rPr>
                <w:sz w:val="22"/>
                <w:szCs w:val="22"/>
              </w:rPr>
              <w:t>1</w:t>
            </w:r>
          </w:p>
        </w:tc>
        <w:tc>
          <w:tcPr>
            <w:tcW w:w="1192" w:type="dxa"/>
            <w:tcBorders>
              <w:top w:val="single" w:sz="12" w:space="0" w:color="auto"/>
            </w:tcBorders>
            <w:shd w:val="clear" w:color="auto" w:fill="auto"/>
            <w:vAlign w:val="center"/>
          </w:tcPr>
          <w:p w:rsidR="00510BE9" w:rsidRPr="007003C8" w:rsidRDefault="00510BE9" w:rsidP="002B3C67">
            <w:pPr>
              <w:jc w:val="center"/>
            </w:pPr>
            <w:r w:rsidRPr="007003C8">
              <w:rPr>
                <w:sz w:val="22"/>
                <w:szCs w:val="22"/>
              </w:rPr>
              <w:t>1</w:t>
            </w:r>
          </w:p>
        </w:tc>
        <w:tc>
          <w:tcPr>
            <w:tcW w:w="1192" w:type="dxa"/>
            <w:tcBorders>
              <w:top w:val="single" w:sz="12" w:space="0" w:color="auto"/>
            </w:tcBorders>
            <w:shd w:val="clear" w:color="auto" w:fill="auto"/>
            <w:vAlign w:val="center"/>
          </w:tcPr>
          <w:p w:rsidR="00510BE9" w:rsidRPr="007003C8" w:rsidRDefault="00510BE9" w:rsidP="002B3C67">
            <w:pPr>
              <w:jc w:val="center"/>
            </w:pPr>
            <w:r w:rsidRPr="007003C8">
              <w:rPr>
                <w:sz w:val="22"/>
                <w:szCs w:val="22"/>
              </w:rPr>
              <w:t>2</w:t>
            </w:r>
          </w:p>
        </w:tc>
        <w:tc>
          <w:tcPr>
            <w:tcW w:w="1193" w:type="dxa"/>
            <w:tcBorders>
              <w:top w:val="single" w:sz="12" w:space="0" w:color="auto"/>
            </w:tcBorders>
            <w:shd w:val="clear" w:color="auto" w:fill="auto"/>
            <w:vAlign w:val="center"/>
          </w:tcPr>
          <w:p w:rsidR="00510BE9" w:rsidRPr="007003C8" w:rsidRDefault="00510BE9" w:rsidP="002B3C67">
            <w:pPr>
              <w:jc w:val="center"/>
            </w:pPr>
            <w:r w:rsidRPr="007003C8">
              <w:rPr>
                <w:sz w:val="22"/>
                <w:szCs w:val="22"/>
              </w:rPr>
              <w:t>3</w:t>
            </w:r>
          </w:p>
        </w:tc>
        <w:tc>
          <w:tcPr>
            <w:tcW w:w="1802" w:type="dxa"/>
            <w:vMerge w:val="restart"/>
            <w:tcBorders>
              <w:top w:val="single" w:sz="12" w:space="0" w:color="auto"/>
              <w:right w:val="single" w:sz="12" w:space="0" w:color="auto"/>
            </w:tcBorders>
            <w:shd w:val="clear" w:color="auto" w:fill="auto"/>
            <w:vAlign w:val="center"/>
          </w:tcPr>
          <w:p w:rsidR="00510BE9" w:rsidRPr="007003C8" w:rsidRDefault="00510BE9" w:rsidP="002B3C67">
            <w:pPr>
              <w:rPr>
                <w:b/>
              </w:rPr>
            </w:pPr>
            <w:r w:rsidRPr="007003C8">
              <w:rPr>
                <w:sz w:val="22"/>
                <w:szCs w:val="22"/>
              </w:rPr>
              <w:t>Одностороннее</w:t>
            </w:r>
          </w:p>
        </w:tc>
      </w:tr>
      <w:tr w:rsidR="00510BE9" w:rsidRPr="007003C8" w:rsidTr="002B3C67">
        <w:trPr>
          <w:jc w:val="center"/>
        </w:trPr>
        <w:tc>
          <w:tcPr>
            <w:tcW w:w="1889" w:type="dxa"/>
            <w:tcBorders>
              <w:left w:val="single" w:sz="12" w:space="0" w:color="auto"/>
            </w:tcBorders>
            <w:shd w:val="clear" w:color="auto" w:fill="auto"/>
            <w:vAlign w:val="center"/>
          </w:tcPr>
          <w:p w:rsidR="00510BE9" w:rsidRPr="007003C8" w:rsidRDefault="00510BE9" w:rsidP="002B3C67">
            <w:pPr>
              <w:jc w:val="center"/>
            </w:pPr>
            <w:r w:rsidRPr="007003C8">
              <w:rPr>
                <w:sz w:val="22"/>
                <w:szCs w:val="22"/>
              </w:rPr>
              <w:t>2000</w:t>
            </w:r>
          </w:p>
        </w:tc>
        <w:tc>
          <w:tcPr>
            <w:tcW w:w="1179" w:type="dxa"/>
            <w:shd w:val="clear" w:color="auto" w:fill="auto"/>
            <w:vAlign w:val="center"/>
          </w:tcPr>
          <w:p w:rsidR="00510BE9" w:rsidRPr="007003C8" w:rsidRDefault="00510BE9" w:rsidP="002B3C67">
            <w:pPr>
              <w:jc w:val="center"/>
            </w:pPr>
            <w:r w:rsidRPr="007003C8">
              <w:rPr>
                <w:sz w:val="22"/>
                <w:szCs w:val="22"/>
              </w:rPr>
              <w:t>1</w:t>
            </w:r>
          </w:p>
        </w:tc>
        <w:tc>
          <w:tcPr>
            <w:tcW w:w="1192" w:type="dxa"/>
            <w:shd w:val="clear" w:color="auto" w:fill="auto"/>
            <w:vAlign w:val="center"/>
          </w:tcPr>
          <w:p w:rsidR="00510BE9" w:rsidRPr="007003C8" w:rsidRDefault="00510BE9" w:rsidP="002B3C67">
            <w:pPr>
              <w:jc w:val="center"/>
            </w:pPr>
            <w:r w:rsidRPr="007003C8">
              <w:rPr>
                <w:sz w:val="22"/>
                <w:szCs w:val="22"/>
              </w:rPr>
              <w:t>2</w:t>
            </w:r>
          </w:p>
        </w:tc>
        <w:tc>
          <w:tcPr>
            <w:tcW w:w="1192" w:type="dxa"/>
            <w:shd w:val="clear" w:color="auto" w:fill="auto"/>
            <w:vAlign w:val="center"/>
          </w:tcPr>
          <w:p w:rsidR="00510BE9" w:rsidRPr="007003C8" w:rsidRDefault="00510BE9" w:rsidP="002B3C67">
            <w:pPr>
              <w:jc w:val="center"/>
            </w:pPr>
            <w:r w:rsidRPr="007003C8">
              <w:rPr>
                <w:sz w:val="22"/>
                <w:szCs w:val="22"/>
              </w:rPr>
              <w:t>2</w:t>
            </w:r>
          </w:p>
        </w:tc>
        <w:tc>
          <w:tcPr>
            <w:tcW w:w="1192" w:type="dxa"/>
            <w:shd w:val="clear" w:color="auto" w:fill="auto"/>
            <w:vAlign w:val="center"/>
          </w:tcPr>
          <w:p w:rsidR="00510BE9" w:rsidRPr="007003C8" w:rsidRDefault="00510BE9" w:rsidP="002B3C67">
            <w:pPr>
              <w:jc w:val="center"/>
            </w:pPr>
            <w:r w:rsidRPr="007003C8">
              <w:rPr>
                <w:sz w:val="22"/>
                <w:szCs w:val="22"/>
              </w:rPr>
              <w:t>3</w:t>
            </w:r>
          </w:p>
        </w:tc>
        <w:tc>
          <w:tcPr>
            <w:tcW w:w="1193" w:type="dxa"/>
            <w:shd w:val="clear" w:color="auto" w:fill="auto"/>
            <w:vAlign w:val="center"/>
          </w:tcPr>
          <w:p w:rsidR="00510BE9" w:rsidRPr="007003C8" w:rsidRDefault="00510BE9" w:rsidP="002B3C67">
            <w:pPr>
              <w:jc w:val="center"/>
            </w:pPr>
            <w:r w:rsidRPr="007003C8">
              <w:rPr>
                <w:sz w:val="22"/>
                <w:szCs w:val="22"/>
              </w:rPr>
              <w:t>3</w:t>
            </w:r>
          </w:p>
        </w:tc>
        <w:tc>
          <w:tcPr>
            <w:tcW w:w="1802" w:type="dxa"/>
            <w:vMerge/>
            <w:tcBorders>
              <w:right w:val="single" w:sz="12" w:space="0" w:color="auto"/>
            </w:tcBorders>
            <w:shd w:val="clear" w:color="auto" w:fill="auto"/>
            <w:vAlign w:val="center"/>
          </w:tcPr>
          <w:p w:rsidR="00510BE9" w:rsidRPr="007003C8" w:rsidRDefault="00510BE9" w:rsidP="002B3C67">
            <w:pPr>
              <w:rPr>
                <w:b/>
              </w:rPr>
            </w:pPr>
          </w:p>
        </w:tc>
      </w:tr>
      <w:tr w:rsidR="00510BE9" w:rsidRPr="007003C8" w:rsidTr="002B3C67">
        <w:trPr>
          <w:jc w:val="center"/>
        </w:trPr>
        <w:tc>
          <w:tcPr>
            <w:tcW w:w="1889" w:type="dxa"/>
            <w:tcBorders>
              <w:left w:val="single" w:sz="12" w:space="0" w:color="auto"/>
              <w:bottom w:val="single" w:sz="8" w:space="0" w:color="auto"/>
            </w:tcBorders>
            <w:shd w:val="clear" w:color="auto" w:fill="auto"/>
            <w:vAlign w:val="center"/>
          </w:tcPr>
          <w:p w:rsidR="00510BE9" w:rsidRPr="007003C8" w:rsidRDefault="00510BE9" w:rsidP="002B3C67">
            <w:pPr>
              <w:jc w:val="center"/>
            </w:pPr>
            <w:r w:rsidRPr="007003C8">
              <w:rPr>
                <w:sz w:val="22"/>
                <w:szCs w:val="22"/>
              </w:rPr>
              <w:t>3000</w:t>
            </w:r>
          </w:p>
        </w:tc>
        <w:tc>
          <w:tcPr>
            <w:tcW w:w="1179" w:type="dxa"/>
            <w:tcBorders>
              <w:bottom w:val="single" w:sz="8" w:space="0" w:color="auto"/>
            </w:tcBorders>
            <w:shd w:val="clear" w:color="auto" w:fill="auto"/>
            <w:vAlign w:val="center"/>
          </w:tcPr>
          <w:p w:rsidR="00510BE9" w:rsidRPr="007003C8" w:rsidRDefault="00510BE9" w:rsidP="002B3C67">
            <w:pPr>
              <w:jc w:val="center"/>
            </w:pPr>
            <w:r w:rsidRPr="007003C8">
              <w:rPr>
                <w:sz w:val="22"/>
                <w:szCs w:val="22"/>
              </w:rPr>
              <w:t>2</w:t>
            </w:r>
          </w:p>
        </w:tc>
        <w:tc>
          <w:tcPr>
            <w:tcW w:w="1192" w:type="dxa"/>
            <w:tcBorders>
              <w:bottom w:val="single" w:sz="8" w:space="0" w:color="auto"/>
            </w:tcBorders>
            <w:shd w:val="clear" w:color="auto" w:fill="auto"/>
            <w:vAlign w:val="center"/>
          </w:tcPr>
          <w:p w:rsidR="00510BE9" w:rsidRPr="007003C8" w:rsidRDefault="00510BE9" w:rsidP="002B3C67">
            <w:pPr>
              <w:jc w:val="center"/>
            </w:pPr>
            <w:r w:rsidRPr="007003C8">
              <w:rPr>
                <w:sz w:val="22"/>
                <w:szCs w:val="22"/>
              </w:rPr>
              <w:t>2</w:t>
            </w:r>
          </w:p>
        </w:tc>
        <w:tc>
          <w:tcPr>
            <w:tcW w:w="1192" w:type="dxa"/>
            <w:tcBorders>
              <w:bottom w:val="single" w:sz="8" w:space="0" w:color="auto"/>
            </w:tcBorders>
            <w:shd w:val="clear" w:color="auto" w:fill="auto"/>
            <w:vAlign w:val="center"/>
          </w:tcPr>
          <w:p w:rsidR="00510BE9" w:rsidRPr="007003C8" w:rsidRDefault="00510BE9" w:rsidP="002B3C67">
            <w:pPr>
              <w:jc w:val="center"/>
            </w:pPr>
            <w:r w:rsidRPr="007003C8">
              <w:rPr>
                <w:sz w:val="22"/>
                <w:szCs w:val="22"/>
              </w:rPr>
              <w:t>3</w:t>
            </w:r>
          </w:p>
        </w:tc>
        <w:tc>
          <w:tcPr>
            <w:tcW w:w="1192" w:type="dxa"/>
            <w:tcBorders>
              <w:bottom w:val="single" w:sz="8" w:space="0" w:color="auto"/>
            </w:tcBorders>
            <w:shd w:val="clear" w:color="auto" w:fill="auto"/>
            <w:vAlign w:val="center"/>
          </w:tcPr>
          <w:p w:rsidR="00510BE9" w:rsidRPr="007003C8" w:rsidRDefault="00510BE9" w:rsidP="002B3C67">
            <w:pPr>
              <w:jc w:val="center"/>
            </w:pPr>
            <w:r w:rsidRPr="007003C8">
              <w:rPr>
                <w:sz w:val="22"/>
                <w:szCs w:val="22"/>
              </w:rPr>
              <w:t>3</w:t>
            </w:r>
          </w:p>
        </w:tc>
        <w:tc>
          <w:tcPr>
            <w:tcW w:w="1193" w:type="dxa"/>
            <w:tcBorders>
              <w:bottom w:val="single" w:sz="8" w:space="0" w:color="auto"/>
            </w:tcBorders>
            <w:shd w:val="clear" w:color="auto" w:fill="auto"/>
            <w:vAlign w:val="center"/>
          </w:tcPr>
          <w:p w:rsidR="00510BE9" w:rsidRPr="007003C8" w:rsidRDefault="00510BE9" w:rsidP="002B3C67">
            <w:pPr>
              <w:jc w:val="center"/>
            </w:pPr>
            <w:r w:rsidRPr="007003C8">
              <w:rPr>
                <w:sz w:val="22"/>
                <w:szCs w:val="22"/>
              </w:rPr>
              <w:t>5</w:t>
            </w:r>
          </w:p>
        </w:tc>
        <w:tc>
          <w:tcPr>
            <w:tcW w:w="1802" w:type="dxa"/>
            <w:vMerge/>
            <w:tcBorders>
              <w:right w:val="single" w:sz="12" w:space="0" w:color="auto"/>
            </w:tcBorders>
            <w:shd w:val="clear" w:color="auto" w:fill="auto"/>
            <w:vAlign w:val="center"/>
          </w:tcPr>
          <w:p w:rsidR="00510BE9" w:rsidRPr="007003C8" w:rsidRDefault="00510BE9" w:rsidP="002B3C67">
            <w:pPr>
              <w:rPr>
                <w:b/>
              </w:rPr>
            </w:pPr>
          </w:p>
        </w:tc>
      </w:tr>
      <w:tr w:rsidR="00510BE9" w:rsidRPr="007003C8" w:rsidTr="002B3C67">
        <w:trPr>
          <w:jc w:val="center"/>
        </w:trPr>
        <w:tc>
          <w:tcPr>
            <w:tcW w:w="1889" w:type="dxa"/>
            <w:tcBorders>
              <w:left w:val="single" w:sz="12" w:space="0" w:color="auto"/>
              <w:bottom w:val="single" w:sz="12" w:space="0" w:color="auto"/>
            </w:tcBorders>
            <w:shd w:val="clear" w:color="auto" w:fill="auto"/>
            <w:vAlign w:val="center"/>
          </w:tcPr>
          <w:p w:rsidR="00510BE9" w:rsidRPr="007003C8" w:rsidRDefault="00510BE9" w:rsidP="002B3C67">
            <w:pPr>
              <w:jc w:val="center"/>
            </w:pPr>
            <w:r w:rsidRPr="007003C8">
              <w:rPr>
                <w:sz w:val="22"/>
                <w:szCs w:val="22"/>
              </w:rPr>
              <w:t>4000</w:t>
            </w:r>
          </w:p>
        </w:tc>
        <w:tc>
          <w:tcPr>
            <w:tcW w:w="1179"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3</w:t>
            </w:r>
          </w:p>
        </w:tc>
        <w:tc>
          <w:tcPr>
            <w:tcW w:w="1192"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3</w:t>
            </w:r>
          </w:p>
        </w:tc>
        <w:tc>
          <w:tcPr>
            <w:tcW w:w="1192"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w:t>
            </w:r>
          </w:p>
        </w:tc>
        <w:tc>
          <w:tcPr>
            <w:tcW w:w="1192"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w:t>
            </w:r>
          </w:p>
        </w:tc>
        <w:tc>
          <w:tcPr>
            <w:tcW w:w="1193" w:type="dxa"/>
            <w:tcBorders>
              <w:bottom w:val="single" w:sz="12" w:space="0" w:color="auto"/>
            </w:tcBorders>
            <w:shd w:val="clear" w:color="auto" w:fill="auto"/>
            <w:vAlign w:val="center"/>
          </w:tcPr>
          <w:p w:rsidR="00510BE9" w:rsidRPr="007003C8" w:rsidRDefault="00510BE9" w:rsidP="002B3C67">
            <w:pPr>
              <w:jc w:val="center"/>
            </w:pPr>
            <w:r w:rsidRPr="007003C8">
              <w:rPr>
                <w:sz w:val="22"/>
                <w:szCs w:val="22"/>
              </w:rPr>
              <w:t>–</w:t>
            </w:r>
          </w:p>
        </w:tc>
        <w:tc>
          <w:tcPr>
            <w:tcW w:w="1802" w:type="dxa"/>
            <w:vMerge/>
            <w:tcBorders>
              <w:bottom w:val="single" w:sz="12" w:space="0" w:color="auto"/>
              <w:right w:val="single" w:sz="12" w:space="0" w:color="auto"/>
            </w:tcBorders>
            <w:shd w:val="clear" w:color="auto" w:fill="auto"/>
            <w:vAlign w:val="center"/>
          </w:tcPr>
          <w:p w:rsidR="00510BE9" w:rsidRPr="007003C8" w:rsidRDefault="00510BE9" w:rsidP="002B3C67">
            <w:pPr>
              <w:rPr>
                <w:b/>
              </w:rPr>
            </w:pPr>
          </w:p>
        </w:tc>
      </w:tr>
    </w:tbl>
    <w:p w:rsidR="00510BE9" w:rsidRPr="00421DFC" w:rsidRDefault="00510BE9" w:rsidP="00510BE9">
      <w:pPr>
        <w:spacing w:before="240" w:after="120"/>
        <w:ind w:firstLine="709"/>
        <w:rPr>
          <w:b/>
        </w:rPr>
      </w:pPr>
      <w:r w:rsidRPr="00421DFC">
        <w:rPr>
          <w:b/>
        </w:rPr>
        <w:t>2.7 Инженерное обеспечение</w:t>
      </w:r>
    </w:p>
    <w:p w:rsidR="00510BE9" w:rsidRPr="00421DFC" w:rsidRDefault="00510BE9" w:rsidP="00510BE9">
      <w:pPr>
        <w:spacing w:before="120" w:after="120"/>
        <w:ind w:firstLine="709"/>
        <w:rPr>
          <w:b/>
          <w:i/>
        </w:rPr>
      </w:pPr>
      <w:r w:rsidRPr="00421DFC">
        <w:rPr>
          <w:b/>
          <w:i/>
        </w:rPr>
        <w:t>Объекты водоснабжения</w:t>
      </w:r>
    </w:p>
    <w:p w:rsidR="00510BE9" w:rsidRPr="0069014F" w:rsidRDefault="00510BE9" w:rsidP="00510BE9">
      <w:pPr>
        <w:ind w:firstLine="709"/>
        <w:contextualSpacing/>
      </w:pPr>
      <w:r w:rsidRPr="00421DFC">
        <w:rPr>
          <w:bCs/>
        </w:rPr>
        <w:t>2.7.1</w:t>
      </w:r>
      <w:r w:rsidRPr="00421DFC">
        <w:t xml:space="preserve"> Предельные значения расчетных показателей минимально допустимого уровня </w:t>
      </w:r>
      <w:r w:rsidRPr="0069014F">
        <w:t>обеспеченности объектами водоснабжения для населения – удельное среднесуточное водопотребление на хозяйственно-питьевые нужды населения – принимается по таблице 2.15.</w:t>
      </w:r>
    </w:p>
    <w:p w:rsidR="00510BE9" w:rsidRPr="0069014F" w:rsidRDefault="00510BE9" w:rsidP="00510BE9">
      <w:pPr>
        <w:ind w:firstLine="709"/>
      </w:pPr>
      <w:r w:rsidRPr="0069014F">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510BE9" w:rsidRPr="00421DFC" w:rsidRDefault="00510BE9" w:rsidP="00510BE9">
      <w:pPr>
        <w:spacing w:after="120"/>
        <w:ind w:firstLine="709"/>
        <w:rPr>
          <w:b/>
        </w:rPr>
      </w:pPr>
      <w:r w:rsidRPr="0069014F">
        <w:rPr>
          <w:b/>
        </w:rPr>
        <w:t>Таблица 2.15 – Удельное</w:t>
      </w:r>
      <w:r w:rsidRPr="00421DFC">
        <w:rPr>
          <w:b/>
        </w:rPr>
        <w:t xml:space="preserve"> среднесуточное (за год) водопотребление на хозяйственно-питьевые нужды населения</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276"/>
        <w:gridCol w:w="4152"/>
      </w:tblGrid>
      <w:tr w:rsidR="00510BE9" w:rsidRPr="00421DFC" w:rsidTr="002B3C67">
        <w:trPr>
          <w:trHeight w:val="555"/>
          <w:tblHeader/>
          <w:jc w:val="center"/>
        </w:trPr>
        <w:tc>
          <w:tcPr>
            <w:tcW w:w="2798"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510BE9" w:rsidRPr="00421DFC" w:rsidRDefault="00510BE9" w:rsidP="002B3C67">
            <w:pPr>
              <w:shd w:val="clear" w:color="auto" w:fill="FFFFFF"/>
              <w:jc w:val="center"/>
              <w:rPr>
                <w:sz w:val="22"/>
                <w:szCs w:val="22"/>
              </w:rPr>
            </w:pPr>
            <w:bookmarkStart w:id="7" w:name="TO0000003"/>
            <w:r w:rsidRPr="00421DFC">
              <w:rPr>
                <w:sz w:val="22"/>
                <w:szCs w:val="22"/>
              </w:rPr>
              <w:t>Степень благоустройства районов жилой застройки</w:t>
            </w:r>
            <w:bookmarkEnd w:id="7"/>
          </w:p>
        </w:tc>
        <w:tc>
          <w:tcPr>
            <w:tcW w:w="2202"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510BE9" w:rsidRPr="00421DFC" w:rsidRDefault="00510BE9" w:rsidP="002B3C67">
            <w:pPr>
              <w:shd w:val="clear" w:color="auto" w:fill="FFFFFF"/>
              <w:jc w:val="center"/>
              <w:rPr>
                <w:sz w:val="22"/>
                <w:szCs w:val="22"/>
              </w:rPr>
            </w:pPr>
            <w:r w:rsidRPr="00421DFC">
              <w:rPr>
                <w:sz w:val="22"/>
                <w:szCs w:val="22"/>
              </w:rPr>
              <w:t>Удельное хозяйственно-питьевое водопотребление в населенных пунктах на одного жителя среднесуточное (за год), л/</w:t>
            </w:r>
            <w:proofErr w:type="spellStart"/>
            <w:r w:rsidRPr="00421DFC">
              <w:rPr>
                <w:sz w:val="22"/>
                <w:szCs w:val="22"/>
              </w:rPr>
              <w:t>сут</w:t>
            </w:r>
            <w:proofErr w:type="spellEnd"/>
          </w:p>
        </w:tc>
      </w:tr>
      <w:tr w:rsidR="00510BE9" w:rsidRPr="00421DFC" w:rsidTr="002B3C67">
        <w:trPr>
          <w:trHeight w:val="270"/>
          <w:tblHeader/>
          <w:jc w:val="center"/>
        </w:trPr>
        <w:tc>
          <w:tcPr>
            <w:tcW w:w="2798"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510BE9" w:rsidRPr="00421DFC" w:rsidRDefault="00510BE9" w:rsidP="002B3C67">
            <w:pPr>
              <w:shd w:val="clear" w:color="auto" w:fill="FFFFFF"/>
              <w:jc w:val="center"/>
              <w:rPr>
                <w:sz w:val="22"/>
                <w:szCs w:val="22"/>
              </w:rPr>
            </w:pPr>
            <w:r w:rsidRPr="00421DFC">
              <w:rPr>
                <w:sz w:val="22"/>
                <w:szCs w:val="22"/>
              </w:rPr>
              <w:t>1</w:t>
            </w:r>
          </w:p>
        </w:tc>
        <w:tc>
          <w:tcPr>
            <w:tcW w:w="2202"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510BE9" w:rsidRPr="00421DFC" w:rsidRDefault="00510BE9" w:rsidP="002B3C67">
            <w:pPr>
              <w:shd w:val="clear" w:color="auto" w:fill="FFFFFF"/>
              <w:jc w:val="center"/>
              <w:rPr>
                <w:sz w:val="22"/>
                <w:szCs w:val="22"/>
              </w:rPr>
            </w:pPr>
            <w:r w:rsidRPr="00421DFC">
              <w:rPr>
                <w:sz w:val="22"/>
                <w:szCs w:val="22"/>
              </w:rPr>
              <w:t>2</w:t>
            </w:r>
          </w:p>
        </w:tc>
      </w:tr>
      <w:tr w:rsidR="00510BE9" w:rsidRPr="00421DFC" w:rsidTr="002B3C67">
        <w:trPr>
          <w:jc w:val="center"/>
        </w:trPr>
        <w:tc>
          <w:tcPr>
            <w:tcW w:w="2798" w:type="pct"/>
            <w:tcBorders>
              <w:top w:val="single" w:sz="12" w:space="0" w:color="auto"/>
            </w:tcBorders>
            <w:shd w:val="clear" w:color="auto" w:fill="FFFFFF"/>
            <w:tcMar>
              <w:top w:w="0" w:type="dxa"/>
              <w:left w:w="28" w:type="dxa"/>
              <w:bottom w:w="0" w:type="dxa"/>
              <w:right w:w="28" w:type="dxa"/>
            </w:tcMar>
            <w:hideMark/>
          </w:tcPr>
          <w:p w:rsidR="00510BE9" w:rsidRPr="00421DFC" w:rsidRDefault="00510BE9" w:rsidP="002B3C67">
            <w:pPr>
              <w:shd w:val="clear" w:color="auto" w:fill="FFFFFF"/>
              <w:rPr>
                <w:sz w:val="22"/>
                <w:szCs w:val="22"/>
              </w:rPr>
            </w:pPr>
            <w:r w:rsidRPr="00421DFC">
              <w:rPr>
                <w:sz w:val="22"/>
                <w:szCs w:val="22"/>
              </w:rPr>
              <w:t>Застройка зданиями, оборудованными внутренним водопроводом и канализацией, без ванн</w:t>
            </w:r>
          </w:p>
        </w:tc>
        <w:tc>
          <w:tcPr>
            <w:tcW w:w="2202" w:type="pct"/>
            <w:tcBorders>
              <w:top w:val="single" w:sz="12" w:space="0" w:color="auto"/>
            </w:tcBorders>
            <w:shd w:val="clear" w:color="auto" w:fill="FFFFFF"/>
            <w:tcMar>
              <w:top w:w="0" w:type="dxa"/>
              <w:left w:w="28" w:type="dxa"/>
              <w:bottom w:w="0" w:type="dxa"/>
              <w:right w:w="28" w:type="dxa"/>
            </w:tcMar>
            <w:vAlign w:val="center"/>
            <w:hideMark/>
          </w:tcPr>
          <w:p w:rsidR="00510BE9" w:rsidRPr="00421DFC" w:rsidRDefault="00510BE9" w:rsidP="002B3C67">
            <w:pPr>
              <w:shd w:val="clear" w:color="auto" w:fill="FFFFFF"/>
              <w:jc w:val="center"/>
              <w:rPr>
                <w:sz w:val="22"/>
                <w:szCs w:val="22"/>
              </w:rPr>
            </w:pPr>
            <w:r w:rsidRPr="00421DFC">
              <w:rPr>
                <w:sz w:val="22"/>
                <w:szCs w:val="22"/>
              </w:rPr>
              <w:t>150</w:t>
            </w:r>
          </w:p>
        </w:tc>
      </w:tr>
      <w:tr w:rsidR="00510BE9" w:rsidRPr="00421DFC" w:rsidTr="002B3C67">
        <w:trPr>
          <w:jc w:val="center"/>
        </w:trPr>
        <w:tc>
          <w:tcPr>
            <w:tcW w:w="2798" w:type="pct"/>
            <w:shd w:val="clear" w:color="auto" w:fill="FFFFFF"/>
            <w:tcMar>
              <w:top w:w="0" w:type="dxa"/>
              <w:left w:w="28" w:type="dxa"/>
              <w:bottom w:w="0" w:type="dxa"/>
              <w:right w:w="28" w:type="dxa"/>
            </w:tcMar>
            <w:hideMark/>
          </w:tcPr>
          <w:p w:rsidR="00510BE9" w:rsidRPr="00421DFC" w:rsidRDefault="00510BE9" w:rsidP="002B3C67">
            <w:pPr>
              <w:shd w:val="clear" w:color="auto" w:fill="FFFFFF"/>
              <w:rPr>
                <w:sz w:val="22"/>
                <w:szCs w:val="22"/>
              </w:rPr>
            </w:pPr>
            <w:r w:rsidRPr="00421DFC">
              <w:rPr>
                <w:sz w:val="22"/>
                <w:szCs w:val="22"/>
              </w:rPr>
              <w:t>То же, с ванными и местными водонагревателями</w:t>
            </w:r>
          </w:p>
        </w:tc>
        <w:tc>
          <w:tcPr>
            <w:tcW w:w="2202" w:type="pct"/>
            <w:shd w:val="clear" w:color="auto" w:fill="FFFFFF"/>
            <w:tcMar>
              <w:top w:w="0" w:type="dxa"/>
              <w:left w:w="28" w:type="dxa"/>
              <w:bottom w:w="0" w:type="dxa"/>
              <w:right w:w="28" w:type="dxa"/>
            </w:tcMar>
            <w:vAlign w:val="center"/>
            <w:hideMark/>
          </w:tcPr>
          <w:p w:rsidR="00510BE9" w:rsidRPr="00421DFC" w:rsidRDefault="00510BE9" w:rsidP="002B3C67">
            <w:pPr>
              <w:shd w:val="clear" w:color="auto" w:fill="FFFFFF"/>
              <w:jc w:val="center"/>
              <w:rPr>
                <w:sz w:val="22"/>
                <w:szCs w:val="22"/>
              </w:rPr>
            </w:pPr>
            <w:r w:rsidRPr="00421DFC">
              <w:rPr>
                <w:sz w:val="22"/>
                <w:szCs w:val="22"/>
              </w:rPr>
              <w:t>180</w:t>
            </w:r>
          </w:p>
        </w:tc>
      </w:tr>
      <w:tr w:rsidR="00510BE9" w:rsidRPr="00421DFC" w:rsidTr="002B3C67">
        <w:trPr>
          <w:jc w:val="center"/>
        </w:trPr>
        <w:tc>
          <w:tcPr>
            <w:tcW w:w="2798" w:type="pct"/>
            <w:shd w:val="clear" w:color="auto" w:fill="FFFFFF"/>
            <w:tcMar>
              <w:top w:w="0" w:type="dxa"/>
              <w:left w:w="28" w:type="dxa"/>
              <w:bottom w:w="0" w:type="dxa"/>
              <w:right w:w="28" w:type="dxa"/>
            </w:tcMar>
            <w:hideMark/>
          </w:tcPr>
          <w:p w:rsidR="00510BE9" w:rsidRPr="00421DFC" w:rsidRDefault="00510BE9" w:rsidP="002B3C67">
            <w:pPr>
              <w:shd w:val="clear" w:color="auto" w:fill="FFFFFF"/>
              <w:rPr>
                <w:sz w:val="22"/>
                <w:szCs w:val="22"/>
              </w:rPr>
            </w:pPr>
            <w:r w:rsidRPr="00421DFC">
              <w:rPr>
                <w:sz w:val="22"/>
                <w:szCs w:val="22"/>
              </w:rPr>
              <w:t>То же, с централизованным горячим водоснабжением</w:t>
            </w:r>
          </w:p>
        </w:tc>
        <w:tc>
          <w:tcPr>
            <w:tcW w:w="2202" w:type="pct"/>
            <w:shd w:val="clear" w:color="auto" w:fill="FFFFFF"/>
            <w:tcMar>
              <w:top w:w="0" w:type="dxa"/>
              <w:left w:w="28" w:type="dxa"/>
              <w:bottom w:w="0" w:type="dxa"/>
              <w:right w:w="28" w:type="dxa"/>
            </w:tcMar>
            <w:vAlign w:val="center"/>
            <w:hideMark/>
          </w:tcPr>
          <w:p w:rsidR="00510BE9" w:rsidRPr="00421DFC" w:rsidRDefault="00510BE9" w:rsidP="002B3C67">
            <w:pPr>
              <w:shd w:val="clear" w:color="auto" w:fill="FFFFFF"/>
              <w:jc w:val="center"/>
              <w:rPr>
                <w:sz w:val="22"/>
                <w:szCs w:val="22"/>
              </w:rPr>
            </w:pPr>
            <w:bookmarkStart w:id="8" w:name="NORMACS_PAGE_8"/>
            <w:bookmarkEnd w:id="8"/>
            <w:r w:rsidRPr="00421DFC">
              <w:rPr>
                <w:sz w:val="22"/>
                <w:szCs w:val="22"/>
              </w:rPr>
              <w:t>250</w:t>
            </w:r>
          </w:p>
        </w:tc>
      </w:tr>
    </w:tbl>
    <w:p w:rsidR="00510BE9" w:rsidRPr="00421DFC" w:rsidRDefault="00510BE9" w:rsidP="00510BE9">
      <w:pPr>
        <w:shd w:val="clear" w:color="auto" w:fill="FFFFFF"/>
        <w:ind w:right="45" w:firstLine="709"/>
        <w:rPr>
          <w:i/>
          <w:sz w:val="22"/>
          <w:szCs w:val="22"/>
        </w:rPr>
      </w:pPr>
      <w:r w:rsidRPr="00421DFC">
        <w:rPr>
          <w:i/>
          <w:sz w:val="22"/>
          <w:szCs w:val="22"/>
        </w:rPr>
        <w:t>Примечания:</w:t>
      </w:r>
    </w:p>
    <w:p w:rsidR="00510BE9" w:rsidRPr="00421DFC" w:rsidRDefault="00510BE9" w:rsidP="00510BE9">
      <w:pPr>
        <w:numPr>
          <w:ilvl w:val="0"/>
          <w:numId w:val="6"/>
        </w:numPr>
        <w:shd w:val="clear" w:color="auto" w:fill="FFFFFF"/>
        <w:overflowPunct w:val="0"/>
        <w:autoSpaceDE w:val="0"/>
        <w:autoSpaceDN w:val="0"/>
        <w:adjustRightInd w:val="0"/>
        <w:ind w:right="45"/>
        <w:jc w:val="both"/>
        <w:rPr>
          <w:i/>
          <w:sz w:val="22"/>
          <w:szCs w:val="22"/>
        </w:rPr>
      </w:pPr>
      <w:r w:rsidRPr="00421DFC">
        <w:rPr>
          <w:i/>
          <w:sz w:val="22"/>
          <w:szCs w:val="22"/>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w:t>
      </w:r>
      <w:proofErr w:type="spellStart"/>
      <w:r w:rsidRPr="00421DFC">
        <w:rPr>
          <w:i/>
          <w:sz w:val="22"/>
          <w:szCs w:val="22"/>
        </w:rPr>
        <w:t>сут</w:t>
      </w:r>
      <w:proofErr w:type="spellEnd"/>
      <w:r w:rsidRPr="00421DFC">
        <w:rPr>
          <w:i/>
          <w:sz w:val="22"/>
          <w:szCs w:val="22"/>
        </w:rPr>
        <w:t>.</w:t>
      </w:r>
    </w:p>
    <w:p w:rsidR="00510BE9" w:rsidRPr="00421DFC" w:rsidRDefault="00510BE9" w:rsidP="00510BE9">
      <w:pPr>
        <w:numPr>
          <w:ilvl w:val="0"/>
          <w:numId w:val="6"/>
        </w:numPr>
        <w:shd w:val="clear" w:color="auto" w:fill="FFFFFF"/>
        <w:overflowPunct w:val="0"/>
        <w:autoSpaceDE w:val="0"/>
        <w:autoSpaceDN w:val="0"/>
        <w:adjustRightInd w:val="0"/>
        <w:spacing w:after="120"/>
        <w:ind w:left="714" w:right="45" w:hanging="357"/>
        <w:jc w:val="both"/>
        <w:rPr>
          <w:i/>
          <w:sz w:val="22"/>
          <w:szCs w:val="22"/>
        </w:rPr>
      </w:pPr>
      <w:r w:rsidRPr="00421DFC">
        <w:rPr>
          <w:i/>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w:t>
      </w:r>
      <w:r w:rsidRPr="00421DFC">
        <w:rPr>
          <w:i/>
          <w:sz w:val="22"/>
          <w:szCs w:val="22"/>
        </w:rPr>
        <w:softHyphen/>
        <w:t>– 20 % суммарного расхода на хозяйственно-питьевые нужды населенного пункта.</w:t>
      </w:r>
    </w:p>
    <w:p w:rsidR="00510BE9" w:rsidRPr="0069014F" w:rsidRDefault="00510BE9" w:rsidP="00510BE9">
      <w:pPr>
        <w:ind w:firstLine="709"/>
      </w:pPr>
      <w:r w:rsidRPr="00421DFC">
        <w:rPr>
          <w:bCs/>
        </w:rPr>
        <w:t>2.7.2</w:t>
      </w:r>
      <w:r w:rsidRPr="00421DFC">
        <w:t xml:space="preserve">. Удельное водопотребление для определения расчетных расходов воды в </w:t>
      </w:r>
      <w:r w:rsidRPr="0069014F">
        <w:t>отдельных зданиях при необходимости учета сосредоточенных расходов следует принимать по таблице 2.16.</w:t>
      </w:r>
    </w:p>
    <w:p w:rsidR="00510BE9" w:rsidRPr="00AD54FE" w:rsidRDefault="00510BE9" w:rsidP="00510BE9">
      <w:pPr>
        <w:spacing w:before="120" w:after="120"/>
        <w:ind w:firstLine="709"/>
        <w:rPr>
          <w:b/>
          <w:highlight w:val="lightGray"/>
        </w:rPr>
      </w:pPr>
      <w:r w:rsidRPr="0069014F">
        <w:rPr>
          <w:b/>
        </w:rPr>
        <w:t>Таблица 2.16 – Расчетные</w:t>
      </w:r>
      <w:r w:rsidRPr="00421DFC">
        <w:rPr>
          <w:b/>
        </w:rPr>
        <w:t xml:space="preserve"> (удельные) средние за год суточные расходы воды в зданиях общественного и промышленного назначения, л/</w:t>
      </w:r>
      <w:proofErr w:type="spellStart"/>
      <w:r w:rsidRPr="00421DFC">
        <w:rPr>
          <w:b/>
        </w:rPr>
        <w:t>сут</w:t>
      </w:r>
      <w:proofErr w:type="spellEnd"/>
      <w:r w:rsidRPr="00421DFC">
        <w:rPr>
          <w:b/>
        </w:rPr>
        <w:t>, на одного потребителя</w:t>
      </w:r>
    </w:p>
    <w:tbl>
      <w:tblPr>
        <w:tblW w:w="9356" w:type="dxa"/>
        <w:tblInd w:w="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693"/>
        <w:gridCol w:w="992"/>
        <w:gridCol w:w="993"/>
        <w:gridCol w:w="1559"/>
        <w:gridCol w:w="1119"/>
      </w:tblGrid>
      <w:tr w:rsidR="00510BE9" w:rsidRPr="00421DFC" w:rsidTr="002B3C67">
        <w:trPr>
          <w:tblHeader/>
        </w:trPr>
        <w:tc>
          <w:tcPr>
            <w:tcW w:w="4693" w:type="dxa"/>
            <w:vMerge w:val="restart"/>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roofErr w:type="spellStart"/>
            <w:r w:rsidRPr="00421DFC">
              <w:rPr>
                <w:sz w:val="22"/>
                <w:szCs w:val="22"/>
              </w:rPr>
              <w:t>Водопотребители</w:t>
            </w:r>
            <w:proofErr w:type="spellEnd"/>
          </w:p>
        </w:tc>
        <w:tc>
          <w:tcPr>
            <w:tcW w:w="992" w:type="dxa"/>
            <w:vMerge w:val="restart"/>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Единица</w:t>
            </w:r>
            <w:r w:rsidRPr="00421DFC">
              <w:rPr>
                <w:sz w:val="22"/>
                <w:szCs w:val="22"/>
              </w:rPr>
              <w:br/>
              <w:t>измерения</w:t>
            </w:r>
          </w:p>
        </w:tc>
        <w:tc>
          <w:tcPr>
            <w:tcW w:w="2552" w:type="dxa"/>
            <w:gridSpan w:val="2"/>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Расчетные (удельные) средние за год суточные расходы воды, л/</w:t>
            </w:r>
            <w:proofErr w:type="spellStart"/>
            <w:r w:rsidRPr="00421DFC">
              <w:rPr>
                <w:sz w:val="22"/>
                <w:szCs w:val="22"/>
              </w:rPr>
              <w:t>сут</w:t>
            </w:r>
            <w:proofErr w:type="spellEnd"/>
            <w:r w:rsidRPr="00421DFC">
              <w:rPr>
                <w:sz w:val="22"/>
                <w:szCs w:val="22"/>
              </w:rPr>
              <w:t>, на единицу измерения</w:t>
            </w:r>
          </w:p>
        </w:tc>
        <w:tc>
          <w:tcPr>
            <w:tcW w:w="1119" w:type="dxa"/>
            <w:vMerge w:val="restart"/>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 xml:space="preserve">Продолжительность </w:t>
            </w:r>
            <w:proofErr w:type="spellStart"/>
            <w:r w:rsidRPr="00421DFC">
              <w:rPr>
                <w:sz w:val="22"/>
                <w:szCs w:val="22"/>
              </w:rPr>
              <w:t>водоразбора</w:t>
            </w:r>
            <w:proofErr w:type="spellEnd"/>
            <w:r w:rsidRPr="00421DFC">
              <w:rPr>
                <w:sz w:val="22"/>
                <w:szCs w:val="22"/>
              </w:rPr>
              <w:t>, ч</w:t>
            </w:r>
          </w:p>
        </w:tc>
      </w:tr>
      <w:tr w:rsidR="00510BE9" w:rsidRPr="00421DFC" w:rsidTr="002B3C67">
        <w:trPr>
          <w:tblHeader/>
        </w:trPr>
        <w:tc>
          <w:tcPr>
            <w:tcW w:w="4693" w:type="dxa"/>
            <w:vMerge/>
            <w:tcBorders>
              <w:bottom w:val="single" w:sz="12" w:space="0" w:color="000000"/>
            </w:tcBorders>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2" w:type="dxa"/>
            <w:vMerge/>
            <w:tcBorders>
              <w:bottom w:val="single" w:sz="12" w:space="0" w:color="000000"/>
            </w:tcBorders>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Borders>
              <w:bottom w:val="single" w:sz="12" w:space="0" w:color="000000"/>
            </w:tcBorders>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общий</w:t>
            </w:r>
          </w:p>
        </w:tc>
        <w:tc>
          <w:tcPr>
            <w:tcW w:w="1559" w:type="dxa"/>
            <w:tcBorders>
              <w:bottom w:val="single" w:sz="12" w:space="0" w:color="000000"/>
            </w:tcBorders>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в том</w:t>
            </w:r>
            <w:r w:rsidRPr="00421DFC">
              <w:rPr>
                <w:sz w:val="22"/>
                <w:szCs w:val="22"/>
              </w:rPr>
              <w:br/>
              <w:t>числе горячей</w:t>
            </w:r>
          </w:p>
        </w:tc>
        <w:tc>
          <w:tcPr>
            <w:tcW w:w="1119" w:type="dxa"/>
            <w:vMerge/>
            <w:tcBorders>
              <w:bottom w:val="single" w:sz="12" w:space="0" w:color="000000"/>
            </w:tcBorders>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rPr>
          <w:trHeight w:val="200"/>
          <w:tblHeader/>
        </w:trPr>
        <w:tc>
          <w:tcPr>
            <w:tcW w:w="4693" w:type="dxa"/>
            <w:tcBorders>
              <w:top w:val="single" w:sz="12" w:space="0" w:color="000000"/>
              <w:bottom w:val="single" w:sz="12" w:space="0" w:color="000000"/>
            </w:tcBorders>
            <w:tcMar>
              <w:top w:w="0" w:type="dxa"/>
              <w:left w:w="74" w:type="dxa"/>
              <w:bottom w:w="0" w:type="dxa"/>
              <w:right w:w="74" w:type="dxa"/>
            </w:tcMar>
            <w:hideMark/>
          </w:tcPr>
          <w:p w:rsidR="00510BE9" w:rsidRPr="00421DFC" w:rsidRDefault="00510BE9" w:rsidP="002B3C67">
            <w:pPr>
              <w:contextualSpacing/>
              <w:jc w:val="center"/>
              <w:rPr>
                <w:sz w:val="22"/>
                <w:szCs w:val="22"/>
              </w:rPr>
            </w:pPr>
            <w:r w:rsidRPr="00421DFC">
              <w:rPr>
                <w:sz w:val="22"/>
                <w:szCs w:val="22"/>
              </w:rPr>
              <w:t>1</w:t>
            </w:r>
          </w:p>
        </w:tc>
        <w:tc>
          <w:tcPr>
            <w:tcW w:w="992" w:type="dxa"/>
            <w:tcBorders>
              <w:top w:val="single" w:sz="12" w:space="0" w:color="000000"/>
              <w:bottom w:val="single" w:sz="12" w:space="0" w:color="000000"/>
            </w:tcBorders>
            <w:tcMar>
              <w:top w:w="0" w:type="dxa"/>
              <w:left w:w="74" w:type="dxa"/>
              <w:bottom w:w="0" w:type="dxa"/>
              <w:right w:w="74" w:type="dxa"/>
            </w:tcMar>
            <w:hideMark/>
          </w:tcPr>
          <w:p w:rsidR="00510BE9" w:rsidRPr="00421DFC" w:rsidRDefault="00510BE9" w:rsidP="002B3C67">
            <w:pPr>
              <w:contextualSpacing/>
              <w:jc w:val="center"/>
              <w:rPr>
                <w:sz w:val="22"/>
                <w:szCs w:val="22"/>
              </w:rPr>
            </w:pPr>
            <w:r w:rsidRPr="00421DFC">
              <w:rPr>
                <w:sz w:val="22"/>
                <w:szCs w:val="22"/>
              </w:rPr>
              <w:t>2</w:t>
            </w:r>
          </w:p>
        </w:tc>
        <w:tc>
          <w:tcPr>
            <w:tcW w:w="993" w:type="dxa"/>
            <w:tcBorders>
              <w:top w:val="single" w:sz="12" w:space="0" w:color="000000"/>
              <w:bottom w:val="single" w:sz="12" w:space="0" w:color="000000"/>
            </w:tcBorders>
            <w:tcMar>
              <w:top w:w="0" w:type="dxa"/>
              <w:left w:w="74" w:type="dxa"/>
              <w:bottom w:w="0" w:type="dxa"/>
              <w:right w:w="74" w:type="dxa"/>
            </w:tcMar>
            <w:hideMark/>
          </w:tcPr>
          <w:p w:rsidR="00510BE9" w:rsidRPr="00421DFC" w:rsidRDefault="00510BE9" w:rsidP="002B3C67">
            <w:pPr>
              <w:contextualSpacing/>
              <w:jc w:val="center"/>
              <w:rPr>
                <w:sz w:val="22"/>
                <w:szCs w:val="22"/>
              </w:rPr>
            </w:pPr>
            <w:r w:rsidRPr="00421DFC">
              <w:rPr>
                <w:sz w:val="22"/>
                <w:szCs w:val="22"/>
              </w:rPr>
              <w:t>3</w:t>
            </w:r>
          </w:p>
        </w:tc>
        <w:tc>
          <w:tcPr>
            <w:tcW w:w="1559" w:type="dxa"/>
            <w:tcBorders>
              <w:top w:val="single" w:sz="12" w:space="0" w:color="000000"/>
              <w:bottom w:val="single" w:sz="12" w:space="0" w:color="000000"/>
            </w:tcBorders>
            <w:tcMar>
              <w:top w:w="0" w:type="dxa"/>
              <w:left w:w="74" w:type="dxa"/>
              <w:bottom w:w="0" w:type="dxa"/>
              <w:right w:w="74" w:type="dxa"/>
            </w:tcMar>
            <w:hideMark/>
          </w:tcPr>
          <w:p w:rsidR="00510BE9" w:rsidRPr="00421DFC" w:rsidRDefault="00510BE9" w:rsidP="002B3C67">
            <w:pPr>
              <w:contextualSpacing/>
              <w:jc w:val="center"/>
              <w:rPr>
                <w:sz w:val="22"/>
                <w:szCs w:val="22"/>
              </w:rPr>
            </w:pPr>
            <w:r w:rsidRPr="00421DFC">
              <w:rPr>
                <w:sz w:val="22"/>
                <w:szCs w:val="22"/>
              </w:rPr>
              <w:t>4</w:t>
            </w:r>
          </w:p>
        </w:tc>
        <w:tc>
          <w:tcPr>
            <w:tcW w:w="1119" w:type="dxa"/>
            <w:tcBorders>
              <w:top w:val="single" w:sz="12" w:space="0" w:color="000000"/>
              <w:bottom w:val="single" w:sz="12" w:space="0" w:color="000000"/>
            </w:tcBorders>
            <w:tcMar>
              <w:top w:w="0" w:type="dxa"/>
              <w:left w:w="74" w:type="dxa"/>
              <w:bottom w:w="0" w:type="dxa"/>
              <w:right w:w="74" w:type="dxa"/>
            </w:tcMar>
            <w:hideMark/>
          </w:tcPr>
          <w:p w:rsidR="00510BE9" w:rsidRPr="00421DFC" w:rsidRDefault="00510BE9" w:rsidP="002B3C67">
            <w:pPr>
              <w:contextualSpacing/>
              <w:jc w:val="center"/>
              <w:rPr>
                <w:sz w:val="22"/>
                <w:szCs w:val="22"/>
              </w:rPr>
            </w:pPr>
            <w:r w:rsidRPr="00421DFC">
              <w:rPr>
                <w:sz w:val="22"/>
                <w:szCs w:val="22"/>
              </w:rPr>
              <w:t>5</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Гостиницы, пансионаты и мотели: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общими ваннами и душами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70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lastRenderedPageBreak/>
              <w:t>с душами во всех номерах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230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140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ванными во всех номерах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180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Больницы:</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общими ваннами и душами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75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санитарными узлами, приближенными к палатам</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200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90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Санатории и дома отдыха:</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общими душами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130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65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душами при всех жилых комнатах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150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75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ваннами при всех жилых комнатах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200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Физкультурно-оздоровительные учреждения:</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со столовыми на полуфабрикатах, без стирки белья</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место</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60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со столовыми, работающими на сырье, и прачечными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200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Дошкольные образовательные учреждения и школы-интернаты:</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дневным пребыванием детей:</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со столовыми на полуфабрикатах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ребенок</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со столовыми, работающими на сырье, и прачечными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 круглосуточным пребыванием детей:</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со столовыми на полуфабрикатах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60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со столовыми, работающими на сырье, и прачечными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Учебные заведения с душевыми при гимнастических залах и столовыми, работающими на полуфабрикатах</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учащийся и 1 преподаватель</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Административные здания</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работающий</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15</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6</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b/>
                <w:bCs/>
                <w:sz w:val="22"/>
                <w:szCs w:val="22"/>
              </w:rPr>
            </w:pPr>
            <w:r w:rsidRPr="00421DFC">
              <w:rPr>
                <w:b/>
                <w:bCs/>
                <w:sz w:val="22"/>
                <w:szCs w:val="22"/>
              </w:rPr>
              <w:t>Предприятия общественного питания с приготовлением пищи, реализуемой в обеденном зале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блюдо</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Магазины:</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продовольственные (без холодильных установок)</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работник в смену или 20 м</w:t>
            </w:r>
            <w:r w:rsidRPr="00421DFC">
              <w:rPr>
                <w:sz w:val="22"/>
                <w:szCs w:val="22"/>
                <w:vertAlign w:val="superscript"/>
              </w:rPr>
              <w:t>2</w:t>
            </w:r>
            <w:r w:rsidRPr="00421DFC">
              <w:rPr>
                <w:sz w:val="22"/>
                <w:szCs w:val="22"/>
              </w:rPr>
              <w:t>торгового зала</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промтоварные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Поликлиники и амбулатории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больной</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работающий в смену</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Аптеки: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торговый зал и подсобные помещения</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работающий</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лаборатория приготовления лекарств</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310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55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Парикмахерские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рабочее место в смену</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56</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33</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Клубы и досугово-развлекательные учреждения:</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для зрителей</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человек</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для артистов</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8</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Стадионы и спортзалы:</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для зрителей</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для физкультурников с учетом приема душа</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50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11</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для спортсменов с учетом приема душа</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100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60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11</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Бани:</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для мытья в мыльной и ополаскиванием в душе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посетитель</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180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120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то же, с приемом оздоровительных процедур</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290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190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душевая кабина</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360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240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ванная кабина</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540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360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Прачечные: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немеханизированные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кг сухого белья</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40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механизированные</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75</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25</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Душевые в бытовых помещениях промышленных предприятий</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 душевая сетка в смену</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500</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270</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b/>
                <w:bCs/>
                <w:sz w:val="22"/>
                <w:szCs w:val="22"/>
              </w:rPr>
              <w:t>Расход воды на поливку:</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травяного покрова</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vertAlign w:val="superscript"/>
              </w:rPr>
            </w:pPr>
            <w:r w:rsidRPr="00421DFC">
              <w:rPr>
                <w:sz w:val="22"/>
                <w:szCs w:val="22"/>
              </w:rPr>
              <w:t>1 м</w:t>
            </w:r>
            <w:r w:rsidRPr="00421DFC">
              <w:rPr>
                <w:sz w:val="22"/>
                <w:szCs w:val="22"/>
                <w:vertAlign w:val="superscript"/>
              </w:rPr>
              <w:t>2</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футбольного поля</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То же</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0,5</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остальных спортивных сооружений </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1,5</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r w:rsidR="00510BE9" w:rsidRPr="00421DFC" w:rsidTr="002B3C67">
        <w:tc>
          <w:tcPr>
            <w:tcW w:w="4693" w:type="dxa"/>
            <w:tcMar>
              <w:top w:w="0" w:type="dxa"/>
              <w:left w:w="74" w:type="dxa"/>
              <w:bottom w:w="0" w:type="dxa"/>
              <w:right w:w="74" w:type="dxa"/>
            </w:tcMar>
            <w:hideMark/>
          </w:tcPr>
          <w:p w:rsidR="00510BE9" w:rsidRPr="00421DFC" w:rsidRDefault="00510BE9" w:rsidP="002B3C67">
            <w:pPr>
              <w:contextualSpacing/>
              <w:rPr>
                <w:sz w:val="22"/>
                <w:szCs w:val="22"/>
              </w:rPr>
            </w:pPr>
            <w:r w:rsidRPr="00421DFC">
              <w:rPr>
                <w:sz w:val="22"/>
                <w:szCs w:val="22"/>
              </w:rPr>
              <w:t>зеленых насаждений, газонов и цветников</w:t>
            </w:r>
          </w:p>
        </w:tc>
        <w:tc>
          <w:tcPr>
            <w:tcW w:w="992"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993"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3-6</w:t>
            </w:r>
          </w:p>
        </w:tc>
        <w:tc>
          <w:tcPr>
            <w:tcW w:w="155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c>
          <w:tcPr>
            <w:tcW w:w="1119" w:type="dxa"/>
            <w:tcMar>
              <w:top w:w="0" w:type="dxa"/>
              <w:left w:w="74" w:type="dxa"/>
              <w:bottom w:w="0" w:type="dxa"/>
              <w:right w:w="74" w:type="dxa"/>
            </w:tcMar>
            <w:vAlign w:val="center"/>
            <w:hideMark/>
          </w:tcPr>
          <w:p w:rsidR="00510BE9" w:rsidRPr="00421DFC" w:rsidRDefault="00510BE9" w:rsidP="002B3C67">
            <w:pPr>
              <w:contextualSpacing/>
              <w:jc w:val="center"/>
              <w:rPr>
                <w:sz w:val="22"/>
                <w:szCs w:val="22"/>
              </w:rPr>
            </w:pPr>
            <w:r w:rsidRPr="00421DFC">
              <w:rPr>
                <w:sz w:val="22"/>
                <w:szCs w:val="22"/>
              </w:rPr>
              <w:t>-</w:t>
            </w:r>
          </w:p>
        </w:tc>
      </w:tr>
    </w:tbl>
    <w:p w:rsidR="00510BE9" w:rsidRPr="00421DFC" w:rsidRDefault="00510BE9" w:rsidP="00510BE9">
      <w:pPr>
        <w:ind w:firstLine="709"/>
        <w:rPr>
          <w:i/>
          <w:sz w:val="22"/>
          <w:szCs w:val="22"/>
        </w:rPr>
      </w:pPr>
      <w:r w:rsidRPr="00421DFC">
        <w:rPr>
          <w:i/>
          <w:sz w:val="22"/>
          <w:szCs w:val="22"/>
        </w:rPr>
        <w:t>Примечания:</w:t>
      </w:r>
    </w:p>
    <w:p w:rsidR="00510BE9" w:rsidRPr="00421DFC" w:rsidRDefault="00510BE9" w:rsidP="00510BE9">
      <w:pPr>
        <w:ind w:firstLine="709"/>
        <w:rPr>
          <w:i/>
          <w:sz w:val="22"/>
          <w:szCs w:val="22"/>
        </w:rPr>
      </w:pPr>
      <w:r w:rsidRPr="00421DFC">
        <w:rPr>
          <w:i/>
          <w:sz w:val="22"/>
          <w:szCs w:val="22"/>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510BE9" w:rsidRPr="00421DFC" w:rsidRDefault="00510BE9" w:rsidP="00510BE9">
      <w:pPr>
        <w:ind w:firstLine="709"/>
        <w:rPr>
          <w:i/>
          <w:sz w:val="22"/>
          <w:szCs w:val="22"/>
        </w:rPr>
      </w:pPr>
      <w:r w:rsidRPr="00421DFC">
        <w:rPr>
          <w:i/>
          <w:sz w:val="22"/>
          <w:szCs w:val="22"/>
        </w:rPr>
        <w:t xml:space="preserve">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w:t>
      </w:r>
      <w:r w:rsidRPr="00421DFC">
        <w:rPr>
          <w:i/>
          <w:sz w:val="22"/>
          <w:szCs w:val="22"/>
        </w:rPr>
        <w:lastRenderedPageBreak/>
        <w:t>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510BE9" w:rsidRPr="00421DFC" w:rsidRDefault="00510BE9" w:rsidP="00510BE9">
      <w:pPr>
        <w:ind w:firstLine="709"/>
        <w:rPr>
          <w:i/>
          <w:sz w:val="22"/>
          <w:szCs w:val="22"/>
        </w:rPr>
      </w:pPr>
      <w:r w:rsidRPr="00421DFC">
        <w:rPr>
          <w:i/>
          <w:sz w:val="22"/>
          <w:szCs w:val="22"/>
        </w:rPr>
        <w:t>2.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510BE9" w:rsidRPr="00421DFC" w:rsidRDefault="00510BE9" w:rsidP="00510BE9">
      <w:pPr>
        <w:ind w:firstLine="709"/>
        <w:rPr>
          <w:i/>
          <w:sz w:val="22"/>
          <w:szCs w:val="22"/>
        </w:rPr>
      </w:pPr>
      <w:r w:rsidRPr="00421DFC">
        <w:rPr>
          <w:i/>
          <w:sz w:val="22"/>
          <w:szCs w:val="22"/>
        </w:rPr>
        <w:t>3.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510BE9" w:rsidRPr="00421DFC" w:rsidRDefault="00510BE9" w:rsidP="00510BE9">
      <w:pPr>
        <w:ind w:firstLine="709"/>
        <w:rPr>
          <w:i/>
          <w:sz w:val="22"/>
          <w:szCs w:val="22"/>
        </w:rPr>
      </w:pPr>
      <w:r w:rsidRPr="00421DFC">
        <w:rPr>
          <w:i/>
          <w:sz w:val="22"/>
          <w:szCs w:val="22"/>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510BE9" w:rsidRPr="00421DFC" w:rsidRDefault="00510BE9" w:rsidP="00510BE9">
      <w:pPr>
        <w:ind w:firstLine="709"/>
        <w:rPr>
          <w:i/>
          <w:sz w:val="22"/>
          <w:szCs w:val="22"/>
        </w:rPr>
      </w:pPr>
      <w:r w:rsidRPr="00421DFC">
        <w:rPr>
          <w:i/>
          <w:sz w:val="22"/>
          <w:szCs w:val="22"/>
        </w:rPr>
        <w:t xml:space="preserve">5. Для </w:t>
      </w:r>
      <w:proofErr w:type="spellStart"/>
      <w:r w:rsidRPr="00421DFC">
        <w:rPr>
          <w:i/>
          <w:sz w:val="22"/>
          <w:szCs w:val="22"/>
        </w:rPr>
        <w:t>водопотребителей</w:t>
      </w:r>
      <w:proofErr w:type="spellEnd"/>
      <w:r w:rsidRPr="00421DFC">
        <w:rPr>
          <w:i/>
          <w:sz w:val="22"/>
          <w:szCs w:val="22"/>
        </w:rPr>
        <w:t xml:space="preserve"> гражданских зданий, сооружений и помещений, не указанных в таблице, нормы расхода воды следует принимать согласно настоящих таблиц для потребителей, аналогичных по характеру водопотребления.</w:t>
      </w:r>
    </w:p>
    <w:p w:rsidR="00510BE9" w:rsidRPr="00421DFC" w:rsidRDefault="00510BE9" w:rsidP="00510BE9">
      <w:pPr>
        <w:ind w:firstLine="709"/>
        <w:rPr>
          <w:i/>
          <w:sz w:val="22"/>
          <w:szCs w:val="22"/>
        </w:rPr>
      </w:pPr>
      <w:r w:rsidRPr="00421DFC">
        <w:rPr>
          <w:i/>
          <w:sz w:val="22"/>
          <w:szCs w:val="22"/>
        </w:rPr>
        <w:t>6. На предприятиях общественного питания количество блюд (</w:t>
      </w:r>
      <w:r w:rsidRPr="00421DFC">
        <w:rPr>
          <w:i/>
          <w:sz w:val="22"/>
          <w:szCs w:val="22"/>
          <w:lang w:val="en-US"/>
        </w:rPr>
        <w:t>U</w:t>
      </w:r>
      <w:r w:rsidRPr="00421DFC">
        <w:rPr>
          <w:i/>
          <w:sz w:val="22"/>
          <w:szCs w:val="22"/>
        </w:rPr>
        <w:t>), реализуемых за один рабочий день, допускается определять по формуле</w:t>
      </w:r>
    </w:p>
    <w:p w:rsidR="00510BE9" w:rsidRPr="00421DFC" w:rsidRDefault="00510BE9" w:rsidP="00510BE9">
      <w:pPr>
        <w:ind w:firstLine="709"/>
        <w:contextualSpacing/>
        <w:jc w:val="center"/>
        <w:rPr>
          <w:i/>
          <w:sz w:val="22"/>
          <w:szCs w:val="22"/>
        </w:rPr>
      </w:pPr>
      <w:r w:rsidRPr="00421DFC">
        <w:rPr>
          <w:i/>
          <w:sz w:val="22"/>
          <w:szCs w:val="22"/>
        </w:rPr>
        <w:br/>
      </w:r>
      <w:r w:rsidRPr="00421DFC">
        <w:rPr>
          <w:i/>
          <w:noProof/>
          <w:sz w:val="22"/>
          <w:szCs w:val="22"/>
        </w:rPr>
        <w:drawing>
          <wp:inline distT="0" distB="0" distL="0" distR="0">
            <wp:extent cx="904875" cy="200025"/>
            <wp:effectExtent l="0" t="0" r="9525" b="9525"/>
            <wp:docPr id="13" name="Рисунок 13"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r w:rsidRPr="00421DFC">
        <w:rPr>
          <w:i/>
          <w:sz w:val="22"/>
          <w:szCs w:val="22"/>
        </w:rPr>
        <w:t>,</w:t>
      </w:r>
    </w:p>
    <w:p w:rsidR="00510BE9" w:rsidRPr="00421DFC" w:rsidRDefault="00510BE9" w:rsidP="00510BE9">
      <w:pPr>
        <w:ind w:firstLine="709"/>
        <w:rPr>
          <w:i/>
          <w:sz w:val="22"/>
          <w:szCs w:val="22"/>
        </w:rPr>
      </w:pPr>
      <w:r w:rsidRPr="00421DFC">
        <w:rPr>
          <w:i/>
          <w:sz w:val="22"/>
          <w:szCs w:val="22"/>
        </w:rPr>
        <w:t>где </w:t>
      </w:r>
      <w:r w:rsidRPr="00421DFC">
        <w:rPr>
          <w:i/>
          <w:sz w:val="22"/>
          <w:szCs w:val="22"/>
          <w:lang w:val="en-US"/>
        </w:rPr>
        <w:t>n</w:t>
      </w:r>
      <w:r w:rsidRPr="00421DFC">
        <w:rPr>
          <w:i/>
          <w:sz w:val="22"/>
          <w:szCs w:val="22"/>
        </w:rPr>
        <w:t xml:space="preserve"> – количество посадочных мест;</w:t>
      </w:r>
    </w:p>
    <w:p w:rsidR="00510BE9" w:rsidRPr="00421DFC" w:rsidRDefault="00510BE9" w:rsidP="00510BE9">
      <w:pPr>
        <w:ind w:firstLine="709"/>
        <w:rPr>
          <w:i/>
          <w:sz w:val="22"/>
          <w:szCs w:val="22"/>
        </w:rPr>
      </w:pPr>
      <w:r w:rsidRPr="00421DFC">
        <w:rPr>
          <w:i/>
          <w:sz w:val="22"/>
          <w:szCs w:val="22"/>
          <w:lang w:val="en-US"/>
        </w:rPr>
        <w:t>m</w:t>
      </w:r>
      <w:r w:rsidRPr="00421DFC">
        <w:rPr>
          <w:i/>
          <w:sz w:val="22"/>
          <w:szCs w:val="22"/>
        </w:rPr>
        <w:t xml:space="preserve"> </w:t>
      </w:r>
      <w:proofErr w:type="gramStart"/>
      <w:r w:rsidRPr="00421DFC">
        <w:rPr>
          <w:i/>
          <w:sz w:val="22"/>
          <w:szCs w:val="22"/>
        </w:rPr>
        <w:t>–  количество</w:t>
      </w:r>
      <w:proofErr w:type="gramEnd"/>
      <w:r w:rsidRPr="00421DFC">
        <w:rPr>
          <w:i/>
          <w:sz w:val="22"/>
          <w:szCs w:val="22"/>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510BE9" w:rsidRPr="00421DFC" w:rsidRDefault="00510BE9" w:rsidP="00510BE9">
      <w:pPr>
        <w:ind w:firstLine="709"/>
        <w:rPr>
          <w:i/>
          <w:sz w:val="22"/>
          <w:szCs w:val="22"/>
        </w:rPr>
      </w:pPr>
      <w:r w:rsidRPr="00421DFC">
        <w:rPr>
          <w:i/>
          <w:sz w:val="22"/>
          <w:szCs w:val="22"/>
          <w:lang w:val="en-US"/>
        </w:rPr>
        <w:t>T</w:t>
      </w:r>
      <w:r w:rsidRPr="00421DFC">
        <w:rPr>
          <w:i/>
          <w:sz w:val="22"/>
          <w:szCs w:val="22"/>
        </w:rPr>
        <w:t xml:space="preserve"> </w:t>
      </w:r>
      <w:proofErr w:type="gramStart"/>
      <w:r w:rsidRPr="00421DFC">
        <w:rPr>
          <w:i/>
          <w:sz w:val="22"/>
          <w:szCs w:val="22"/>
        </w:rPr>
        <w:t>–  время</w:t>
      </w:r>
      <w:proofErr w:type="gramEnd"/>
      <w:r w:rsidRPr="00421DFC">
        <w:rPr>
          <w:i/>
          <w:sz w:val="22"/>
          <w:szCs w:val="22"/>
        </w:rPr>
        <w:t xml:space="preserve"> работы предприятия общественного питания, ч;</w:t>
      </w:r>
    </w:p>
    <w:p w:rsidR="00510BE9" w:rsidRPr="00421DFC" w:rsidRDefault="00510BE9" w:rsidP="00510BE9">
      <w:pPr>
        <w:spacing w:after="120"/>
        <w:ind w:firstLine="709"/>
        <w:rPr>
          <w:sz w:val="22"/>
          <w:szCs w:val="22"/>
        </w:rPr>
      </w:pPr>
      <w:r w:rsidRPr="00421DFC">
        <w:rPr>
          <w:i/>
          <w:sz w:val="22"/>
          <w:szCs w:val="22"/>
        </w:rPr>
        <w:t xml:space="preserve">Ψ </w:t>
      </w:r>
      <w:r w:rsidRPr="00421DFC">
        <w:rPr>
          <w:i/>
          <w:sz w:val="22"/>
          <w:szCs w:val="22"/>
        </w:rPr>
        <w:softHyphen/>
        <w:t>–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510BE9" w:rsidRPr="00421DFC" w:rsidRDefault="00510BE9" w:rsidP="00510BE9">
      <w:pPr>
        <w:ind w:firstLine="709"/>
      </w:pPr>
      <w:r w:rsidRPr="00421DFC">
        <w:t>2.7.3.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510BE9" w:rsidRPr="00592220" w:rsidRDefault="00510BE9" w:rsidP="00510BE9">
      <w:pPr>
        <w:spacing w:before="120" w:after="120"/>
        <w:ind w:firstLine="709"/>
        <w:rPr>
          <w:b/>
          <w:i/>
        </w:rPr>
      </w:pPr>
      <w:r w:rsidRPr="00592220">
        <w:rPr>
          <w:b/>
          <w:i/>
        </w:rPr>
        <w:t>Объекты водоотведения</w:t>
      </w:r>
    </w:p>
    <w:p w:rsidR="00510BE9" w:rsidRPr="00592220" w:rsidRDefault="00510BE9" w:rsidP="00510BE9">
      <w:pPr>
        <w:ind w:firstLine="709"/>
        <w:rPr>
          <w:rFonts w:eastAsia="Calibri"/>
        </w:rPr>
      </w:pPr>
      <w:r w:rsidRPr="00592220">
        <w:rPr>
          <w:rFonts w:eastAsia="Calibri"/>
        </w:rPr>
        <w:t xml:space="preserve">2.7.4. Предельное значение расчетных показателей минимально допустимого уровня обеспеченности объектами водоотведения – расчетное удельное среднесуточное (за год) водоотведение бытовых сточных вод от зданий и </w:t>
      </w:r>
      <w:r w:rsidRPr="00592220">
        <w:t>расчетные расходы дождевых вод для территорий населенных пунктов.</w:t>
      </w:r>
    </w:p>
    <w:p w:rsidR="00510BE9" w:rsidRPr="00592220" w:rsidRDefault="00510BE9" w:rsidP="00510BE9">
      <w:pPr>
        <w:ind w:firstLine="709"/>
      </w:pPr>
      <w:r w:rsidRPr="00592220">
        <w:rPr>
          <w:rFonts w:eastAsia="Calibri"/>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510BE9" w:rsidRPr="00592220" w:rsidRDefault="00510BE9" w:rsidP="00510BE9">
      <w:pPr>
        <w:ind w:firstLine="709"/>
      </w:pPr>
      <w:r w:rsidRPr="00592220">
        <w:t>2.7.5. 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510BE9" w:rsidRDefault="00510BE9" w:rsidP="00510BE9">
      <w:pPr>
        <w:spacing w:before="120" w:after="120"/>
        <w:ind w:firstLine="709"/>
        <w:rPr>
          <w:b/>
          <w:i/>
        </w:rPr>
      </w:pPr>
      <w:r w:rsidRPr="009420D0">
        <w:rPr>
          <w:b/>
          <w:i/>
        </w:rPr>
        <w:t>Объекты</w:t>
      </w:r>
      <w:r>
        <w:rPr>
          <w:b/>
          <w:i/>
        </w:rPr>
        <w:t xml:space="preserve"> дождевой канализации</w:t>
      </w:r>
    </w:p>
    <w:p w:rsidR="00510BE9" w:rsidRDefault="00510BE9" w:rsidP="00510BE9">
      <w:pPr>
        <w:ind w:firstLine="709"/>
      </w:pPr>
      <w:r>
        <w:t xml:space="preserve">2.7.6. </w:t>
      </w:r>
      <w:r w:rsidRPr="0086098A">
        <w:t xml:space="preserve">Предельные значения расчетных показателей минимально и максимально допустимого уровня обеспеченности </w:t>
      </w:r>
      <w:proofErr w:type="gramStart"/>
      <w:r w:rsidRPr="0086098A">
        <w:t>объектами  дождевой</w:t>
      </w:r>
      <w:proofErr w:type="gramEnd"/>
      <w:r w:rsidRPr="0086098A">
        <w:t xml:space="preserve"> канализации для населения </w:t>
      </w:r>
      <w:proofErr w:type="spellStart"/>
      <w:r w:rsidRPr="002503E6">
        <w:t>Новоснежнинского</w:t>
      </w:r>
      <w:proofErr w:type="spellEnd"/>
      <w:r w:rsidRPr="002503E6">
        <w:t xml:space="preserve"> сельского </w:t>
      </w:r>
      <w:r w:rsidRPr="002425BF">
        <w:t>поселения</w:t>
      </w:r>
      <w:r w:rsidRPr="0086098A">
        <w:t xml:space="preserve"> не нормируются, так как расходы дождевой воды, являются расчетными величинами</w:t>
      </w:r>
      <w:r>
        <w:t xml:space="preserve">. </w:t>
      </w:r>
    </w:p>
    <w:p w:rsidR="00510BE9" w:rsidRPr="00FD34D0" w:rsidRDefault="00510BE9" w:rsidP="00510BE9">
      <w:pPr>
        <w:spacing w:before="120" w:after="120"/>
        <w:ind w:firstLine="709"/>
        <w:rPr>
          <w:b/>
          <w:i/>
        </w:rPr>
      </w:pPr>
      <w:r w:rsidRPr="00FD34D0">
        <w:rPr>
          <w:b/>
          <w:i/>
        </w:rPr>
        <w:t>Объекты теплоснабжения</w:t>
      </w:r>
    </w:p>
    <w:p w:rsidR="00510BE9" w:rsidRDefault="00510BE9" w:rsidP="00510BE9">
      <w:pPr>
        <w:ind w:firstLine="709"/>
      </w:pPr>
      <w:r w:rsidRPr="00FD34D0">
        <w:t>2.7.7. Удельный (на 1 м</w:t>
      </w:r>
      <w:r w:rsidRPr="00FD34D0">
        <w:rPr>
          <w:vertAlign w:val="superscript"/>
        </w:rPr>
        <w:t xml:space="preserve">2 </w:t>
      </w:r>
      <w:r w:rsidRPr="00FD34D0">
        <w:t>отапливаемой площади пола квартир или полезной площади помещений [или на 1 м</w:t>
      </w:r>
      <w:r w:rsidRPr="00FD34D0">
        <w:rPr>
          <w:vertAlign w:val="superscript"/>
        </w:rPr>
        <w:t xml:space="preserve">3 </w:t>
      </w:r>
      <w:r w:rsidRPr="00FD34D0">
        <w:t xml:space="preserve">отапливаемого объёма]) расход тепловой энергии на отопление здания должен быть меньше или равен значению, указанному в таблице 2.17. </w:t>
      </w:r>
    </w:p>
    <w:p w:rsidR="00510BE9" w:rsidRPr="00FD34D0" w:rsidRDefault="00510BE9" w:rsidP="00510BE9">
      <w:pPr>
        <w:ind w:firstLine="709"/>
      </w:pPr>
      <w:r w:rsidRPr="00FD34D0">
        <w:rPr>
          <w:rFonts w:eastAsia="Calibri"/>
        </w:rPr>
        <w:t>2.7.</w:t>
      </w:r>
      <w:r>
        <w:rPr>
          <w:rFonts w:eastAsia="Calibri"/>
        </w:rPr>
        <w:t>8</w:t>
      </w:r>
      <w:r w:rsidRPr="00FD34D0">
        <w:rPr>
          <w:rFonts w:eastAsia="Calibri"/>
        </w:rPr>
        <w:t>. Максимально допустимый уровень территориальной доступности объектов теплоснабжения не нормируется.</w:t>
      </w:r>
    </w:p>
    <w:p w:rsidR="00510BE9" w:rsidRPr="00FD34D0" w:rsidRDefault="00510BE9" w:rsidP="00510BE9">
      <w:pPr>
        <w:spacing w:before="120" w:after="120"/>
        <w:ind w:firstLine="709"/>
        <w:rPr>
          <w:b/>
        </w:rPr>
      </w:pPr>
      <w:r>
        <w:rPr>
          <w:b/>
        </w:rPr>
        <w:br w:type="page"/>
      </w:r>
      <w:r w:rsidRPr="00FD34D0">
        <w:rPr>
          <w:b/>
        </w:rPr>
        <w:lastRenderedPageBreak/>
        <w:t>Таблица 2.17 –</w:t>
      </w:r>
      <w:bookmarkStart w:id="9" w:name="_Toc400380674"/>
      <w:bookmarkStart w:id="10" w:name="_Toc400383010"/>
      <w:bookmarkStart w:id="11" w:name="_Toc399227954"/>
      <w:bookmarkStart w:id="12" w:name="_Toc406879278"/>
      <w:r w:rsidRPr="00FD34D0">
        <w:rPr>
          <w:b/>
          <w:bCs/>
          <w:lang w:eastAsia="en-US"/>
        </w:rPr>
        <w:t xml:space="preserve"> </w:t>
      </w:r>
      <w:bookmarkEnd w:id="9"/>
      <w:bookmarkEnd w:id="10"/>
      <w:bookmarkEnd w:id="11"/>
      <w:bookmarkEnd w:id="12"/>
      <w:r w:rsidRPr="00FD34D0">
        <w:rPr>
          <w:b/>
        </w:rPr>
        <w:t>Удельный расход тепловой энергии на отопление зданий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3179"/>
        <w:gridCol w:w="1276"/>
        <w:gridCol w:w="1276"/>
        <w:gridCol w:w="1134"/>
        <w:gridCol w:w="1167"/>
      </w:tblGrid>
      <w:tr w:rsidR="00510BE9" w:rsidRPr="00181AAE" w:rsidTr="002B3C67">
        <w:trPr>
          <w:tblHeader/>
        </w:trPr>
        <w:tc>
          <w:tcPr>
            <w:tcW w:w="4786" w:type="dxa"/>
            <w:gridSpan w:val="2"/>
            <w:vMerge w:val="restart"/>
            <w:tcBorders>
              <w:top w:val="single" w:sz="12" w:space="0" w:color="auto"/>
              <w:left w:val="single" w:sz="12" w:space="0" w:color="auto"/>
              <w:bottom w:val="single" w:sz="12" w:space="0" w:color="auto"/>
              <w:right w:val="single" w:sz="4" w:space="0" w:color="000000"/>
            </w:tcBorders>
          </w:tcPr>
          <w:p w:rsidR="00510BE9" w:rsidRPr="00181AAE" w:rsidRDefault="00510BE9" w:rsidP="002B3C67">
            <w:pPr>
              <w:jc w:val="center"/>
              <w:rPr>
                <w:sz w:val="22"/>
                <w:szCs w:val="22"/>
                <w:lang w:eastAsia="en-US"/>
              </w:rPr>
            </w:pPr>
            <w:r w:rsidRPr="00181AAE">
              <w:rPr>
                <w:sz w:val="22"/>
                <w:szCs w:val="22"/>
                <w:lang w:eastAsia="en-US"/>
              </w:rPr>
              <w:t xml:space="preserve">Типы зданий </w:t>
            </w:r>
          </w:p>
        </w:tc>
        <w:tc>
          <w:tcPr>
            <w:tcW w:w="4853" w:type="dxa"/>
            <w:gridSpan w:val="4"/>
            <w:tcBorders>
              <w:top w:val="single" w:sz="12" w:space="0" w:color="auto"/>
              <w:left w:val="single" w:sz="4" w:space="0" w:color="000000"/>
              <w:bottom w:val="single" w:sz="4" w:space="0" w:color="000000"/>
              <w:right w:val="single" w:sz="12" w:space="0" w:color="auto"/>
            </w:tcBorders>
            <w:hideMark/>
          </w:tcPr>
          <w:p w:rsidR="00510BE9" w:rsidRPr="00181AAE" w:rsidRDefault="00510BE9" w:rsidP="002B3C67">
            <w:pPr>
              <w:jc w:val="center"/>
              <w:rPr>
                <w:sz w:val="22"/>
                <w:szCs w:val="22"/>
                <w:lang w:eastAsia="en-US"/>
              </w:rPr>
            </w:pPr>
            <w:r w:rsidRPr="00181AAE">
              <w:rPr>
                <w:sz w:val="22"/>
                <w:szCs w:val="22"/>
                <w:lang w:eastAsia="en-US"/>
              </w:rPr>
              <w:t>Удельные показатели расход тепловой энергии на отопление зданий ккал/час на м</w:t>
            </w:r>
            <w:r w:rsidRPr="00181AAE">
              <w:rPr>
                <w:sz w:val="22"/>
                <w:szCs w:val="22"/>
                <w:vertAlign w:val="superscript"/>
                <w:lang w:eastAsia="en-US"/>
              </w:rPr>
              <w:t xml:space="preserve">2 </w:t>
            </w:r>
            <w:r w:rsidRPr="00181AAE">
              <w:rPr>
                <w:sz w:val="22"/>
                <w:szCs w:val="22"/>
                <w:lang w:eastAsia="en-US"/>
              </w:rPr>
              <w:t>или [ккал/час на м</w:t>
            </w:r>
            <w:r w:rsidRPr="00181AAE">
              <w:rPr>
                <w:sz w:val="22"/>
                <w:szCs w:val="22"/>
                <w:vertAlign w:val="superscript"/>
                <w:lang w:eastAsia="en-US"/>
              </w:rPr>
              <w:t>3</w:t>
            </w:r>
            <w:r w:rsidRPr="00181AAE">
              <w:rPr>
                <w:sz w:val="22"/>
                <w:szCs w:val="22"/>
                <w:lang w:eastAsia="en-US"/>
              </w:rPr>
              <w:t>] в зависимости от этажности зданий</w:t>
            </w:r>
          </w:p>
        </w:tc>
      </w:tr>
      <w:tr w:rsidR="00510BE9" w:rsidRPr="00181AAE" w:rsidTr="002B3C67">
        <w:trPr>
          <w:tblHeader/>
        </w:trPr>
        <w:tc>
          <w:tcPr>
            <w:tcW w:w="4786" w:type="dxa"/>
            <w:gridSpan w:val="2"/>
            <w:vMerge/>
            <w:tcBorders>
              <w:top w:val="single" w:sz="12" w:space="0" w:color="auto"/>
              <w:left w:val="single" w:sz="12" w:space="0" w:color="auto"/>
              <w:bottom w:val="single" w:sz="12" w:space="0" w:color="auto"/>
              <w:right w:val="single" w:sz="4" w:space="0" w:color="000000"/>
            </w:tcBorders>
            <w:vAlign w:val="center"/>
            <w:hideMark/>
          </w:tcPr>
          <w:p w:rsidR="00510BE9" w:rsidRPr="00181AAE" w:rsidRDefault="00510BE9" w:rsidP="002B3C67">
            <w:pPr>
              <w:rPr>
                <w:b/>
                <w:sz w:val="22"/>
                <w:szCs w:val="22"/>
                <w:lang w:eastAsia="en-US"/>
              </w:rPr>
            </w:pPr>
          </w:p>
        </w:tc>
        <w:tc>
          <w:tcPr>
            <w:tcW w:w="1276" w:type="dxa"/>
            <w:tcBorders>
              <w:top w:val="single" w:sz="4" w:space="0" w:color="000000"/>
              <w:left w:val="single" w:sz="4" w:space="0" w:color="000000"/>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1</w:t>
            </w:r>
          </w:p>
        </w:tc>
        <w:tc>
          <w:tcPr>
            <w:tcW w:w="1276" w:type="dxa"/>
            <w:tcBorders>
              <w:top w:val="single" w:sz="4" w:space="0" w:color="000000"/>
              <w:left w:val="single" w:sz="4" w:space="0" w:color="000000"/>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2</w:t>
            </w:r>
          </w:p>
        </w:tc>
        <w:tc>
          <w:tcPr>
            <w:tcW w:w="1134" w:type="dxa"/>
            <w:tcBorders>
              <w:top w:val="single" w:sz="4" w:space="0" w:color="000000"/>
              <w:left w:val="single" w:sz="4" w:space="0" w:color="000000"/>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3</w:t>
            </w:r>
          </w:p>
        </w:tc>
        <w:tc>
          <w:tcPr>
            <w:tcW w:w="1167" w:type="dxa"/>
            <w:tcBorders>
              <w:top w:val="single" w:sz="4" w:space="0" w:color="000000"/>
              <w:left w:val="single" w:sz="4" w:space="0" w:color="000000"/>
              <w:bottom w:val="single" w:sz="12" w:space="0" w:color="auto"/>
              <w:right w:val="single" w:sz="12" w:space="0" w:color="auto"/>
            </w:tcBorders>
            <w:hideMark/>
          </w:tcPr>
          <w:p w:rsidR="00510BE9" w:rsidRPr="00181AAE" w:rsidRDefault="00510BE9" w:rsidP="002B3C67">
            <w:pPr>
              <w:jc w:val="center"/>
              <w:rPr>
                <w:sz w:val="22"/>
                <w:szCs w:val="22"/>
                <w:lang w:eastAsia="en-US"/>
              </w:rPr>
            </w:pPr>
            <w:r w:rsidRPr="00181AAE">
              <w:rPr>
                <w:sz w:val="22"/>
                <w:szCs w:val="22"/>
                <w:lang w:eastAsia="en-US"/>
              </w:rPr>
              <w:t>4</w:t>
            </w:r>
          </w:p>
        </w:tc>
      </w:tr>
      <w:tr w:rsidR="00510BE9" w:rsidRPr="00181AAE" w:rsidTr="002B3C67">
        <w:trPr>
          <w:tblHeader/>
        </w:trPr>
        <w:tc>
          <w:tcPr>
            <w:tcW w:w="4786" w:type="dxa"/>
            <w:gridSpan w:val="2"/>
            <w:tcBorders>
              <w:top w:val="single" w:sz="12" w:space="0" w:color="auto"/>
              <w:left w:val="single" w:sz="12" w:space="0" w:color="auto"/>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1</w:t>
            </w:r>
          </w:p>
        </w:tc>
        <w:tc>
          <w:tcPr>
            <w:tcW w:w="1276" w:type="dxa"/>
            <w:tcBorders>
              <w:top w:val="single" w:sz="12" w:space="0" w:color="auto"/>
              <w:left w:val="single" w:sz="4" w:space="0" w:color="000000"/>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2</w:t>
            </w:r>
          </w:p>
        </w:tc>
        <w:tc>
          <w:tcPr>
            <w:tcW w:w="1276" w:type="dxa"/>
            <w:tcBorders>
              <w:top w:val="single" w:sz="12" w:space="0" w:color="auto"/>
              <w:left w:val="single" w:sz="4" w:space="0" w:color="000000"/>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3</w:t>
            </w:r>
          </w:p>
        </w:tc>
        <w:tc>
          <w:tcPr>
            <w:tcW w:w="1134" w:type="dxa"/>
            <w:tcBorders>
              <w:top w:val="single" w:sz="12" w:space="0" w:color="auto"/>
              <w:left w:val="single" w:sz="4" w:space="0" w:color="000000"/>
              <w:bottom w:val="single" w:sz="12" w:space="0" w:color="auto"/>
              <w:right w:val="single" w:sz="4" w:space="0" w:color="000000"/>
            </w:tcBorders>
            <w:hideMark/>
          </w:tcPr>
          <w:p w:rsidR="00510BE9" w:rsidRPr="00181AAE" w:rsidRDefault="00510BE9" w:rsidP="002B3C67">
            <w:pPr>
              <w:jc w:val="center"/>
              <w:rPr>
                <w:sz w:val="22"/>
                <w:szCs w:val="22"/>
                <w:lang w:eastAsia="en-US"/>
              </w:rPr>
            </w:pPr>
            <w:r w:rsidRPr="00181AAE">
              <w:rPr>
                <w:sz w:val="22"/>
                <w:szCs w:val="22"/>
                <w:lang w:eastAsia="en-US"/>
              </w:rPr>
              <w:t>5</w:t>
            </w:r>
          </w:p>
        </w:tc>
        <w:tc>
          <w:tcPr>
            <w:tcW w:w="1167" w:type="dxa"/>
            <w:tcBorders>
              <w:top w:val="single" w:sz="12" w:space="0" w:color="auto"/>
              <w:left w:val="single" w:sz="4" w:space="0" w:color="000000"/>
              <w:bottom w:val="single" w:sz="12" w:space="0" w:color="auto"/>
              <w:right w:val="single" w:sz="12" w:space="0" w:color="auto"/>
            </w:tcBorders>
            <w:hideMark/>
          </w:tcPr>
          <w:p w:rsidR="00510BE9" w:rsidRPr="00181AAE" w:rsidRDefault="00510BE9" w:rsidP="002B3C67">
            <w:pPr>
              <w:jc w:val="center"/>
              <w:rPr>
                <w:sz w:val="22"/>
                <w:szCs w:val="22"/>
                <w:lang w:eastAsia="en-US"/>
              </w:rPr>
            </w:pPr>
            <w:r w:rsidRPr="00181AAE">
              <w:rPr>
                <w:sz w:val="22"/>
                <w:szCs w:val="22"/>
                <w:lang w:eastAsia="en-US"/>
              </w:rPr>
              <w:t>6</w:t>
            </w:r>
          </w:p>
        </w:tc>
      </w:tr>
      <w:tr w:rsidR="00510BE9" w:rsidRPr="00181AAE" w:rsidTr="002B3C67">
        <w:tc>
          <w:tcPr>
            <w:tcW w:w="1607" w:type="dxa"/>
            <w:vMerge w:val="restart"/>
            <w:tcBorders>
              <w:top w:val="single" w:sz="12" w:space="0" w:color="auto"/>
              <w:left w:val="single" w:sz="12" w:space="0" w:color="auto"/>
              <w:right w:val="single" w:sz="6" w:space="0" w:color="auto"/>
            </w:tcBorders>
            <w:shd w:val="clear" w:color="auto" w:fill="auto"/>
          </w:tcPr>
          <w:p w:rsidR="00510BE9" w:rsidRPr="00181AAE" w:rsidRDefault="00510BE9" w:rsidP="002B3C67">
            <w:pPr>
              <w:rPr>
                <w:sz w:val="22"/>
                <w:szCs w:val="22"/>
                <w:lang w:eastAsia="en-US"/>
              </w:rPr>
            </w:pPr>
            <w:r w:rsidRPr="00181AAE">
              <w:rPr>
                <w:sz w:val="22"/>
                <w:szCs w:val="22"/>
                <w:lang w:eastAsia="en-US"/>
              </w:rPr>
              <w:t>Жилые здания</w:t>
            </w:r>
          </w:p>
        </w:tc>
        <w:tc>
          <w:tcPr>
            <w:tcW w:w="3179" w:type="dxa"/>
            <w:tcBorders>
              <w:top w:val="single" w:sz="12" w:space="0" w:color="auto"/>
              <w:left w:val="single" w:sz="6" w:space="0" w:color="auto"/>
              <w:bottom w:val="single" w:sz="6" w:space="0" w:color="auto"/>
              <w:right w:val="single" w:sz="4" w:space="0" w:color="000000"/>
            </w:tcBorders>
            <w:shd w:val="clear" w:color="auto" w:fill="auto"/>
          </w:tcPr>
          <w:p w:rsidR="00510BE9" w:rsidRPr="00181AAE" w:rsidRDefault="00510BE9" w:rsidP="002B3C67">
            <w:pPr>
              <w:rPr>
                <w:sz w:val="22"/>
                <w:szCs w:val="22"/>
                <w:lang w:eastAsia="en-US"/>
              </w:rPr>
            </w:pPr>
            <w:r w:rsidRPr="00181AAE">
              <w:rPr>
                <w:sz w:val="22"/>
                <w:szCs w:val="22"/>
                <w:lang w:eastAsia="en-US"/>
              </w:rPr>
              <w:t>Отапливаемая площадь зданий, м</w:t>
            </w:r>
            <w:r w:rsidRPr="00181AAE">
              <w:rPr>
                <w:sz w:val="22"/>
                <w:szCs w:val="22"/>
                <w:vertAlign w:val="superscript"/>
                <w:lang w:eastAsia="en-US"/>
              </w:rPr>
              <w:t>2</w:t>
            </w:r>
            <w:r w:rsidRPr="00181AAE">
              <w:rPr>
                <w:sz w:val="22"/>
                <w:szCs w:val="22"/>
                <w:lang w:eastAsia="en-US"/>
              </w:rPr>
              <w:t>*</w:t>
            </w:r>
          </w:p>
        </w:tc>
        <w:tc>
          <w:tcPr>
            <w:tcW w:w="1276" w:type="dxa"/>
            <w:tcBorders>
              <w:top w:val="single" w:sz="12" w:space="0" w:color="auto"/>
              <w:left w:val="single" w:sz="4" w:space="0" w:color="000000"/>
              <w:bottom w:val="single" w:sz="6" w:space="0" w:color="auto"/>
              <w:right w:val="single" w:sz="4" w:space="0" w:color="000000"/>
            </w:tcBorders>
          </w:tcPr>
          <w:p w:rsidR="00510BE9" w:rsidRPr="00181AAE" w:rsidRDefault="00510BE9" w:rsidP="002B3C67">
            <w:pPr>
              <w:rPr>
                <w:sz w:val="22"/>
                <w:szCs w:val="22"/>
                <w:lang w:eastAsia="en-US"/>
              </w:rPr>
            </w:pPr>
          </w:p>
        </w:tc>
        <w:tc>
          <w:tcPr>
            <w:tcW w:w="1276" w:type="dxa"/>
            <w:tcBorders>
              <w:top w:val="single" w:sz="12" w:space="0" w:color="auto"/>
              <w:left w:val="single" w:sz="4" w:space="0" w:color="000000"/>
              <w:bottom w:val="single" w:sz="6" w:space="0" w:color="auto"/>
              <w:right w:val="single" w:sz="4" w:space="0" w:color="000000"/>
            </w:tcBorders>
          </w:tcPr>
          <w:p w:rsidR="00510BE9" w:rsidRPr="00181AAE" w:rsidRDefault="00510BE9" w:rsidP="002B3C67">
            <w:pPr>
              <w:rPr>
                <w:sz w:val="22"/>
                <w:szCs w:val="22"/>
                <w:lang w:eastAsia="en-US"/>
              </w:rPr>
            </w:pPr>
          </w:p>
        </w:tc>
        <w:tc>
          <w:tcPr>
            <w:tcW w:w="1134" w:type="dxa"/>
            <w:tcBorders>
              <w:top w:val="single" w:sz="12" w:space="0" w:color="auto"/>
              <w:left w:val="single" w:sz="4" w:space="0" w:color="000000"/>
              <w:bottom w:val="single" w:sz="6" w:space="0" w:color="auto"/>
              <w:right w:val="single" w:sz="4" w:space="0" w:color="000000"/>
            </w:tcBorders>
          </w:tcPr>
          <w:p w:rsidR="00510BE9" w:rsidRPr="00181AAE" w:rsidRDefault="00510BE9" w:rsidP="002B3C67">
            <w:pPr>
              <w:rPr>
                <w:sz w:val="22"/>
                <w:szCs w:val="22"/>
                <w:lang w:eastAsia="en-US"/>
              </w:rPr>
            </w:pPr>
          </w:p>
        </w:tc>
        <w:tc>
          <w:tcPr>
            <w:tcW w:w="1167" w:type="dxa"/>
            <w:tcBorders>
              <w:top w:val="single" w:sz="12" w:space="0" w:color="auto"/>
              <w:left w:val="single" w:sz="4" w:space="0" w:color="000000"/>
              <w:bottom w:val="single" w:sz="6" w:space="0" w:color="auto"/>
              <w:right w:val="single" w:sz="12" w:space="0" w:color="auto"/>
            </w:tcBorders>
          </w:tcPr>
          <w:p w:rsidR="00510BE9" w:rsidRPr="00181AAE" w:rsidRDefault="00510BE9" w:rsidP="002B3C67">
            <w:pPr>
              <w:rPr>
                <w:sz w:val="22"/>
                <w:szCs w:val="22"/>
                <w:lang w:eastAsia="en-US"/>
              </w:rPr>
            </w:pPr>
          </w:p>
        </w:tc>
      </w:tr>
      <w:tr w:rsidR="00510BE9" w:rsidRPr="00181AAE" w:rsidTr="002B3C67">
        <w:tc>
          <w:tcPr>
            <w:tcW w:w="1607" w:type="dxa"/>
            <w:vMerge/>
            <w:tcBorders>
              <w:left w:val="single" w:sz="12" w:space="0" w:color="auto"/>
              <w:right w:val="single" w:sz="6" w:space="0" w:color="auto"/>
            </w:tcBorders>
          </w:tcPr>
          <w:p w:rsidR="00510BE9" w:rsidRPr="00181AAE" w:rsidRDefault="00510BE9" w:rsidP="002B3C67">
            <w:pPr>
              <w:rPr>
                <w:sz w:val="22"/>
                <w:lang w:eastAsia="en-US"/>
              </w:rPr>
            </w:pPr>
          </w:p>
        </w:tc>
        <w:tc>
          <w:tcPr>
            <w:tcW w:w="3179" w:type="dxa"/>
            <w:tcBorders>
              <w:top w:val="single" w:sz="6" w:space="0" w:color="auto"/>
              <w:left w:val="single" w:sz="6" w:space="0" w:color="auto"/>
              <w:bottom w:val="single" w:sz="4"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60 и менее</w:t>
            </w:r>
          </w:p>
        </w:tc>
        <w:tc>
          <w:tcPr>
            <w:tcW w:w="1276" w:type="dxa"/>
            <w:tcBorders>
              <w:top w:val="single" w:sz="6" w:space="0" w:color="auto"/>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70,0</w:t>
            </w:r>
          </w:p>
        </w:tc>
        <w:tc>
          <w:tcPr>
            <w:tcW w:w="1276" w:type="dxa"/>
            <w:tcBorders>
              <w:top w:val="single" w:sz="6" w:space="0" w:color="auto"/>
              <w:left w:val="single" w:sz="4" w:space="0" w:color="000000"/>
              <w:bottom w:val="single" w:sz="4" w:space="0" w:color="000000"/>
              <w:right w:val="single" w:sz="4" w:space="0" w:color="000000"/>
            </w:tcBorders>
            <w:vAlign w:val="center"/>
          </w:tcPr>
          <w:p w:rsidR="00510BE9" w:rsidRPr="00181AAE" w:rsidRDefault="00510BE9" w:rsidP="002B3C67">
            <w:pPr>
              <w:jc w:val="center"/>
              <w:rPr>
                <w:b/>
                <w:sz w:val="22"/>
                <w:szCs w:val="22"/>
                <w:lang w:eastAsia="en-US"/>
              </w:rPr>
            </w:pPr>
            <w:r w:rsidRPr="00181AAE">
              <w:rPr>
                <w:b/>
                <w:sz w:val="22"/>
                <w:szCs w:val="22"/>
                <w:lang w:eastAsia="en-US"/>
              </w:rPr>
              <w:t>–</w:t>
            </w:r>
          </w:p>
        </w:tc>
        <w:tc>
          <w:tcPr>
            <w:tcW w:w="1134" w:type="dxa"/>
            <w:tcBorders>
              <w:top w:val="single" w:sz="6" w:space="0" w:color="auto"/>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w:t>
            </w:r>
          </w:p>
        </w:tc>
        <w:tc>
          <w:tcPr>
            <w:tcW w:w="1167" w:type="dxa"/>
            <w:tcBorders>
              <w:top w:val="single" w:sz="6" w:space="0" w:color="auto"/>
              <w:left w:val="single" w:sz="4" w:space="0" w:color="000000"/>
              <w:bottom w:val="single" w:sz="4"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w:t>
            </w:r>
          </w:p>
        </w:tc>
      </w:tr>
      <w:tr w:rsidR="00510BE9" w:rsidRPr="00181AAE" w:rsidTr="002B3C67">
        <w:tc>
          <w:tcPr>
            <w:tcW w:w="1607" w:type="dxa"/>
            <w:vMerge/>
            <w:tcBorders>
              <w:left w:val="single" w:sz="12" w:space="0" w:color="auto"/>
              <w:right w:val="single" w:sz="6" w:space="0" w:color="auto"/>
            </w:tcBorders>
          </w:tcPr>
          <w:p w:rsidR="00510BE9" w:rsidRPr="00181AAE" w:rsidRDefault="00510BE9" w:rsidP="002B3C67">
            <w:pPr>
              <w:rPr>
                <w:sz w:val="22"/>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62,5</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67,5</w:t>
            </w:r>
          </w:p>
        </w:tc>
        <w:tc>
          <w:tcPr>
            <w:tcW w:w="1134"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w:t>
            </w:r>
          </w:p>
        </w:tc>
        <w:tc>
          <w:tcPr>
            <w:tcW w:w="1167" w:type="dxa"/>
            <w:tcBorders>
              <w:top w:val="single" w:sz="4" w:space="0" w:color="000000"/>
              <w:left w:val="single" w:sz="4" w:space="0" w:color="000000"/>
              <w:bottom w:val="single" w:sz="4"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w:t>
            </w:r>
          </w:p>
        </w:tc>
      </w:tr>
      <w:tr w:rsidR="00510BE9" w:rsidRPr="00181AAE" w:rsidTr="002B3C67">
        <w:trPr>
          <w:trHeight w:val="497"/>
        </w:trPr>
        <w:tc>
          <w:tcPr>
            <w:tcW w:w="1607" w:type="dxa"/>
            <w:vMerge/>
            <w:tcBorders>
              <w:left w:val="single" w:sz="12" w:space="0" w:color="auto"/>
              <w:right w:val="single" w:sz="6" w:space="0" w:color="auto"/>
            </w:tcBorders>
          </w:tcPr>
          <w:p w:rsidR="00510BE9" w:rsidRPr="00181AAE" w:rsidRDefault="00510BE9" w:rsidP="002B3C67">
            <w:pPr>
              <w:rPr>
                <w:sz w:val="22"/>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55,0</w:t>
            </w:r>
          </w:p>
        </w:tc>
        <w:tc>
          <w:tcPr>
            <w:tcW w:w="1134"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60,0</w:t>
            </w:r>
          </w:p>
        </w:tc>
        <w:tc>
          <w:tcPr>
            <w:tcW w:w="1167" w:type="dxa"/>
            <w:tcBorders>
              <w:top w:val="single" w:sz="4" w:space="0" w:color="000000"/>
              <w:left w:val="single" w:sz="4" w:space="0" w:color="000000"/>
              <w:bottom w:val="single" w:sz="4"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65,0</w:t>
            </w:r>
          </w:p>
        </w:tc>
      </w:tr>
      <w:tr w:rsidR="00510BE9" w:rsidRPr="00181AAE" w:rsidTr="002B3C67">
        <w:tc>
          <w:tcPr>
            <w:tcW w:w="1607" w:type="dxa"/>
            <w:vMerge/>
            <w:tcBorders>
              <w:left w:val="single" w:sz="12" w:space="0" w:color="auto"/>
              <w:right w:val="single" w:sz="6" w:space="0" w:color="auto"/>
            </w:tcBorders>
          </w:tcPr>
          <w:p w:rsidR="00510BE9" w:rsidRPr="00181AAE" w:rsidRDefault="00510BE9" w:rsidP="002B3C67">
            <w:pPr>
              <w:rPr>
                <w:sz w:val="22"/>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250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Pr>
                <w:sz w:val="22"/>
                <w:szCs w:val="22"/>
                <w:lang w:eastAsia="en-US"/>
              </w:rPr>
              <w:t>52,</w:t>
            </w:r>
            <w:r w:rsidRPr="00181AAE">
              <w:rPr>
                <w:sz w:val="22"/>
                <w:szCs w:val="22"/>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55,0</w:t>
            </w:r>
          </w:p>
        </w:tc>
        <w:tc>
          <w:tcPr>
            <w:tcW w:w="1167" w:type="dxa"/>
            <w:tcBorders>
              <w:top w:val="single" w:sz="4" w:space="0" w:color="000000"/>
              <w:left w:val="single" w:sz="4" w:space="0" w:color="000000"/>
              <w:bottom w:val="single" w:sz="4"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57,5</w:t>
            </w:r>
          </w:p>
        </w:tc>
      </w:tr>
      <w:tr w:rsidR="00510BE9" w:rsidRPr="00181AAE" w:rsidTr="002B3C67">
        <w:tc>
          <w:tcPr>
            <w:tcW w:w="1607" w:type="dxa"/>
            <w:vMerge/>
            <w:tcBorders>
              <w:left w:val="single" w:sz="12" w:space="0" w:color="auto"/>
              <w:right w:val="single" w:sz="6" w:space="0" w:color="auto"/>
            </w:tcBorders>
          </w:tcPr>
          <w:p w:rsidR="00510BE9" w:rsidRPr="00181AAE" w:rsidRDefault="00510BE9" w:rsidP="002B3C67">
            <w:pPr>
              <w:rPr>
                <w:sz w:val="22"/>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45,0</w:t>
            </w:r>
          </w:p>
        </w:tc>
        <w:tc>
          <w:tcPr>
            <w:tcW w:w="1134"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47,5</w:t>
            </w:r>
          </w:p>
        </w:tc>
        <w:tc>
          <w:tcPr>
            <w:tcW w:w="1167" w:type="dxa"/>
            <w:tcBorders>
              <w:top w:val="single" w:sz="4" w:space="0" w:color="000000"/>
              <w:left w:val="single" w:sz="4" w:space="0" w:color="000000"/>
              <w:bottom w:val="single" w:sz="4"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50,0</w:t>
            </w:r>
          </w:p>
        </w:tc>
      </w:tr>
      <w:tr w:rsidR="00510BE9" w:rsidRPr="00181AAE" w:rsidTr="002B3C67">
        <w:tc>
          <w:tcPr>
            <w:tcW w:w="1607" w:type="dxa"/>
            <w:vMerge/>
            <w:tcBorders>
              <w:left w:val="single" w:sz="12" w:space="0" w:color="auto"/>
              <w:right w:val="single" w:sz="6" w:space="0" w:color="auto"/>
            </w:tcBorders>
          </w:tcPr>
          <w:p w:rsidR="00510BE9" w:rsidRPr="00181AAE" w:rsidRDefault="00510BE9" w:rsidP="002B3C67">
            <w:pPr>
              <w:rPr>
                <w:sz w:val="22"/>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600</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42,5</w:t>
            </w:r>
          </w:p>
        </w:tc>
        <w:tc>
          <w:tcPr>
            <w:tcW w:w="1167" w:type="dxa"/>
            <w:tcBorders>
              <w:top w:val="single" w:sz="4" w:space="0" w:color="000000"/>
              <w:left w:val="single" w:sz="4" w:space="0" w:color="000000"/>
              <w:bottom w:val="single" w:sz="4"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45,0</w:t>
            </w:r>
          </w:p>
        </w:tc>
      </w:tr>
      <w:tr w:rsidR="00510BE9" w:rsidRPr="00181AAE" w:rsidTr="002B3C67">
        <w:tc>
          <w:tcPr>
            <w:tcW w:w="1607" w:type="dxa"/>
            <w:vMerge/>
            <w:tcBorders>
              <w:left w:val="single" w:sz="12" w:space="0" w:color="auto"/>
              <w:bottom w:val="single" w:sz="12" w:space="0" w:color="000000"/>
              <w:right w:val="single" w:sz="6" w:space="0" w:color="auto"/>
            </w:tcBorders>
          </w:tcPr>
          <w:p w:rsidR="00510BE9" w:rsidRPr="00181AAE" w:rsidRDefault="00510BE9" w:rsidP="002B3C67">
            <w:pPr>
              <w:rPr>
                <w:sz w:val="22"/>
                <w:lang w:eastAsia="en-US"/>
              </w:rPr>
            </w:pPr>
          </w:p>
        </w:tc>
        <w:tc>
          <w:tcPr>
            <w:tcW w:w="3179" w:type="dxa"/>
            <w:tcBorders>
              <w:top w:val="single" w:sz="4" w:space="0" w:color="000000"/>
              <w:left w:val="single" w:sz="6" w:space="0" w:color="auto"/>
              <w:bottom w:val="single" w:sz="12" w:space="0" w:color="000000"/>
              <w:right w:val="single" w:sz="4" w:space="0" w:color="000000"/>
            </w:tcBorders>
          </w:tcPr>
          <w:p w:rsidR="00510BE9" w:rsidRPr="00181AAE" w:rsidRDefault="00510BE9" w:rsidP="002B3C67">
            <w:pPr>
              <w:rPr>
                <w:sz w:val="22"/>
                <w:szCs w:val="22"/>
                <w:lang w:eastAsia="en-US"/>
              </w:rPr>
            </w:pPr>
            <w:r w:rsidRPr="00181AAE">
              <w:rPr>
                <w:sz w:val="22"/>
                <w:szCs w:val="22"/>
                <w:lang w:eastAsia="en-US"/>
              </w:rPr>
              <w:t>1000 и более</w:t>
            </w:r>
          </w:p>
        </w:tc>
        <w:tc>
          <w:tcPr>
            <w:tcW w:w="1276" w:type="dxa"/>
            <w:tcBorders>
              <w:top w:val="single" w:sz="4" w:space="0" w:color="000000"/>
              <w:left w:val="single" w:sz="4" w:space="0" w:color="000000"/>
              <w:bottom w:val="single" w:sz="12"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w:t>
            </w:r>
          </w:p>
        </w:tc>
        <w:tc>
          <w:tcPr>
            <w:tcW w:w="1276" w:type="dxa"/>
            <w:tcBorders>
              <w:top w:val="single" w:sz="4" w:space="0" w:color="000000"/>
              <w:left w:val="single" w:sz="4" w:space="0" w:color="000000"/>
              <w:bottom w:val="single" w:sz="12"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35,0</w:t>
            </w:r>
          </w:p>
        </w:tc>
        <w:tc>
          <w:tcPr>
            <w:tcW w:w="1134" w:type="dxa"/>
            <w:tcBorders>
              <w:top w:val="single" w:sz="4" w:space="0" w:color="000000"/>
              <w:left w:val="single" w:sz="4" w:space="0" w:color="000000"/>
              <w:bottom w:val="single" w:sz="12"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eastAsia="en-US"/>
              </w:rPr>
              <w:t>37,5</w:t>
            </w:r>
          </w:p>
        </w:tc>
        <w:tc>
          <w:tcPr>
            <w:tcW w:w="1167" w:type="dxa"/>
            <w:tcBorders>
              <w:top w:val="single" w:sz="4" w:space="0" w:color="000000"/>
              <w:left w:val="single" w:sz="4" w:space="0" w:color="000000"/>
              <w:bottom w:val="single" w:sz="12"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eastAsia="en-US"/>
              </w:rPr>
              <w:t>40,0</w:t>
            </w:r>
          </w:p>
        </w:tc>
      </w:tr>
      <w:tr w:rsidR="00510BE9" w:rsidRPr="00181AAE" w:rsidTr="002B3C67">
        <w:tc>
          <w:tcPr>
            <w:tcW w:w="4786" w:type="dxa"/>
            <w:gridSpan w:val="2"/>
            <w:tcBorders>
              <w:top w:val="single" w:sz="6" w:space="0" w:color="auto"/>
              <w:left w:val="single" w:sz="12" w:space="0" w:color="auto"/>
              <w:bottom w:val="single" w:sz="6" w:space="0" w:color="auto"/>
              <w:right w:val="single" w:sz="4" w:space="0" w:color="000000"/>
            </w:tcBorders>
          </w:tcPr>
          <w:p w:rsidR="00510BE9" w:rsidRPr="00181AAE" w:rsidRDefault="00510BE9" w:rsidP="002B3C67">
            <w:pPr>
              <w:rPr>
                <w:rFonts w:eastAsia="Calibri"/>
                <w:sz w:val="22"/>
                <w:szCs w:val="22"/>
                <w:lang w:eastAsia="en-US"/>
              </w:rPr>
            </w:pPr>
            <w:r w:rsidRPr="00181AAE">
              <w:rPr>
                <w:rFonts w:eastAsia="Calibri"/>
                <w:sz w:val="22"/>
                <w:szCs w:val="22"/>
                <w:lang w:eastAsia="en-US"/>
              </w:rPr>
              <w:t>Общественные, кроме, детских садов и предприятий сервисного обслуживания</w:t>
            </w:r>
          </w:p>
        </w:tc>
        <w:tc>
          <w:tcPr>
            <w:tcW w:w="1276"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20,16</w:t>
            </w:r>
            <w:r w:rsidRPr="00181AAE">
              <w:rPr>
                <w:sz w:val="22"/>
                <w:szCs w:val="22"/>
                <w:lang w:val="en-US" w:eastAsia="en-US"/>
              </w:rPr>
              <w:t>]</w:t>
            </w:r>
          </w:p>
        </w:tc>
        <w:tc>
          <w:tcPr>
            <w:tcW w:w="1276"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18,24</w:t>
            </w:r>
            <w:r w:rsidRPr="00181AAE">
              <w:rPr>
                <w:sz w:val="22"/>
                <w:szCs w:val="22"/>
                <w:lang w:val="en-US" w:eastAsia="en-US"/>
              </w:rPr>
              <w:t>]</w:t>
            </w:r>
          </w:p>
        </w:tc>
        <w:tc>
          <w:tcPr>
            <w:tcW w:w="1134"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17,28</w:t>
            </w:r>
            <w:r w:rsidRPr="00181AAE">
              <w:rPr>
                <w:sz w:val="22"/>
                <w:szCs w:val="22"/>
                <w:lang w:val="en-US" w:eastAsia="en-US"/>
              </w:rPr>
              <w:t>]</w:t>
            </w:r>
          </w:p>
        </w:tc>
        <w:tc>
          <w:tcPr>
            <w:tcW w:w="1167" w:type="dxa"/>
            <w:tcBorders>
              <w:top w:val="single" w:sz="6" w:space="0" w:color="auto"/>
              <w:left w:val="single" w:sz="4" w:space="0" w:color="000000"/>
              <w:bottom w:val="single" w:sz="6" w:space="0" w:color="auto"/>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15,36</w:t>
            </w:r>
            <w:r w:rsidRPr="00181AAE">
              <w:rPr>
                <w:sz w:val="22"/>
                <w:szCs w:val="22"/>
                <w:lang w:val="en-US" w:eastAsia="en-US"/>
              </w:rPr>
              <w:t>]</w:t>
            </w:r>
          </w:p>
        </w:tc>
      </w:tr>
      <w:tr w:rsidR="00510BE9" w:rsidRPr="00181AAE" w:rsidTr="002B3C67">
        <w:tc>
          <w:tcPr>
            <w:tcW w:w="4786" w:type="dxa"/>
            <w:gridSpan w:val="2"/>
            <w:tcBorders>
              <w:top w:val="single" w:sz="6" w:space="0" w:color="auto"/>
              <w:left w:val="single" w:sz="12" w:space="0" w:color="auto"/>
              <w:bottom w:val="single" w:sz="6" w:space="0" w:color="auto"/>
              <w:right w:val="single" w:sz="4" w:space="0" w:color="000000"/>
            </w:tcBorders>
          </w:tcPr>
          <w:p w:rsidR="00510BE9" w:rsidRPr="00181AAE" w:rsidRDefault="00510BE9" w:rsidP="002B3C67">
            <w:pPr>
              <w:rPr>
                <w:rFonts w:eastAsia="Calibri"/>
                <w:sz w:val="22"/>
                <w:szCs w:val="22"/>
                <w:lang w:eastAsia="en-US"/>
              </w:rPr>
            </w:pPr>
            <w:r w:rsidRPr="00181AAE">
              <w:rPr>
                <w:rFonts w:eastAsia="Calibri"/>
                <w:sz w:val="22"/>
                <w:szCs w:val="22"/>
                <w:lang w:eastAsia="en-US"/>
              </w:rPr>
              <w:t xml:space="preserve">Дошкольные учреждения </w:t>
            </w:r>
          </w:p>
        </w:tc>
        <w:tc>
          <w:tcPr>
            <w:tcW w:w="1276"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22,95</w:t>
            </w:r>
            <w:r w:rsidRPr="00181AAE">
              <w:rPr>
                <w:sz w:val="22"/>
                <w:szCs w:val="22"/>
                <w:lang w:val="en-US" w:eastAsia="en-US"/>
              </w:rPr>
              <w:t>]</w:t>
            </w:r>
          </w:p>
        </w:tc>
        <w:tc>
          <w:tcPr>
            <w:tcW w:w="1276"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22,95</w:t>
            </w:r>
            <w:r w:rsidRPr="00181AAE">
              <w:rPr>
                <w:sz w:val="22"/>
                <w:szCs w:val="22"/>
                <w:lang w:val="en-US" w:eastAsia="en-US"/>
              </w:rPr>
              <w:t>]</w:t>
            </w:r>
          </w:p>
        </w:tc>
        <w:tc>
          <w:tcPr>
            <w:tcW w:w="1134"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22,95</w:t>
            </w:r>
            <w:r w:rsidRPr="00181AAE">
              <w:rPr>
                <w:sz w:val="22"/>
                <w:szCs w:val="22"/>
                <w:lang w:val="en-US" w:eastAsia="en-US"/>
              </w:rPr>
              <w:t>]</w:t>
            </w:r>
          </w:p>
        </w:tc>
        <w:tc>
          <w:tcPr>
            <w:tcW w:w="1167" w:type="dxa"/>
            <w:tcBorders>
              <w:top w:val="single" w:sz="6" w:space="0" w:color="auto"/>
              <w:left w:val="single" w:sz="4" w:space="0" w:color="000000"/>
              <w:bottom w:val="single" w:sz="6" w:space="0" w:color="auto"/>
              <w:right w:val="single" w:sz="12" w:space="0" w:color="auto"/>
            </w:tcBorders>
            <w:vAlign w:val="center"/>
          </w:tcPr>
          <w:p w:rsidR="00510BE9" w:rsidRPr="00181AAE" w:rsidRDefault="00510BE9" w:rsidP="002B3C67">
            <w:pPr>
              <w:jc w:val="center"/>
              <w:rPr>
                <w:sz w:val="22"/>
                <w:szCs w:val="22"/>
                <w:lang w:eastAsia="en-US"/>
              </w:rPr>
            </w:pPr>
            <w:r>
              <w:rPr>
                <w:sz w:val="22"/>
                <w:szCs w:val="22"/>
                <w:lang w:eastAsia="en-US"/>
              </w:rPr>
              <w:t>–</w:t>
            </w:r>
          </w:p>
        </w:tc>
      </w:tr>
      <w:tr w:rsidR="00510BE9" w:rsidRPr="00181AAE" w:rsidTr="002B3C67">
        <w:tc>
          <w:tcPr>
            <w:tcW w:w="4786" w:type="dxa"/>
            <w:gridSpan w:val="2"/>
            <w:tcBorders>
              <w:top w:val="single" w:sz="6" w:space="0" w:color="auto"/>
              <w:left w:val="single" w:sz="12" w:space="0" w:color="auto"/>
              <w:bottom w:val="single" w:sz="6" w:space="0" w:color="auto"/>
              <w:right w:val="single" w:sz="4" w:space="0" w:color="000000"/>
            </w:tcBorders>
          </w:tcPr>
          <w:p w:rsidR="00510BE9" w:rsidRPr="00181AAE" w:rsidRDefault="00510BE9" w:rsidP="002B3C67">
            <w:pPr>
              <w:rPr>
                <w:rFonts w:eastAsia="Calibri"/>
                <w:sz w:val="22"/>
                <w:szCs w:val="22"/>
                <w:lang w:eastAsia="en-US"/>
              </w:rPr>
            </w:pPr>
            <w:r w:rsidRPr="00181AAE">
              <w:rPr>
                <w:rFonts w:eastAsia="Calibri"/>
                <w:sz w:val="22"/>
                <w:szCs w:val="22"/>
                <w:lang w:eastAsia="en-US"/>
              </w:rPr>
              <w:t>Сервисного обслуживания</w:t>
            </w:r>
          </w:p>
        </w:tc>
        <w:tc>
          <w:tcPr>
            <w:tcW w:w="1276"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11,04</w:t>
            </w:r>
            <w:r w:rsidRPr="00181AAE">
              <w:rPr>
                <w:sz w:val="22"/>
                <w:szCs w:val="22"/>
                <w:lang w:val="en-US" w:eastAsia="en-US"/>
              </w:rPr>
              <w:t>]</w:t>
            </w:r>
          </w:p>
        </w:tc>
        <w:tc>
          <w:tcPr>
            <w:tcW w:w="1276"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10,56</w:t>
            </w:r>
            <w:r w:rsidRPr="00181AAE">
              <w:rPr>
                <w:sz w:val="22"/>
                <w:szCs w:val="22"/>
                <w:lang w:val="en-US" w:eastAsia="en-US"/>
              </w:rPr>
              <w:t>]</w:t>
            </w:r>
          </w:p>
        </w:tc>
        <w:tc>
          <w:tcPr>
            <w:tcW w:w="1134" w:type="dxa"/>
            <w:tcBorders>
              <w:top w:val="single" w:sz="6" w:space="0" w:color="auto"/>
              <w:left w:val="single" w:sz="4" w:space="0" w:color="000000"/>
              <w:bottom w:val="single" w:sz="6" w:space="0" w:color="auto"/>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10,08</w:t>
            </w:r>
            <w:r w:rsidRPr="00181AAE">
              <w:rPr>
                <w:sz w:val="22"/>
                <w:szCs w:val="22"/>
                <w:lang w:val="en-US" w:eastAsia="en-US"/>
              </w:rPr>
              <w:t>]</w:t>
            </w:r>
          </w:p>
        </w:tc>
        <w:tc>
          <w:tcPr>
            <w:tcW w:w="1167" w:type="dxa"/>
            <w:tcBorders>
              <w:top w:val="single" w:sz="6" w:space="0" w:color="auto"/>
              <w:left w:val="single" w:sz="4" w:space="0" w:color="000000"/>
              <w:bottom w:val="single" w:sz="6" w:space="0" w:color="auto"/>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9,60</w:t>
            </w:r>
            <w:r w:rsidRPr="00181AAE">
              <w:rPr>
                <w:sz w:val="22"/>
                <w:szCs w:val="22"/>
                <w:lang w:val="en-US" w:eastAsia="en-US"/>
              </w:rPr>
              <w:t>]</w:t>
            </w:r>
          </w:p>
        </w:tc>
      </w:tr>
      <w:tr w:rsidR="00510BE9" w:rsidRPr="00181AAE" w:rsidTr="002B3C67">
        <w:tc>
          <w:tcPr>
            <w:tcW w:w="4786" w:type="dxa"/>
            <w:gridSpan w:val="2"/>
            <w:tcBorders>
              <w:top w:val="single" w:sz="6" w:space="0" w:color="auto"/>
              <w:left w:val="single" w:sz="12" w:space="0" w:color="auto"/>
              <w:bottom w:val="single" w:sz="12" w:space="0" w:color="000000"/>
              <w:right w:val="single" w:sz="4" w:space="0" w:color="000000"/>
            </w:tcBorders>
          </w:tcPr>
          <w:p w:rsidR="00510BE9" w:rsidRPr="00181AAE" w:rsidRDefault="00510BE9" w:rsidP="002B3C67">
            <w:pPr>
              <w:rPr>
                <w:rFonts w:eastAsia="Calibri"/>
                <w:sz w:val="22"/>
                <w:szCs w:val="22"/>
                <w:lang w:eastAsia="en-US"/>
              </w:rPr>
            </w:pPr>
            <w:r w:rsidRPr="00181AAE">
              <w:rPr>
                <w:rFonts w:eastAsia="Calibri"/>
                <w:sz w:val="22"/>
                <w:szCs w:val="22"/>
                <w:lang w:eastAsia="en-US"/>
              </w:rPr>
              <w:t>Административного назначения (офисы)</w:t>
            </w:r>
          </w:p>
        </w:tc>
        <w:tc>
          <w:tcPr>
            <w:tcW w:w="1276" w:type="dxa"/>
            <w:tcBorders>
              <w:top w:val="single" w:sz="6" w:space="0" w:color="auto"/>
              <w:left w:val="single" w:sz="4" w:space="0" w:color="000000"/>
              <w:bottom w:val="single" w:sz="12"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18,0</w:t>
            </w:r>
            <w:r w:rsidRPr="00181AAE">
              <w:rPr>
                <w:sz w:val="22"/>
                <w:szCs w:val="22"/>
                <w:lang w:val="en-US" w:eastAsia="en-US"/>
              </w:rPr>
              <w:t>]</w:t>
            </w:r>
          </w:p>
        </w:tc>
        <w:tc>
          <w:tcPr>
            <w:tcW w:w="1276" w:type="dxa"/>
            <w:tcBorders>
              <w:top w:val="single" w:sz="6" w:space="0" w:color="auto"/>
              <w:left w:val="single" w:sz="4" w:space="0" w:color="000000"/>
              <w:bottom w:val="single" w:sz="12"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17,0</w:t>
            </w:r>
            <w:r w:rsidRPr="00181AAE">
              <w:rPr>
                <w:sz w:val="22"/>
                <w:szCs w:val="22"/>
                <w:lang w:val="en-US" w:eastAsia="en-US"/>
              </w:rPr>
              <w:t>]</w:t>
            </w:r>
          </w:p>
        </w:tc>
        <w:tc>
          <w:tcPr>
            <w:tcW w:w="1134" w:type="dxa"/>
            <w:tcBorders>
              <w:top w:val="single" w:sz="6" w:space="0" w:color="auto"/>
              <w:left w:val="single" w:sz="4" w:space="0" w:color="000000"/>
              <w:bottom w:val="single" w:sz="12" w:space="0" w:color="000000"/>
              <w:right w:val="single" w:sz="4" w:space="0" w:color="000000"/>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16,5</w:t>
            </w:r>
            <w:r w:rsidRPr="00181AAE">
              <w:rPr>
                <w:sz w:val="22"/>
                <w:szCs w:val="22"/>
                <w:lang w:val="en-US" w:eastAsia="en-US"/>
              </w:rPr>
              <w:t>]</w:t>
            </w:r>
          </w:p>
        </w:tc>
        <w:tc>
          <w:tcPr>
            <w:tcW w:w="1167" w:type="dxa"/>
            <w:tcBorders>
              <w:top w:val="single" w:sz="6" w:space="0" w:color="auto"/>
              <w:left w:val="single" w:sz="4" w:space="0" w:color="000000"/>
              <w:bottom w:val="single" w:sz="12" w:space="0" w:color="000000"/>
              <w:right w:val="single" w:sz="12" w:space="0" w:color="auto"/>
            </w:tcBorders>
            <w:vAlign w:val="center"/>
          </w:tcPr>
          <w:p w:rsidR="00510BE9" w:rsidRPr="00181AAE" w:rsidRDefault="00510BE9" w:rsidP="002B3C67">
            <w:pPr>
              <w:jc w:val="center"/>
              <w:rPr>
                <w:sz w:val="22"/>
                <w:szCs w:val="22"/>
                <w:lang w:eastAsia="en-US"/>
              </w:rPr>
            </w:pPr>
            <w:r w:rsidRPr="00181AAE">
              <w:rPr>
                <w:sz w:val="22"/>
                <w:szCs w:val="22"/>
                <w:lang w:val="en-US" w:eastAsia="en-US"/>
              </w:rPr>
              <w:t>[</w:t>
            </w:r>
            <w:r w:rsidRPr="00181AAE">
              <w:rPr>
                <w:sz w:val="22"/>
                <w:szCs w:val="22"/>
                <w:lang w:eastAsia="en-US"/>
              </w:rPr>
              <w:t>13,5</w:t>
            </w:r>
            <w:r w:rsidRPr="00181AAE">
              <w:rPr>
                <w:sz w:val="22"/>
                <w:szCs w:val="22"/>
                <w:lang w:val="en-US" w:eastAsia="en-US"/>
              </w:rPr>
              <w:t>]</w:t>
            </w:r>
          </w:p>
        </w:tc>
      </w:tr>
    </w:tbl>
    <w:p w:rsidR="00510BE9" w:rsidRPr="00FD34D0" w:rsidRDefault="00510BE9" w:rsidP="00510BE9">
      <w:pPr>
        <w:spacing w:after="120"/>
        <w:ind w:firstLine="709"/>
        <w:rPr>
          <w:i/>
          <w:sz w:val="22"/>
          <w:szCs w:val="22"/>
          <w:lang w:eastAsia="en-US"/>
        </w:rPr>
      </w:pPr>
      <w:proofErr w:type="gramStart"/>
      <w:r w:rsidRPr="00FD34D0">
        <w:rPr>
          <w:i/>
          <w:sz w:val="22"/>
          <w:szCs w:val="22"/>
          <w:lang w:eastAsia="en-US"/>
        </w:rPr>
        <w:t>Примечание:*</w:t>
      </w:r>
      <w:proofErr w:type="gramEnd"/>
      <w:r w:rsidRPr="00FD34D0">
        <w:rPr>
          <w:i/>
          <w:sz w:val="22"/>
          <w:szCs w:val="22"/>
          <w:lang w:eastAsia="en-US"/>
        </w:rPr>
        <w:t xml:space="preserve"> – При промежуточных значениях отапливаемой площади здания в интервале 60 – 1000 м</w:t>
      </w:r>
      <w:r w:rsidRPr="00FD34D0">
        <w:rPr>
          <w:i/>
          <w:sz w:val="22"/>
          <w:szCs w:val="22"/>
          <w:vertAlign w:val="superscript"/>
          <w:lang w:eastAsia="en-US"/>
        </w:rPr>
        <w:t>2</w:t>
      </w:r>
      <w:r w:rsidRPr="00FD34D0">
        <w:rPr>
          <w:i/>
          <w:sz w:val="22"/>
          <w:szCs w:val="22"/>
          <w:lang w:eastAsia="en-US"/>
        </w:rPr>
        <w:t xml:space="preserve"> значения должны определяться по линейной интерполяции.</w:t>
      </w:r>
    </w:p>
    <w:p w:rsidR="00510BE9" w:rsidRPr="001658EF" w:rsidRDefault="00510BE9" w:rsidP="00510BE9">
      <w:pPr>
        <w:spacing w:before="120" w:after="120"/>
        <w:ind w:firstLine="709"/>
        <w:rPr>
          <w:b/>
          <w:i/>
        </w:rPr>
      </w:pPr>
      <w:r w:rsidRPr="001658EF">
        <w:rPr>
          <w:b/>
          <w:i/>
        </w:rPr>
        <w:t>Объекты электроснабжения</w:t>
      </w:r>
    </w:p>
    <w:p w:rsidR="00510BE9" w:rsidRPr="001658EF" w:rsidRDefault="00510BE9" w:rsidP="00510BE9">
      <w:pPr>
        <w:ind w:firstLine="709"/>
      </w:pPr>
      <w:r w:rsidRPr="001658EF">
        <w:t>2.7.9. Укрупненные показатели электропотребления допускается принимать по таблице 2.18.</w:t>
      </w:r>
    </w:p>
    <w:p w:rsidR="00510BE9" w:rsidRPr="001658EF" w:rsidRDefault="00510BE9" w:rsidP="00510BE9">
      <w:pPr>
        <w:spacing w:before="120" w:after="120"/>
        <w:ind w:firstLine="709"/>
        <w:rPr>
          <w:b/>
        </w:rPr>
      </w:pPr>
      <w:r w:rsidRPr="001658EF">
        <w:rPr>
          <w:b/>
        </w:rPr>
        <w:t>Таблица 2.18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19"/>
        <w:gridCol w:w="2231"/>
        <w:gridCol w:w="2089"/>
      </w:tblGrid>
      <w:tr w:rsidR="00510BE9" w:rsidRPr="001658EF" w:rsidTr="002B3C67">
        <w:trPr>
          <w:trHeight w:val="953"/>
          <w:tblHeader/>
          <w:jc w:val="center"/>
        </w:trPr>
        <w:tc>
          <w:tcPr>
            <w:tcW w:w="5319" w:type="dxa"/>
            <w:tcBorders>
              <w:bottom w:val="single" w:sz="12" w:space="0" w:color="auto"/>
            </w:tcBorders>
            <w:shd w:val="clear" w:color="auto" w:fill="auto"/>
            <w:vAlign w:val="center"/>
          </w:tcPr>
          <w:p w:rsidR="00510BE9" w:rsidRPr="001658EF" w:rsidRDefault="00510BE9" w:rsidP="002B3C67">
            <w:pPr>
              <w:jc w:val="center"/>
              <w:rPr>
                <w:sz w:val="22"/>
                <w:szCs w:val="22"/>
              </w:rPr>
            </w:pPr>
            <w:r w:rsidRPr="001658EF">
              <w:rPr>
                <w:sz w:val="22"/>
                <w:szCs w:val="22"/>
              </w:rPr>
              <w:t>Степень благоустройства населённых пунктов</w:t>
            </w:r>
          </w:p>
        </w:tc>
        <w:tc>
          <w:tcPr>
            <w:tcW w:w="2231" w:type="dxa"/>
            <w:tcBorders>
              <w:bottom w:val="single" w:sz="12" w:space="0" w:color="auto"/>
            </w:tcBorders>
            <w:shd w:val="clear" w:color="auto" w:fill="auto"/>
            <w:vAlign w:val="center"/>
          </w:tcPr>
          <w:p w:rsidR="00510BE9" w:rsidRPr="001658EF" w:rsidRDefault="00510BE9" w:rsidP="002B3C67">
            <w:pPr>
              <w:jc w:val="center"/>
              <w:rPr>
                <w:sz w:val="22"/>
                <w:szCs w:val="22"/>
              </w:rPr>
            </w:pPr>
            <w:r w:rsidRPr="001658EF">
              <w:rPr>
                <w:sz w:val="22"/>
                <w:szCs w:val="22"/>
              </w:rPr>
              <w:t xml:space="preserve">Электропотребление, </w:t>
            </w:r>
            <w:proofErr w:type="spellStart"/>
            <w:r w:rsidRPr="001658EF">
              <w:rPr>
                <w:sz w:val="22"/>
                <w:szCs w:val="22"/>
              </w:rPr>
              <w:t>кВт∙ч</w:t>
            </w:r>
            <w:proofErr w:type="spellEnd"/>
            <w:r w:rsidRPr="001658EF">
              <w:rPr>
                <w:sz w:val="22"/>
                <w:szCs w:val="22"/>
              </w:rPr>
              <w:t>/год на 1 чел.</w:t>
            </w:r>
          </w:p>
        </w:tc>
        <w:tc>
          <w:tcPr>
            <w:tcW w:w="2089" w:type="dxa"/>
            <w:tcBorders>
              <w:bottom w:val="single" w:sz="12" w:space="0" w:color="auto"/>
            </w:tcBorders>
            <w:shd w:val="clear" w:color="auto" w:fill="auto"/>
            <w:vAlign w:val="center"/>
          </w:tcPr>
          <w:p w:rsidR="00510BE9" w:rsidRPr="001658EF" w:rsidRDefault="00510BE9" w:rsidP="002B3C67">
            <w:pPr>
              <w:jc w:val="center"/>
              <w:rPr>
                <w:sz w:val="22"/>
                <w:szCs w:val="22"/>
              </w:rPr>
            </w:pPr>
            <w:r w:rsidRPr="001658EF">
              <w:rPr>
                <w:sz w:val="22"/>
                <w:szCs w:val="22"/>
              </w:rPr>
              <w:t>Использование максимума электрической нагрузки, ч/год</w:t>
            </w:r>
          </w:p>
        </w:tc>
      </w:tr>
      <w:tr w:rsidR="00510BE9" w:rsidRPr="001658EF" w:rsidTr="002B3C67">
        <w:trPr>
          <w:trHeight w:val="287"/>
          <w:tblHeader/>
          <w:jc w:val="center"/>
        </w:trPr>
        <w:tc>
          <w:tcPr>
            <w:tcW w:w="5319" w:type="dxa"/>
            <w:tcBorders>
              <w:top w:val="single" w:sz="12" w:space="0" w:color="auto"/>
              <w:bottom w:val="single" w:sz="12" w:space="0" w:color="auto"/>
            </w:tcBorders>
            <w:shd w:val="clear" w:color="auto" w:fill="auto"/>
          </w:tcPr>
          <w:p w:rsidR="00510BE9" w:rsidRPr="001658EF" w:rsidRDefault="00510BE9" w:rsidP="002B3C67">
            <w:pPr>
              <w:jc w:val="center"/>
              <w:rPr>
                <w:sz w:val="22"/>
                <w:szCs w:val="22"/>
              </w:rPr>
            </w:pPr>
            <w:r w:rsidRPr="001658EF">
              <w:rPr>
                <w:sz w:val="22"/>
                <w:szCs w:val="22"/>
              </w:rPr>
              <w:t>1</w:t>
            </w:r>
          </w:p>
        </w:tc>
        <w:tc>
          <w:tcPr>
            <w:tcW w:w="2231" w:type="dxa"/>
            <w:tcBorders>
              <w:top w:val="single" w:sz="12" w:space="0" w:color="auto"/>
              <w:bottom w:val="single" w:sz="12" w:space="0" w:color="auto"/>
            </w:tcBorders>
            <w:shd w:val="clear" w:color="auto" w:fill="auto"/>
          </w:tcPr>
          <w:p w:rsidR="00510BE9" w:rsidRPr="001658EF" w:rsidRDefault="00510BE9" w:rsidP="002B3C67">
            <w:pPr>
              <w:jc w:val="center"/>
              <w:rPr>
                <w:sz w:val="22"/>
                <w:szCs w:val="22"/>
              </w:rPr>
            </w:pPr>
            <w:r w:rsidRPr="001658EF">
              <w:rPr>
                <w:sz w:val="22"/>
                <w:szCs w:val="22"/>
              </w:rPr>
              <w:t>2</w:t>
            </w:r>
          </w:p>
        </w:tc>
        <w:tc>
          <w:tcPr>
            <w:tcW w:w="2089" w:type="dxa"/>
            <w:tcBorders>
              <w:top w:val="single" w:sz="12" w:space="0" w:color="auto"/>
              <w:bottom w:val="single" w:sz="12" w:space="0" w:color="auto"/>
            </w:tcBorders>
            <w:shd w:val="clear" w:color="auto" w:fill="auto"/>
          </w:tcPr>
          <w:p w:rsidR="00510BE9" w:rsidRPr="001658EF" w:rsidRDefault="00510BE9" w:rsidP="002B3C67">
            <w:pPr>
              <w:jc w:val="center"/>
              <w:rPr>
                <w:sz w:val="22"/>
                <w:szCs w:val="22"/>
              </w:rPr>
            </w:pPr>
            <w:r w:rsidRPr="001658EF">
              <w:rPr>
                <w:sz w:val="22"/>
                <w:szCs w:val="22"/>
              </w:rPr>
              <w:t>3</w:t>
            </w:r>
          </w:p>
        </w:tc>
      </w:tr>
      <w:tr w:rsidR="00510BE9" w:rsidRPr="001658EF" w:rsidTr="002B3C67">
        <w:trPr>
          <w:trHeight w:val="295"/>
          <w:jc w:val="center"/>
        </w:trPr>
        <w:tc>
          <w:tcPr>
            <w:tcW w:w="9639" w:type="dxa"/>
            <w:gridSpan w:val="3"/>
            <w:tcBorders>
              <w:top w:val="single" w:sz="6" w:space="0" w:color="auto"/>
            </w:tcBorders>
            <w:shd w:val="clear" w:color="auto" w:fill="auto"/>
          </w:tcPr>
          <w:p w:rsidR="00510BE9" w:rsidRPr="001658EF" w:rsidRDefault="00510BE9" w:rsidP="002B3C67">
            <w:pPr>
              <w:rPr>
                <w:sz w:val="22"/>
                <w:szCs w:val="22"/>
              </w:rPr>
            </w:pPr>
            <w:r w:rsidRPr="001658EF">
              <w:rPr>
                <w:sz w:val="22"/>
                <w:szCs w:val="22"/>
              </w:rPr>
              <w:t>Поселки и сельские населённые пункты (без кондиционеров):</w:t>
            </w:r>
          </w:p>
        </w:tc>
      </w:tr>
      <w:tr w:rsidR="00510BE9" w:rsidRPr="001658EF" w:rsidTr="002B3C67">
        <w:trPr>
          <w:jc w:val="center"/>
        </w:trPr>
        <w:tc>
          <w:tcPr>
            <w:tcW w:w="5319" w:type="dxa"/>
            <w:shd w:val="clear" w:color="auto" w:fill="auto"/>
          </w:tcPr>
          <w:p w:rsidR="00510BE9" w:rsidRPr="001658EF" w:rsidRDefault="00510BE9" w:rsidP="002B3C67">
            <w:pPr>
              <w:rPr>
                <w:sz w:val="22"/>
                <w:szCs w:val="22"/>
              </w:rPr>
            </w:pPr>
            <w:r w:rsidRPr="001658EF">
              <w:rPr>
                <w:sz w:val="22"/>
                <w:szCs w:val="22"/>
              </w:rPr>
              <w:t>не оборудованные стационарными     электроплитами</w:t>
            </w:r>
          </w:p>
        </w:tc>
        <w:tc>
          <w:tcPr>
            <w:tcW w:w="2231" w:type="dxa"/>
            <w:shd w:val="clear" w:color="auto" w:fill="auto"/>
            <w:vAlign w:val="center"/>
          </w:tcPr>
          <w:p w:rsidR="00510BE9" w:rsidRPr="001658EF" w:rsidRDefault="00510BE9" w:rsidP="002B3C67">
            <w:pPr>
              <w:jc w:val="center"/>
              <w:rPr>
                <w:sz w:val="22"/>
                <w:szCs w:val="22"/>
              </w:rPr>
            </w:pPr>
            <w:r w:rsidRPr="001658EF">
              <w:rPr>
                <w:sz w:val="22"/>
                <w:szCs w:val="22"/>
              </w:rPr>
              <w:t>950</w:t>
            </w:r>
          </w:p>
        </w:tc>
        <w:tc>
          <w:tcPr>
            <w:tcW w:w="2089" w:type="dxa"/>
            <w:shd w:val="clear" w:color="auto" w:fill="auto"/>
            <w:vAlign w:val="center"/>
          </w:tcPr>
          <w:p w:rsidR="00510BE9" w:rsidRPr="001658EF" w:rsidRDefault="00510BE9" w:rsidP="002B3C67">
            <w:pPr>
              <w:jc w:val="center"/>
              <w:rPr>
                <w:sz w:val="22"/>
                <w:szCs w:val="22"/>
              </w:rPr>
            </w:pPr>
            <w:r w:rsidRPr="001658EF">
              <w:rPr>
                <w:sz w:val="22"/>
                <w:szCs w:val="22"/>
              </w:rPr>
              <w:t>4100</w:t>
            </w:r>
          </w:p>
        </w:tc>
      </w:tr>
      <w:tr w:rsidR="00510BE9" w:rsidRPr="001658EF" w:rsidTr="002B3C67">
        <w:trPr>
          <w:jc w:val="center"/>
        </w:trPr>
        <w:tc>
          <w:tcPr>
            <w:tcW w:w="5319" w:type="dxa"/>
            <w:shd w:val="clear" w:color="auto" w:fill="auto"/>
          </w:tcPr>
          <w:p w:rsidR="00510BE9" w:rsidRPr="001658EF" w:rsidRDefault="00510BE9" w:rsidP="002B3C67">
            <w:pPr>
              <w:rPr>
                <w:sz w:val="22"/>
                <w:szCs w:val="22"/>
              </w:rPr>
            </w:pPr>
            <w:r w:rsidRPr="001658EF">
              <w:rPr>
                <w:sz w:val="22"/>
                <w:szCs w:val="22"/>
              </w:rPr>
              <w:t>оборудованные стационарными электроплитами (100% охвата)</w:t>
            </w:r>
          </w:p>
        </w:tc>
        <w:tc>
          <w:tcPr>
            <w:tcW w:w="2231" w:type="dxa"/>
            <w:shd w:val="clear" w:color="auto" w:fill="auto"/>
            <w:vAlign w:val="center"/>
          </w:tcPr>
          <w:p w:rsidR="00510BE9" w:rsidRPr="001658EF" w:rsidRDefault="00510BE9" w:rsidP="002B3C67">
            <w:pPr>
              <w:jc w:val="center"/>
              <w:rPr>
                <w:sz w:val="22"/>
                <w:szCs w:val="22"/>
              </w:rPr>
            </w:pPr>
            <w:r w:rsidRPr="001658EF">
              <w:rPr>
                <w:sz w:val="22"/>
                <w:szCs w:val="22"/>
              </w:rPr>
              <w:t>1350</w:t>
            </w:r>
          </w:p>
        </w:tc>
        <w:tc>
          <w:tcPr>
            <w:tcW w:w="2089" w:type="dxa"/>
            <w:shd w:val="clear" w:color="auto" w:fill="auto"/>
            <w:vAlign w:val="center"/>
          </w:tcPr>
          <w:p w:rsidR="00510BE9" w:rsidRPr="001658EF" w:rsidRDefault="00510BE9" w:rsidP="002B3C67">
            <w:pPr>
              <w:jc w:val="center"/>
              <w:rPr>
                <w:sz w:val="22"/>
                <w:szCs w:val="22"/>
              </w:rPr>
            </w:pPr>
            <w:r w:rsidRPr="001658EF">
              <w:rPr>
                <w:sz w:val="22"/>
                <w:szCs w:val="22"/>
              </w:rPr>
              <w:t>4400</w:t>
            </w:r>
          </w:p>
        </w:tc>
      </w:tr>
    </w:tbl>
    <w:p w:rsidR="00510BE9" w:rsidRPr="001658EF" w:rsidRDefault="00510BE9" w:rsidP="00510BE9">
      <w:pPr>
        <w:spacing w:after="120"/>
        <w:ind w:firstLine="709"/>
        <w:rPr>
          <w:i/>
          <w:sz w:val="22"/>
          <w:szCs w:val="22"/>
        </w:rPr>
      </w:pPr>
      <w:r w:rsidRPr="001658EF">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10BE9" w:rsidRPr="001658EF" w:rsidRDefault="00510BE9" w:rsidP="00510BE9">
      <w:pPr>
        <w:spacing w:before="120" w:after="120"/>
        <w:ind w:firstLine="709"/>
      </w:pPr>
      <w:r w:rsidRPr="001658EF">
        <w:t>2.7.10. Предельные значения расчетных показателей максимально допустимого уровня территориальной доступности объектов электроснабжения для населения не нормируются.</w:t>
      </w:r>
    </w:p>
    <w:p w:rsidR="00510BE9" w:rsidRPr="001658EF" w:rsidRDefault="00510BE9" w:rsidP="00510BE9">
      <w:pPr>
        <w:spacing w:before="120" w:after="120"/>
        <w:ind w:firstLine="709"/>
        <w:rPr>
          <w:b/>
          <w:i/>
        </w:rPr>
      </w:pPr>
      <w:r w:rsidRPr="001658EF">
        <w:rPr>
          <w:b/>
          <w:i/>
        </w:rPr>
        <w:t>Объекты связи</w:t>
      </w:r>
    </w:p>
    <w:p w:rsidR="00510BE9" w:rsidRPr="001658EF" w:rsidRDefault="00510BE9" w:rsidP="00510BE9">
      <w:pPr>
        <w:ind w:firstLine="709"/>
      </w:pPr>
      <w:r w:rsidRPr="001658EF">
        <w:t>2.7.11. Минимальный допустимый уровень обеспеченности объектами связи принимается,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w:t>
      </w:r>
      <w:r>
        <w:t xml:space="preserve"> </w:t>
      </w:r>
      <w:r w:rsidRPr="001658EF">
        <w:t>Количество телефонов-автоматов (таксофонов) принимается из расчёта не менее одного телефона-автомата (таксофона) на 1000 жителей.</w:t>
      </w:r>
    </w:p>
    <w:p w:rsidR="00510BE9" w:rsidRPr="001658EF" w:rsidRDefault="00510BE9" w:rsidP="00510BE9">
      <w:pPr>
        <w:ind w:firstLine="709"/>
      </w:pPr>
      <w:r w:rsidRPr="001658EF">
        <w:lastRenderedPageBreak/>
        <w:t>2.7.12. Предельные значения расчетных показателей максимально допустимого уровня территориальной доступности объектов связи для населения не нормируются.</w:t>
      </w:r>
    </w:p>
    <w:p w:rsidR="00510BE9" w:rsidRPr="000B5FF5" w:rsidRDefault="00510BE9" w:rsidP="00510BE9">
      <w:pPr>
        <w:spacing w:before="120" w:after="120"/>
        <w:ind w:firstLine="709"/>
        <w:rPr>
          <w:b/>
          <w:i/>
        </w:rPr>
      </w:pPr>
      <w:r w:rsidRPr="000B5FF5">
        <w:rPr>
          <w:b/>
          <w:i/>
        </w:rPr>
        <w:t>Требования к размещению инженерных сетей</w:t>
      </w:r>
    </w:p>
    <w:p w:rsidR="00510BE9" w:rsidRPr="000B5FF5" w:rsidRDefault="00510BE9" w:rsidP="00510BE9">
      <w:pPr>
        <w:ind w:firstLine="709"/>
      </w:pPr>
      <w:r w:rsidRPr="000B5FF5">
        <w:t>2.7.13. Подземные инженерные сети следует размещать преимущественно в пределах поперечных профилей улиц и дорог под тротуарами. В полосе между красной линией и линией застройки следует размещать кабельные сети, в том числе силовые, связи, сигнализации, диспетчеризации и др.</w:t>
      </w:r>
    </w:p>
    <w:p w:rsidR="00510BE9" w:rsidRPr="000B5FF5" w:rsidRDefault="00510BE9" w:rsidP="00510BE9">
      <w:pPr>
        <w:ind w:firstLine="709"/>
      </w:pPr>
      <w:r w:rsidRPr="000B5FF5">
        <w:t>Расстояния по горизонтали (в свету) от ближайших подземных инженерных сетей до зданий и сооружений следует принимать по таблице 2.19.</w:t>
      </w:r>
    </w:p>
    <w:p w:rsidR="00510BE9" w:rsidRPr="000B5FF5" w:rsidRDefault="00510BE9" w:rsidP="00510BE9">
      <w:pPr>
        <w:ind w:firstLine="709"/>
      </w:pPr>
      <w:r w:rsidRPr="000B5FF5">
        <w:t>2.7.14. Расстояния по горизонтали (в свету) между соседними инженерными подземными сетями при их параллельном размещении следует принимать по таблице 2.20, а на вводах инженерных сетей в зданиях – не менее 0,5м.</w:t>
      </w:r>
    </w:p>
    <w:p w:rsidR="00510BE9" w:rsidRPr="000B5FF5" w:rsidRDefault="00510BE9" w:rsidP="00510BE9">
      <w:pPr>
        <w:spacing w:before="120" w:after="120"/>
        <w:ind w:firstLine="709"/>
        <w:rPr>
          <w:b/>
        </w:rPr>
      </w:pPr>
      <w:r w:rsidRPr="000B5FF5">
        <w:rPr>
          <w:b/>
        </w:rPr>
        <w:t>Таблица 2.19 –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3447"/>
        <w:gridCol w:w="579"/>
        <w:gridCol w:w="1034"/>
        <w:gridCol w:w="355"/>
        <w:gridCol w:w="1140"/>
        <w:gridCol w:w="770"/>
        <w:gridCol w:w="1096"/>
        <w:gridCol w:w="554"/>
        <w:gridCol w:w="664"/>
      </w:tblGrid>
      <w:tr w:rsidR="00510BE9" w:rsidRPr="000B5FF5" w:rsidTr="002B3C67">
        <w:trPr>
          <w:trHeight w:val="210"/>
          <w:tblHeader/>
          <w:jc w:val="center"/>
        </w:trPr>
        <w:tc>
          <w:tcPr>
            <w:tcW w:w="1796" w:type="pct"/>
            <w:vMerge w:val="restart"/>
            <w:shd w:val="clear" w:color="auto" w:fill="FFFFFF"/>
            <w:vAlign w:val="center"/>
          </w:tcPr>
          <w:p w:rsidR="00510BE9" w:rsidRPr="000B5FF5" w:rsidRDefault="00510BE9" w:rsidP="002B3C67">
            <w:pPr>
              <w:jc w:val="center"/>
              <w:rPr>
                <w:sz w:val="22"/>
                <w:szCs w:val="22"/>
              </w:rPr>
            </w:pPr>
            <w:r w:rsidRPr="000B5FF5">
              <w:rPr>
                <w:sz w:val="22"/>
                <w:szCs w:val="22"/>
              </w:rPr>
              <w:t>Инженерные сети</w:t>
            </w:r>
          </w:p>
        </w:tc>
        <w:tc>
          <w:tcPr>
            <w:tcW w:w="3204" w:type="pct"/>
            <w:gridSpan w:val="8"/>
            <w:shd w:val="clear" w:color="auto" w:fill="FFFFFF"/>
            <w:vAlign w:val="center"/>
          </w:tcPr>
          <w:p w:rsidR="00510BE9" w:rsidRPr="000B5FF5" w:rsidRDefault="00510BE9" w:rsidP="002B3C67">
            <w:pPr>
              <w:jc w:val="center"/>
              <w:rPr>
                <w:sz w:val="22"/>
                <w:szCs w:val="22"/>
              </w:rPr>
            </w:pPr>
            <w:r w:rsidRPr="000B5FF5">
              <w:rPr>
                <w:sz w:val="22"/>
                <w:szCs w:val="22"/>
              </w:rPr>
              <w:t>Расстояние, м, по горизонтали (в свету) от подземных сетей до</w:t>
            </w:r>
          </w:p>
        </w:tc>
      </w:tr>
      <w:tr w:rsidR="00510BE9" w:rsidRPr="000B5FF5" w:rsidTr="002B3C67">
        <w:trPr>
          <w:trHeight w:val="939"/>
          <w:tblHeader/>
          <w:jc w:val="center"/>
        </w:trPr>
        <w:tc>
          <w:tcPr>
            <w:tcW w:w="1796" w:type="pct"/>
            <w:vMerge/>
            <w:shd w:val="clear" w:color="auto" w:fill="FFFFFF"/>
            <w:vAlign w:val="center"/>
          </w:tcPr>
          <w:p w:rsidR="00510BE9" w:rsidRPr="000B5FF5" w:rsidRDefault="00510BE9" w:rsidP="002B3C67">
            <w:pPr>
              <w:jc w:val="center"/>
              <w:rPr>
                <w:sz w:val="22"/>
                <w:szCs w:val="22"/>
              </w:rPr>
            </w:pPr>
          </w:p>
        </w:tc>
        <w:tc>
          <w:tcPr>
            <w:tcW w:w="307" w:type="pct"/>
            <w:vMerge w:val="restart"/>
            <w:shd w:val="clear" w:color="auto" w:fill="FFFFFF"/>
            <w:textDirection w:val="btLr"/>
            <w:vAlign w:val="center"/>
          </w:tcPr>
          <w:p w:rsidR="00510BE9" w:rsidRPr="000B5FF5" w:rsidRDefault="00510BE9" w:rsidP="002B3C67">
            <w:pPr>
              <w:ind w:left="113" w:right="113"/>
              <w:jc w:val="center"/>
              <w:rPr>
                <w:sz w:val="22"/>
                <w:szCs w:val="22"/>
              </w:rPr>
            </w:pPr>
            <w:r w:rsidRPr="000B5FF5">
              <w:rPr>
                <w:sz w:val="22"/>
                <w:szCs w:val="22"/>
              </w:rPr>
              <w:t>фундаментов зданий и сооружений</w:t>
            </w:r>
          </w:p>
        </w:tc>
        <w:tc>
          <w:tcPr>
            <w:tcW w:w="543" w:type="pct"/>
            <w:vMerge w:val="restart"/>
            <w:shd w:val="clear" w:color="auto" w:fill="FFFFFF"/>
            <w:textDirection w:val="btLr"/>
            <w:vAlign w:val="center"/>
          </w:tcPr>
          <w:p w:rsidR="00510BE9" w:rsidRPr="000B5FF5" w:rsidRDefault="00510BE9" w:rsidP="002B3C67">
            <w:pPr>
              <w:jc w:val="center"/>
              <w:rPr>
                <w:sz w:val="22"/>
                <w:szCs w:val="22"/>
              </w:rPr>
            </w:pPr>
            <w:r w:rsidRPr="000B5FF5">
              <w:rPr>
                <w:sz w:val="22"/>
                <w:szCs w:val="22"/>
              </w:rPr>
              <w:t>фундаментов ограждений предприятий, эстакад, опор контактной сети и связи, железных дорог</w:t>
            </w:r>
          </w:p>
        </w:tc>
        <w:tc>
          <w:tcPr>
            <w:tcW w:w="148" w:type="pct"/>
            <w:vMerge w:val="restart"/>
            <w:shd w:val="clear" w:color="auto" w:fill="FFFFFF"/>
            <w:textDirection w:val="btLr"/>
            <w:vAlign w:val="center"/>
          </w:tcPr>
          <w:p w:rsidR="00510BE9" w:rsidRPr="000B5FF5" w:rsidRDefault="00510BE9" w:rsidP="002B3C67">
            <w:pPr>
              <w:jc w:val="center"/>
              <w:rPr>
                <w:sz w:val="22"/>
                <w:szCs w:val="22"/>
              </w:rPr>
            </w:pPr>
            <w:r w:rsidRPr="000B5FF5">
              <w:rPr>
                <w:sz w:val="22"/>
                <w:szCs w:val="22"/>
              </w:rPr>
              <w:t>оси крайнего пути</w:t>
            </w:r>
          </w:p>
        </w:tc>
        <w:tc>
          <w:tcPr>
            <w:tcW w:w="598" w:type="pct"/>
            <w:vMerge w:val="restart"/>
            <w:shd w:val="clear" w:color="auto" w:fill="FFFFFF"/>
            <w:textDirection w:val="btLr"/>
            <w:vAlign w:val="center"/>
          </w:tcPr>
          <w:p w:rsidR="00510BE9" w:rsidRPr="000B5FF5" w:rsidRDefault="00510BE9" w:rsidP="002B3C67">
            <w:pPr>
              <w:ind w:left="113" w:right="113"/>
              <w:jc w:val="center"/>
              <w:rPr>
                <w:sz w:val="22"/>
                <w:szCs w:val="22"/>
              </w:rPr>
            </w:pPr>
            <w:r w:rsidRPr="000B5FF5">
              <w:rPr>
                <w:sz w:val="22"/>
                <w:szCs w:val="22"/>
              </w:rPr>
              <w:t>бортового камня, дороги (кромки проезжей части, укрепленной полосы обочины)</w:t>
            </w:r>
          </w:p>
        </w:tc>
        <w:tc>
          <w:tcPr>
            <w:tcW w:w="406" w:type="pct"/>
            <w:vMerge w:val="restart"/>
            <w:shd w:val="clear" w:color="auto" w:fill="FFFFFF"/>
            <w:textDirection w:val="btLr"/>
            <w:vAlign w:val="center"/>
          </w:tcPr>
          <w:p w:rsidR="00510BE9" w:rsidRPr="000B5FF5" w:rsidRDefault="00510BE9" w:rsidP="002B3C67">
            <w:pPr>
              <w:ind w:left="113" w:right="113"/>
              <w:jc w:val="center"/>
              <w:rPr>
                <w:sz w:val="22"/>
                <w:szCs w:val="22"/>
              </w:rPr>
            </w:pPr>
            <w:r w:rsidRPr="000B5FF5">
              <w:rPr>
                <w:sz w:val="22"/>
                <w:szCs w:val="22"/>
              </w:rPr>
              <w:t>наружной бровки кювета или подошвы насыпи дороги</w:t>
            </w:r>
          </w:p>
        </w:tc>
        <w:tc>
          <w:tcPr>
            <w:tcW w:w="1201" w:type="pct"/>
            <w:gridSpan w:val="3"/>
            <w:shd w:val="clear" w:color="auto" w:fill="FFFFFF"/>
            <w:vAlign w:val="center"/>
          </w:tcPr>
          <w:p w:rsidR="00510BE9" w:rsidRPr="000B5FF5" w:rsidRDefault="00510BE9" w:rsidP="002B3C67">
            <w:pPr>
              <w:jc w:val="center"/>
              <w:rPr>
                <w:sz w:val="22"/>
                <w:szCs w:val="22"/>
                <w:vertAlign w:val="superscript"/>
              </w:rPr>
            </w:pPr>
            <w:r w:rsidRPr="000B5FF5">
              <w:rPr>
                <w:sz w:val="22"/>
                <w:szCs w:val="22"/>
              </w:rPr>
              <w:t>фундаментов опор воздушных линий электропередачи напряжением</w:t>
            </w:r>
            <w:r w:rsidRPr="000B5FF5">
              <w:rPr>
                <w:sz w:val="22"/>
                <w:szCs w:val="22"/>
                <w:vertAlign w:val="superscript"/>
              </w:rPr>
              <w:t>***</w:t>
            </w:r>
          </w:p>
        </w:tc>
      </w:tr>
      <w:tr w:rsidR="00510BE9" w:rsidRPr="000B5FF5" w:rsidTr="002B3C67">
        <w:trPr>
          <w:trHeight w:val="1307"/>
          <w:tblHeader/>
          <w:jc w:val="center"/>
        </w:trPr>
        <w:tc>
          <w:tcPr>
            <w:tcW w:w="1796" w:type="pct"/>
            <w:vMerge/>
            <w:tcBorders>
              <w:bottom w:val="single" w:sz="12" w:space="0" w:color="auto"/>
            </w:tcBorders>
            <w:shd w:val="clear" w:color="auto" w:fill="FFFFFF"/>
            <w:vAlign w:val="center"/>
          </w:tcPr>
          <w:p w:rsidR="00510BE9" w:rsidRPr="000B5FF5" w:rsidRDefault="00510BE9" w:rsidP="002B3C67">
            <w:pPr>
              <w:jc w:val="center"/>
              <w:rPr>
                <w:sz w:val="22"/>
                <w:szCs w:val="22"/>
              </w:rPr>
            </w:pPr>
          </w:p>
        </w:tc>
        <w:tc>
          <w:tcPr>
            <w:tcW w:w="307" w:type="pct"/>
            <w:vMerge/>
            <w:tcBorders>
              <w:bottom w:val="single" w:sz="12" w:space="0" w:color="auto"/>
            </w:tcBorders>
            <w:shd w:val="clear" w:color="auto" w:fill="FFFFFF"/>
            <w:vAlign w:val="center"/>
          </w:tcPr>
          <w:p w:rsidR="00510BE9" w:rsidRPr="000B5FF5" w:rsidRDefault="00510BE9" w:rsidP="002B3C67">
            <w:pPr>
              <w:jc w:val="center"/>
              <w:rPr>
                <w:sz w:val="22"/>
                <w:szCs w:val="22"/>
              </w:rPr>
            </w:pPr>
          </w:p>
        </w:tc>
        <w:tc>
          <w:tcPr>
            <w:tcW w:w="543" w:type="pct"/>
            <w:vMerge/>
            <w:tcBorders>
              <w:bottom w:val="single" w:sz="12" w:space="0" w:color="auto"/>
            </w:tcBorders>
            <w:shd w:val="clear" w:color="auto" w:fill="FFFFFF"/>
            <w:vAlign w:val="center"/>
          </w:tcPr>
          <w:p w:rsidR="00510BE9" w:rsidRPr="000B5FF5" w:rsidRDefault="00510BE9" w:rsidP="002B3C67">
            <w:pPr>
              <w:jc w:val="center"/>
              <w:rPr>
                <w:sz w:val="22"/>
                <w:szCs w:val="22"/>
              </w:rPr>
            </w:pPr>
          </w:p>
        </w:tc>
        <w:tc>
          <w:tcPr>
            <w:tcW w:w="148" w:type="pct"/>
            <w:vMerge/>
            <w:tcBorders>
              <w:bottom w:val="single" w:sz="12" w:space="0" w:color="auto"/>
            </w:tcBorders>
            <w:shd w:val="clear" w:color="auto" w:fill="FFFFFF"/>
            <w:vAlign w:val="center"/>
          </w:tcPr>
          <w:p w:rsidR="00510BE9" w:rsidRPr="000B5FF5" w:rsidRDefault="00510BE9" w:rsidP="002B3C67">
            <w:pPr>
              <w:jc w:val="center"/>
              <w:rPr>
                <w:sz w:val="22"/>
                <w:szCs w:val="22"/>
              </w:rPr>
            </w:pPr>
          </w:p>
        </w:tc>
        <w:tc>
          <w:tcPr>
            <w:tcW w:w="598" w:type="pct"/>
            <w:vMerge/>
            <w:tcBorders>
              <w:bottom w:val="single" w:sz="12" w:space="0" w:color="auto"/>
            </w:tcBorders>
            <w:shd w:val="clear" w:color="auto" w:fill="FFFFFF"/>
            <w:vAlign w:val="center"/>
          </w:tcPr>
          <w:p w:rsidR="00510BE9" w:rsidRPr="000B5FF5" w:rsidRDefault="00510BE9" w:rsidP="002B3C67">
            <w:pPr>
              <w:jc w:val="center"/>
              <w:rPr>
                <w:sz w:val="22"/>
                <w:szCs w:val="22"/>
              </w:rPr>
            </w:pPr>
          </w:p>
        </w:tc>
        <w:tc>
          <w:tcPr>
            <w:tcW w:w="406" w:type="pct"/>
            <w:vMerge/>
            <w:tcBorders>
              <w:bottom w:val="single" w:sz="12" w:space="0" w:color="auto"/>
            </w:tcBorders>
            <w:shd w:val="clear" w:color="auto" w:fill="FFFFFF"/>
            <w:vAlign w:val="center"/>
          </w:tcPr>
          <w:p w:rsidR="00510BE9" w:rsidRPr="000B5FF5" w:rsidRDefault="00510BE9" w:rsidP="002B3C67">
            <w:pPr>
              <w:jc w:val="center"/>
              <w:rPr>
                <w:sz w:val="22"/>
                <w:szCs w:val="22"/>
              </w:rPr>
            </w:pPr>
          </w:p>
        </w:tc>
        <w:tc>
          <w:tcPr>
            <w:tcW w:w="569" w:type="pct"/>
            <w:tcBorders>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 xml:space="preserve">до 1 </w:t>
            </w:r>
            <w:proofErr w:type="spellStart"/>
            <w:r w:rsidRPr="000B5FF5">
              <w:rPr>
                <w:sz w:val="22"/>
                <w:szCs w:val="22"/>
              </w:rPr>
              <w:t>кВ</w:t>
            </w:r>
            <w:proofErr w:type="spellEnd"/>
            <w:r w:rsidRPr="000B5FF5">
              <w:rPr>
                <w:sz w:val="22"/>
                <w:szCs w:val="22"/>
              </w:rPr>
              <w:t xml:space="preserve"> наружного освещения</w:t>
            </w:r>
          </w:p>
        </w:tc>
        <w:tc>
          <w:tcPr>
            <w:tcW w:w="287" w:type="pct"/>
            <w:tcBorders>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св. 1 до 35кВ</w:t>
            </w:r>
          </w:p>
        </w:tc>
        <w:tc>
          <w:tcPr>
            <w:tcW w:w="345" w:type="pct"/>
            <w:tcBorders>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св. 35кВ до 110кВ и выше</w:t>
            </w:r>
          </w:p>
        </w:tc>
      </w:tr>
      <w:tr w:rsidR="00510BE9" w:rsidRPr="000B5FF5" w:rsidTr="002B3C67">
        <w:trPr>
          <w:trHeight w:val="20"/>
          <w:jc w:val="center"/>
        </w:trPr>
        <w:tc>
          <w:tcPr>
            <w:tcW w:w="1796"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1</w:t>
            </w:r>
          </w:p>
        </w:tc>
        <w:tc>
          <w:tcPr>
            <w:tcW w:w="307"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2</w:t>
            </w:r>
          </w:p>
        </w:tc>
        <w:tc>
          <w:tcPr>
            <w:tcW w:w="543"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3</w:t>
            </w:r>
          </w:p>
        </w:tc>
        <w:tc>
          <w:tcPr>
            <w:tcW w:w="148"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4</w:t>
            </w:r>
          </w:p>
        </w:tc>
        <w:tc>
          <w:tcPr>
            <w:tcW w:w="598"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5</w:t>
            </w:r>
          </w:p>
        </w:tc>
        <w:tc>
          <w:tcPr>
            <w:tcW w:w="406"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6</w:t>
            </w:r>
          </w:p>
        </w:tc>
        <w:tc>
          <w:tcPr>
            <w:tcW w:w="569"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7</w:t>
            </w:r>
          </w:p>
        </w:tc>
        <w:tc>
          <w:tcPr>
            <w:tcW w:w="287"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8</w:t>
            </w:r>
          </w:p>
        </w:tc>
        <w:tc>
          <w:tcPr>
            <w:tcW w:w="345" w:type="pct"/>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9</w:t>
            </w:r>
          </w:p>
        </w:tc>
      </w:tr>
      <w:tr w:rsidR="00510BE9" w:rsidRPr="000B5FF5" w:rsidTr="002B3C67">
        <w:trPr>
          <w:trHeight w:val="20"/>
          <w:jc w:val="center"/>
        </w:trPr>
        <w:tc>
          <w:tcPr>
            <w:tcW w:w="1796" w:type="pct"/>
            <w:tcBorders>
              <w:top w:val="single" w:sz="12" w:space="0" w:color="auto"/>
            </w:tcBorders>
            <w:shd w:val="clear" w:color="auto" w:fill="FFFFFF"/>
            <w:hideMark/>
          </w:tcPr>
          <w:p w:rsidR="00510BE9" w:rsidRPr="000B5FF5" w:rsidRDefault="00510BE9" w:rsidP="002B3C67">
            <w:pPr>
              <w:rPr>
                <w:sz w:val="22"/>
                <w:szCs w:val="22"/>
              </w:rPr>
            </w:pPr>
            <w:r w:rsidRPr="000B5FF5">
              <w:rPr>
                <w:sz w:val="22"/>
                <w:szCs w:val="22"/>
              </w:rPr>
              <w:t>Водопровод, напорная канализация</w:t>
            </w:r>
          </w:p>
        </w:tc>
        <w:tc>
          <w:tcPr>
            <w:tcW w:w="307"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5</w:t>
            </w:r>
          </w:p>
        </w:tc>
        <w:tc>
          <w:tcPr>
            <w:tcW w:w="543"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3</w:t>
            </w:r>
          </w:p>
        </w:tc>
        <w:tc>
          <w:tcPr>
            <w:tcW w:w="148"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4</w:t>
            </w:r>
          </w:p>
        </w:tc>
        <w:tc>
          <w:tcPr>
            <w:tcW w:w="598"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2</w:t>
            </w:r>
          </w:p>
        </w:tc>
        <w:tc>
          <w:tcPr>
            <w:tcW w:w="406"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569"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287"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2</w:t>
            </w:r>
          </w:p>
        </w:tc>
        <w:tc>
          <w:tcPr>
            <w:tcW w:w="345" w:type="pct"/>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3</w:t>
            </w:r>
          </w:p>
        </w:tc>
      </w:tr>
      <w:tr w:rsidR="00510BE9" w:rsidRPr="000B5FF5" w:rsidTr="002B3C67">
        <w:trPr>
          <w:trHeight w:val="20"/>
          <w:jc w:val="center"/>
        </w:trPr>
        <w:tc>
          <w:tcPr>
            <w:tcW w:w="1796" w:type="pct"/>
            <w:tcBorders>
              <w:bottom w:val="single" w:sz="6" w:space="0" w:color="auto"/>
            </w:tcBorders>
            <w:shd w:val="clear" w:color="auto" w:fill="FFFFFF"/>
            <w:hideMark/>
          </w:tcPr>
          <w:p w:rsidR="00510BE9" w:rsidRPr="000B5FF5" w:rsidRDefault="00510BE9" w:rsidP="002B3C67">
            <w:pPr>
              <w:rPr>
                <w:sz w:val="22"/>
                <w:szCs w:val="22"/>
              </w:rPr>
            </w:pPr>
            <w:r w:rsidRPr="000B5FF5">
              <w:rPr>
                <w:sz w:val="22"/>
                <w:szCs w:val="22"/>
              </w:rPr>
              <w:t>Самотечная канализация (бытовая и дождевая)</w:t>
            </w:r>
          </w:p>
        </w:tc>
        <w:tc>
          <w:tcPr>
            <w:tcW w:w="307"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3</w:t>
            </w:r>
          </w:p>
        </w:tc>
        <w:tc>
          <w:tcPr>
            <w:tcW w:w="543"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148"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4</w:t>
            </w:r>
          </w:p>
        </w:tc>
        <w:tc>
          <w:tcPr>
            <w:tcW w:w="598"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406"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569"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287"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2</w:t>
            </w:r>
          </w:p>
        </w:tc>
        <w:tc>
          <w:tcPr>
            <w:tcW w:w="345" w:type="pct"/>
            <w:tcBorders>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3</w:t>
            </w:r>
          </w:p>
        </w:tc>
      </w:tr>
      <w:tr w:rsidR="00510BE9" w:rsidRPr="000B5FF5" w:rsidTr="002B3C67">
        <w:trPr>
          <w:trHeight w:val="20"/>
          <w:jc w:val="center"/>
        </w:trPr>
        <w:tc>
          <w:tcPr>
            <w:tcW w:w="1796" w:type="pct"/>
            <w:tcBorders>
              <w:top w:val="single" w:sz="6" w:space="0" w:color="auto"/>
              <w:bottom w:val="single" w:sz="6" w:space="0" w:color="FFFFFF"/>
            </w:tcBorders>
            <w:shd w:val="clear" w:color="auto" w:fill="FFFFFF"/>
            <w:hideMark/>
          </w:tcPr>
          <w:p w:rsidR="00510BE9" w:rsidRPr="000B5FF5" w:rsidRDefault="00510BE9" w:rsidP="002B3C67">
            <w:pPr>
              <w:rPr>
                <w:sz w:val="22"/>
                <w:szCs w:val="22"/>
              </w:rPr>
            </w:pPr>
            <w:r w:rsidRPr="000B5FF5">
              <w:rPr>
                <w:sz w:val="22"/>
                <w:szCs w:val="22"/>
              </w:rPr>
              <w:t>Тепловые сети:</w:t>
            </w:r>
          </w:p>
        </w:tc>
        <w:tc>
          <w:tcPr>
            <w:tcW w:w="307"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543"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148"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598"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406"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569"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287"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c>
          <w:tcPr>
            <w:tcW w:w="345" w:type="pct"/>
            <w:tcBorders>
              <w:top w:val="single" w:sz="6" w:space="0" w:color="auto"/>
              <w:bottom w:val="single" w:sz="6" w:space="0" w:color="FFFFFF"/>
            </w:tcBorders>
            <w:shd w:val="clear" w:color="auto" w:fill="FFFFFF"/>
            <w:vAlign w:val="center"/>
          </w:tcPr>
          <w:p w:rsidR="00510BE9" w:rsidRPr="000B5FF5" w:rsidRDefault="00510BE9" w:rsidP="002B3C67">
            <w:pPr>
              <w:jc w:val="center"/>
              <w:rPr>
                <w:sz w:val="22"/>
                <w:szCs w:val="22"/>
              </w:rPr>
            </w:pPr>
          </w:p>
        </w:tc>
      </w:tr>
      <w:tr w:rsidR="00510BE9" w:rsidRPr="000B5FF5" w:rsidTr="002B3C67">
        <w:trPr>
          <w:trHeight w:val="20"/>
          <w:jc w:val="center"/>
        </w:trPr>
        <w:tc>
          <w:tcPr>
            <w:tcW w:w="1796" w:type="pct"/>
            <w:tcBorders>
              <w:top w:val="single" w:sz="6" w:space="0" w:color="FFFFFF"/>
              <w:bottom w:val="single" w:sz="6" w:space="0" w:color="FFFFFF"/>
            </w:tcBorders>
            <w:shd w:val="clear" w:color="auto" w:fill="FFFFFF"/>
            <w:hideMark/>
          </w:tcPr>
          <w:p w:rsidR="00510BE9" w:rsidRPr="000B5FF5" w:rsidRDefault="00510BE9" w:rsidP="002B3C67">
            <w:pPr>
              <w:rPr>
                <w:sz w:val="22"/>
                <w:szCs w:val="22"/>
              </w:rPr>
            </w:pPr>
            <w:r w:rsidRPr="000B5FF5">
              <w:rPr>
                <w:sz w:val="22"/>
                <w:szCs w:val="22"/>
              </w:rPr>
              <w:t>от наружной стенки канала, тоннеля</w:t>
            </w:r>
          </w:p>
        </w:tc>
        <w:tc>
          <w:tcPr>
            <w:tcW w:w="307"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2</w:t>
            </w:r>
            <w:r w:rsidRPr="000B5FF5">
              <w:rPr>
                <w:sz w:val="22"/>
                <w:szCs w:val="22"/>
                <w:vertAlign w:val="superscript"/>
              </w:rPr>
              <w:t>*</w:t>
            </w:r>
          </w:p>
        </w:tc>
        <w:tc>
          <w:tcPr>
            <w:tcW w:w="543"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148"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4</w:t>
            </w:r>
          </w:p>
        </w:tc>
        <w:tc>
          <w:tcPr>
            <w:tcW w:w="598"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406"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569"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287"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2</w:t>
            </w:r>
          </w:p>
        </w:tc>
        <w:tc>
          <w:tcPr>
            <w:tcW w:w="345" w:type="pct"/>
            <w:tcBorders>
              <w:top w:val="single" w:sz="6" w:space="0" w:color="FFFFFF"/>
              <w:bottom w:val="single" w:sz="6" w:space="0" w:color="FFFFFF"/>
            </w:tcBorders>
            <w:shd w:val="clear" w:color="auto" w:fill="FFFFFF"/>
            <w:vAlign w:val="center"/>
          </w:tcPr>
          <w:p w:rsidR="00510BE9" w:rsidRPr="000B5FF5" w:rsidRDefault="00510BE9" w:rsidP="002B3C67">
            <w:pPr>
              <w:jc w:val="center"/>
              <w:rPr>
                <w:sz w:val="22"/>
                <w:szCs w:val="22"/>
              </w:rPr>
            </w:pPr>
            <w:r w:rsidRPr="000B5FF5">
              <w:rPr>
                <w:sz w:val="22"/>
                <w:szCs w:val="22"/>
              </w:rPr>
              <w:t>3</w:t>
            </w:r>
          </w:p>
        </w:tc>
      </w:tr>
      <w:tr w:rsidR="00510BE9" w:rsidRPr="000B5FF5" w:rsidTr="002B3C67">
        <w:trPr>
          <w:trHeight w:val="20"/>
          <w:jc w:val="center"/>
        </w:trPr>
        <w:tc>
          <w:tcPr>
            <w:tcW w:w="1796" w:type="pct"/>
            <w:tcBorders>
              <w:top w:val="single" w:sz="6" w:space="0" w:color="FFFFFF"/>
              <w:bottom w:val="single" w:sz="6" w:space="0" w:color="auto"/>
            </w:tcBorders>
            <w:shd w:val="clear" w:color="auto" w:fill="FFFFFF"/>
            <w:hideMark/>
          </w:tcPr>
          <w:p w:rsidR="00510BE9" w:rsidRPr="000B5FF5" w:rsidRDefault="00510BE9" w:rsidP="002B3C67">
            <w:pPr>
              <w:rPr>
                <w:sz w:val="22"/>
                <w:szCs w:val="22"/>
              </w:rPr>
            </w:pPr>
            <w:r w:rsidRPr="000B5FF5">
              <w:rPr>
                <w:sz w:val="22"/>
                <w:szCs w:val="22"/>
              </w:rPr>
              <w:t xml:space="preserve">от оболочки </w:t>
            </w:r>
            <w:proofErr w:type="spellStart"/>
            <w:r w:rsidRPr="000B5FF5">
              <w:rPr>
                <w:sz w:val="22"/>
                <w:szCs w:val="22"/>
              </w:rPr>
              <w:t>бесканальной</w:t>
            </w:r>
            <w:proofErr w:type="spellEnd"/>
            <w:r w:rsidRPr="000B5FF5">
              <w:rPr>
                <w:sz w:val="22"/>
                <w:szCs w:val="22"/>
              </w:rPr>
              <w:t xml:space="preserve"> прокладки</w:t>
            </w:r>
          </w:p>
        </w:tc>
        <w:tc>
          <w:tcPr>
            <w:tcW w:w="307"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5</w:t>
            </w:r>
          </w:p>
        </w:tc>
        <w:tc>
          <w:tcPr>
            <w:tcW w:w="543"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148"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4</w:t>
            </w:r>
          </w:p>
        </w:tc>
        <w:tc>
          <w:tcPr>
            <w:tcW w:w="598"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406"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569"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287"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2</w:t>
            </w:r>
          </w:p>
        </w:tc>
        <w:tc>
          <w:tcPr>
            <w:tcW w:w="345" w:type="pct"/>
            <w:tcBorders>
              <w:top w:val="single" w:sz="6" w:space="0" w:color="FFFFFF"/>
              <w:bottom w:val="single" w:sz="6"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3</w:t>
            </w:r>
          </w:p>
        </w:tc>
      </w:tr>
      <w:tr w:rsidR="00510BE9" w:rsidRPr="000B5FF5" w:rsidTr="002B3C67">
        <w:trPr>
          <w:trHeight w:val="20"/>
          <w:jc w:val="center"/>
        </w:trPr>
        <w:tc>
          <w:tcPr>
            <w:tcW w:w="1796" w:type="pct"/>
            <w:tcBorders>
              <w:top w:val="single" w:sz="6" w:space="0" w:color="auto"/>
              <w:bottom w:val="single" w:sz="12" w:space="0" w:color="auto"/>
            </w:tcBorders>
            <w:shd w:val="clear" w:color="auto" w:fill="FFFFFF"/>
            <w:hideMark/>
          </w:tcPr>
          <w:p w:rsidR="00510BE9" w:rsidRPr="000B5FF5" w:rsidRDefault="00510BE9" w:rsidP="002B3C67">
            <w:pPr>
              <w:rPr>
                <w:sz w:val="22"/>
                <w:szCs w:val="22"/>
              </w:rPr>
            </w:pPr>
            <w:r w:rsidRPr="000B5FF5">
              <w:rPr>
                <w:sz w:val="22"/>
                <w:szCs w:val="22"/>
              </w:rPr>
              <w:t>Кабели силовые всех напряжений и кабели связи</w:t>
            </w:r>
          </w:p>
        </w:tc>
        <w:tc>
          <w:tcPr>
            <w:tcW w:w="307"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0,6</w:t>
            </w:r>
          </w:p>
        </w:tc>
        <w:tc>
          <w:tcPr>
            <w:tcW w:w="543"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0,5</w:t>
            </w:r>
          </w:p>
        </w:tc>
        <w:tc>
          <w:tcPr>
            <w:tcW w:w="148"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3,2</w:t>
            </w:r>
          </w:p>
        </w:tc>
        <w:tc>
          <w:tcPr>
            <w:tcW w:w="598"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1,5</w:t>
            </w:r>
          </w:p>
        </w:tc>
        <w:tc>
          <w:tcPr>
            <w:tcW w:w="406"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1</w:t>
            </w:r>
          </w:p>
        </w:tc>
        <w:tc>
          <w:tcPr>
            <w:tcW w:w="569"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vertAlign w:val="superscript"/>
              </w:rPr>
            </w:pPr>
            <w:r w:rsidRPr="000B5FF5">
              <w:rPr>
                <w:sz w:val="22"/>
                <w:szCs w:val="22"/>
              </w:rPr>
              <w:t>0,5</w:t>
            </w:r>
            <w:r w:rsidRPr="000B5FF5">
              <w:rPr>
                <w:sz w:val="22"/>
                <w:szCs w:val="22"/>
                <w:vertAlign w:val="superscript"/>
              </w:rPr>
              <w:t>**</w:t>
            </w:r>
          </w:p>
        </w:tc>
        <w:tc>
          <w:tcPr>
            <w:tcW w:w="287"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vertAlign w:val="superscript"/>
              </w:rPr>
            </w:pPr>
            <w:r w:rsidRPr="000B5FF5">
              <w:rPr>
                <w:sz w:val="22"/>
                <w:szCs w:val="22"/>
              </w:rPr>
              <w:t>5</w:t>
            </w:r>
            <w:r w:rsidRPr="000B5FF5">
              <w:rPr>
                <w:sz w:val="22"/>
                <w:szCs w:val="22"/>
                <w:vertAlign w:val="superscript"/>
              </w:rPr>
              <w:t>**</w:t>
            </w:r>
          </w:p>
        </w:tc>
        <w:tc>
          <w:tcPr>
            <w:tcW w:w="345" w:type="pct"/>
            <w:tcBorders>
              <w:top w:val="single" w:sz="6" w:space="0" w:color="auto"/>
              <w:bottom w:val="single" w:sz="12" w:space="0" w:color="auto"/>
            </w:tcBorders>
            <w:shd w:val="clear" w:color="auto" w:fill="FFFFFF"/>
            <w:vAlign w:val="center"/>
          </w:tcPr>
          <w:p w:rsidR="00510BE9" w:rsidRPr="000B5FF5" w:rsidRDefault="00510BE9" w:rsidP="002B3C67">
            <w:pPr>
              <w:jc w:val="center"/>
              <w:rPr>
                <w:sz w:val="22"/>
                <w:szCs w:val="22"/>
                <w:vertAlign w:val="superscript"/>
              </w:rPr>
            </w:pPr>
            <w:r w:rsidRPr="000B5FF5">
              <w:rPr>
                <w:sz w:val="22"/>
                <w:szCs w:val="22"/>
              </w:rPr>
              <w:t>10</w:t>
            </w:r>
            <w:r w:rsidRPr="000B5FF5">
              <w:rPr>
                <w:sz w:val="22"/>
                <w:szCs w:val="22"/>
                <w:vertAlign w:val="superscript"/>
              </w:rPr>
              <w:t>**</w:t>
            </w:r>
          </w:p>
        </w:tc>
      </w:tr>
    </w:tbl>
    <w:p w:rsidR="00510BE9" w:rsidRPr="000B5FF5" w:rsidRDefault="00510BE9" w:rsidP="00510BE9">
      <w:pPr>
        <w:ind w:firstLine="709"/>
        <w:rPr>
          <w:i/>
          <w:sz w:val="22"/>
          <w:szCs w:val="22"/>
        </w:rPr>
      </w:pPr>
      <w:proofErr w:type="gramStart"/>
      <w:r w:rsidRPr="000B5FF5">
        <w:rPr>
          <w:i/>
          <w:sz w:val="22"/>
          <w:szCs w:val="22"/>
        </w:rPr>
        <w:t>Примечание:</w:t>
      </w:r>
      <w:r w:rsidRPr="000B5FF5">
        <w:rPr>
          <w:i/>
          <w:sz w:val="22"/>
          <w:szCs w:val="22"/>
          <w:vertAlign w:val="superscript"/>
        </w:rPr>
        <w:t>*</w:t>
      </w:r>
      <w:proofErr w:type="gramEnd"/>
      <w:r w:rsidRPr="000B5FF5">
        <w:rPr>
          <w:i/>
          <w:sz w:val="22"/>
          <w:szCs w:val="22"/>
          <w:vertAlign w:val="superscript"/>
        </w:rPr>
        <w:t xml:space="preserve"> </w:t>
      </w:r>
      <w:r w:rsidRPr="000B5FF5">
        <w:rPr>
          <w:i/>
          <w:sz w:val="22"/>
          <w:szCs w:val="22"/>
        </w:rPr>
        <w:t xml:space="preserve"> – Расстояние от тепловых сетей при </w:t>
      </w:r>
      <w:proofErr w:type="spellStart"/>
      <w:r w:rsidRPr="000B5FF5">
        <w:rPr>
          <w:i/>
          <w:sz w:val="22"/>
          <w:szCs w:val="22"/>
        </w:rPr>
        <w:t>бесканальной</w:t>
      </w:r>
      <w:proofErr w:type="spellEnd"/>
      <w:r w:rsidRPr="000B5FF5">
        <w:rPr>
          <w:i/>
          <w:sz w:val="22"/>
          <w:szCs w:val="22"/>
        </w:rPr>
        <w:t xml:space="preserve"> прокладке до зданий и сооружений следует принимать как для водопровода.</w:t>
      </w:r>
    </w:p>
    <w:p w:rsidR="00510BE9" w:rsidRPr="000B5FF5" w:rsidRDefault="00510BE9" w:rsidP="00510BE9">
      <w:pPr>
        <w:ind w:firstLine="709"/>
        <w:rPr>
          <w:i/>
          <w:sz w:val="22"/>
          <w:szCs w:val="22"/>
        </w:rPr>
      </w:pPr>
      <w:r w:rsidRPr="000B5FF5">
        <w:rPr>
          <w:i/>
          <w:sz w:val="22"/>
          <w:szCs w:val="22"/>
          <w:vertAlign w:val="superscript"/>
        </w:rPr>
        <w:t>**</w:t>
      </w:r>
      <w:r w:rsidRPr="000B5FF5">
        <w:rPr>
          <w:i/>
          <w:sz w:val="22"/>
          <w:szCs w:val="22"/>
        </w:rPr>
        <w:t xml:space="preserve"> – Относится только к расстояниям от силовых кабелей.</w:t>
      </w:r>
    </w:p>
    <w:p w:rsidR="00510BE9" w:rsidRPr="000B5FF5" w:rsidRDefault="00510BE9" w:rsidP="00510BE9">
      <w:pPr>
        <w:spacing w:after="120"/>
        <w:ind w:firstLine="709"/>
        <w:rPr>
          <w:b/>
        </w:rPr>
      </w:pPr>
      <w:r w:rsidRPr="000B5FF5">
        <w:rPr>
          <w:sz w:val="22"/>
          <w:szCs w:val="22"/>
          <w:vertAlign w:val="superscript"/>
        </w:rPr>
        <w:t>***</w:t>
      </w:r>
      <w:r w:rsidRPr="000B5FF5">
        <w:rPr>
          <w:sz w:val="22"/>
          <w:szCs w:val="22"/>
        </w:rPr>
        <w:t xml:space="preserve"> – </w:t>
      </w:r>
      <w:r w:rsidRPr="000B5FF5">
        <w:rPr>
          <w:i/>
          <w:sz w:val="22"/>
          <w:szCs w:val="22"/>
        </w:rPr>
        <w:t xml:space="preserve">Расстояния от силовых кабелей напряжением 110 </w:t>
      </w:r>
      <w:proofErr w:type="spellStart"/>
      <w:r w:rsidRPr="000B5FF5">
        <w:rPr>
          <w:i/>
          <w:sz w:val="22"/>
          <w:szCs w:val="22"/>
        </w:rPr>
        <w:t>кВ</w:t>
      </w:r>
      <w:proofErr w:type="spellEnd"/>
      <w:r w:rsidRPr="000B5FF5">
        <w:rPr>
          <w:i/>
          <w:sz w:val="22"/>
          <w:szCs w:val="22"/>
        </w:rPr>
        <w:t xml:space="preserve"> и выше до фундаментов ограждений предприятий, эстакад и линий связи следует принимать 1,5 м</w:t>
      </w:r>
    </w:p>
    <w:p w:rsidR="00510BE9" w:rsidRPr="000B5FF5" w:rsidRDefault="00510BE9" w:rsidP="00510BE9">
      <w:pPr>
        <w:spacing w:after="120"/>
        <w:ind w:firstLine="709"/>
        <w:rPr>
          <w:b/>
        </w:rPr>
      </w:pPr>
      <w:r w:rsidRPr="000B5FF5">
        <w:rPr>
          <w:b/>
        </w:rPr>
        <w:t>Таблица 2.20 – Расстояние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238"/>
        <w:gridCol w:w="1278"/>
        <w:gridCol w:w="1540"/>
        <w:gridCol w:w="1066"/>
        <w:gridCol w:w="996"/>
        <w:gridCol w:w="1196"/>
        <w:gridCol w:w="1325"/>
      </w:tblGrid>
      <w:tr w:rsidR="00510BE9" w:rsidRPr="000B5FF5" w:rsidTr="002B3C67">
        <w:trPr>
          <w:trHeight w:val="20"/>
          <w:tblHeader/>
          <w:jc w:val="center"/>
        </w:trPr>
        <w:tc>
          <w:tcPr>
            <w:tcW w:w="2268" w:type="dxa"/>
            <w:vMerge w:val="restart"/>
            <w:tcBorders>
              <w:top w:val="single" w:sz="12" w:space="0" w:color="auto"/>
            </w:tcBorders>
            <w:vAlign w:val="center"/>
          </w:tcPr>
          <w:p w:rsidR="00510BE9" w:rsidRPr="000B5FF5" w:rsidRDefault="00510BE9" w:rsidP="002B3C67">
            <w:pPr>
              <w:jc w:val="center"/>
              <w:rPr>
                <w:sz w:val="22"/>
                <w:szCs w:val="22"/>
              </w:rPr>
            </w:pPr>
            <w:r w:rsidRPr="000B5FF5">
              <w:rPr>
                <w:sz w:val="22"/>
                <w:szCs w:val="22"/>
              </w:rPr>
              <w:t>Инженерные сети</w:t>
            </w:r>
          </w:p>
        </w:tc>
        <w:tc>
          <w:tcPr>
            <w:tcW w:w="7371" w:type="dxa"/>
            <w:gridSpan w:val="6"/>
            <w:tcBorders>
              <w:top w:val="single" w:sz="12" w:space="0" w:color="auto"/>
            </w:tcBorders>
            <w:shd w:val="clear" w:color="auto" w:fill="FFFFFF"/>
            <w:vAlign w:val="center"/>
          </w:tcPr>
          <w:p w:rsidR="00510BE9" w:rsidRPr="000B5FF5" w:rsidRDefault="00510BE9" w:rsidP="002B3C67">
            <w:pPr>
              <w:jc w:val="center"/>
              <w:rPr>
                <w:sz w:val="22"/>
                <w:szCs w:val="22"/>
              </w:rPr>
            </w:pPr>
            <w:r w:rsidRPr="000B5FF5">
              <w:rPr>
                <w:sz w:val="22"/>
                <w:szCs w:val="22"/>
              </w:rPr>
              <w:t>Расстояние, м, по горизонтали (в свету) до</w:t>
            </w:r>
          </w:p>
        </w:tc>
      </w:tr>
      <w:tr w:rsidR="00510BE9" w:rsidRPr="000B5FF5" w:rsidTr="002B3C67">
        <w:trPr>
          <w:trHeight w:val="20"/>
          <w:tblHeader/>
          <w:jc w:val="center"/>
        </w:trPr>
        <w:tc>
          <w:tcPr>
            <w:tcW w:w="2268" w:type="dxa"/>
            <w:vMerge/>
            <w:vAlign w:val="center"/>
            <w:hideMark/>
          </w:tcPr>
          <w:p w:rsidR="00510BE9" w:rsidRPr="000B5FF5" w:rsidRDefault="00510BE9" w:rsidP="002B3C67">
            <w:pPr>
              <w:jc w:val="center"/>
              <w:rPr>
                <w:sz w:val="22"/>
                <w:szCs w:val="22"/>
              </w:rPr>
            </w:pPr>
          </w:p>
        </w:tc>
        <w:tc>
          <w:tcPr>
            <w:tcW w:w="1215" w:type="dxa"/>
            <w:vMerge w:val="restart"/>
            <w:shd w:val="clear" w:color="auto" w:fill="FFFFFF"/>
            <w:vAlign w:val="center"/>
            <w:hideMark/>
          </w:tcPr>
          <w:p w:rsidR="00510BE9" w:rsidRPr="000B5FF5" w:rsidRDefault="00510BE9" w:rsidP="002B3C67">
            <w:pPr>
              <w:jc w:val="center"/>
              <w:rPr>
                <w:sz w:val="22"/>
                <w:szCs w:val="22"/>
              </w:rPr>
            </w:pPr>
            <w:r w:rsidRPr="000B5FF5">
              <w:rPr>
                <w:sz w:val="22"/>
                <w:szCs w:val="22"/>
              </w:rPr>
              <w:t>водопровода</w:t>
            </w:r>
          </w:p>
        </w:tc>
        <w:tc>
          <w:tcPr>
            <w:tcW w:w="1548" w:type="dxa"/>
            <w:vMerge w:val="restart"/>
            <w:shd w:val="clear" w:color="auto" w:fill="FFFFFF"/>
            <w:vAlign w:val="center"/>
            <w:hideMark/>
          </w:tcPr>
          <w:p w:rsidR="00510BE9" w:rsidRPr="000B5FF5" w:rsidRDefault="00510BE9" w:rsidP="002B3C67">
            <w:pPr>
              <w:jc w:val="center"/>
              <w:rPr>
                <w:sz w:val="22"/>
                <w:szCs w:val="22"/>
              </w:rPr>
            </w:pPr>
            <w:r w:rsidRPr="000B5FF5">
              <w:rPr>
                <w:sz w:val="22"/>
                <w:szCs w:val="22"/>
              </w:rPr>
              <w:t>канализации бытовой</w:t>
            </w:r>
          </w:p>
        </w:tc>
        <w:tc>
          <w:tcPr>
            <w:tcW w:w="1072" w:type="dxa"/>
            <w:vMerge w:val="restart"/>
            <w:shd w:val="clear" w:color="auto" w:fill="FFFFFF"/>
            <w:vAlign w:val="center"/>
            <w:hideMark/>
          </w:tcPr>
          <w:p w:rsidR="00510BE9" w:rsidRPr="000B5FF5" w:rsidRDefault="00510BE9" w:rsidP="002B3C67">
            <w:pPr>
              <w:jc w:val="center"/>
              <w:rPr>
                <w:sz w:val="22"/>
                <w:szCs w:val="22"/>
              </w:rPr>
            </w:pPr>
            <w:r w:rsidRPr="000B5FF5">
              <w:rPr>
                <w:sz w:val="22"/>
                <w:szCs w:val="22"/>
              </w:rPr>
              <w:t>кабелей силовых всех напря</w:t>
            </w:r>
            <w:r w:rsidRPr="000B5FF5">
              <w:rPr>
                <w:sz w:val="22"/>
                <w:szCs w:val="22"/>
              </w:rPr>
              <w:softHyphen/>
              <w:t>жений</w:t>
            </w:r>
          </w:p>
        </w:tc>
        <w:tc>
          <w:tcPr>
            <w:tcW w:w="1001" w:type="dxa"/>
            <w:vMerge w:val="restart"/>
            <w:shd w:val="clear" w:color="auto" w:fill="FFFFFF"/>
            <w:vAlign w:val="center"/>
            <w:hideMark/>
          </w:tcPr>
          <w:p w:rsidR="00510BE9" w:rsidRPr="000B5FF5" w:rsidRDefault="00510BE9" w:rsidP="002B3C67">
            <w:pPr>
              <w:jc w:val="center"/>
              <w:rPr>
                <w:sz w:val="22"/>
                <w:szCs w:val="22"/>
              </w:rPr>
            </w:pPr>
            <w:r w:rsidRPr="000B5FF5">
              <w:rPr>
                <w:sz w:val="22"/>
                <w:szCs w:val="22"/>
              </w:rPr>
              <w:t>кабелей связи</w:t>
            </w:r>
          </w:p>
        </w:tc>
        <w:tc>
          <w:tcPr>
            <w:tcW w:w="2535" w:type="dxa"/>
            <w:gridSpan w:val="2"/>
            <w:shd w:val="clear" w:color="auto" w:fill="FFFFFF"/>
            <w:vAlign w:val="center"/>
            <w:hideMark/>
          </w:tcPr>
          <w:p w:rsidR="00510BE9" w:rsidRPr="000B5FF5" w:rsidRDefault="00510BE9" w:rsidP="002B3C67">
            <w:pPr>
              <w:jc w:val="center"/>
              <w:rPr>
                <w:sz w:val="22"/>
                <w:szCs w:val="22"/>
              </w:rPr>
            </w:pPr>
            <w:r w:rsidRPr="000B5FF5">
              <w:rPr>
                <w:sz w:val="22"/>
                <w:szCs w:val="22"/>
              </w:rPr>
              <w:t>тепловых сетей</w:t>
            </w:r>
          </w:p>
        </w:tc>
      </w:tr>
      <w:tr w:rsidR="00510BE9" w:rsidRPr="000B5FF5" w:rsidTr="002B3C67">
        <w:trPr>
          <w:trHeight w:val="20"/>
          <w:tblHeader/>
          <w:jc w:val="center"/>
        </w:trPr>
        <w:tc>
          <w:tcPr>
            <w:tcW w:w="2268" w:type="dxa"/>
            <w:vMerge/>
            <w:tcBorders>
              <w:bottom w:val="single" w:sz="12" w:space="0" w:color="auto"/>
            </w:tcBorders>
            <w:vAlign w:val="center"/>
            <w:hideMark/>
          </w:tcPr>
          <w:p w:rsidR="00510BE9" w:rsidRPr="000B5FF5" w:rsidRDefault="00510BE9" w:rsidP="002B3C67">
            <w:pPr>
              <w:jc w:val="center"/>
              <w:rPr>
                <w:sz w:val="22"/>
                <w:szCs w:val="22"/>
              </w:rPr>
            </w:pPr>
          </w:p>
        </w:tc>
        <w:tc>
          <w:tcPr>
            <w:tcW w:w="1215" w:type="dxa"/>
            <w:vMerge/>
            <w:tcBorders>
              <w:bottom w:val="single" w:sz="12" w:space="0" w:color="auto"/>
            </w:tcBorders>
            <w:vAlign w:val="center"/>
            <w:hideMark/>
          </w:tcPr>
          <w:p w:rsidR="00510BE9" w:rsidRPr="000B5FF5" w:rsidRDefault="00510BE9" w:rsidP="002B3C67">
            <w:pPr>
              <w:jc w:val="center"/>
              <w:rPr>
                <w:sz w:val="22"/>
                <w:szCs w:val="22"/>
              </w:rPr>
            </w:pPr>
          </w:p>
        </w:tc>
        <w:tc>
          <w:tcPr>
            <w:tcW w:w="1548" w:type="dxa"/>
            <w:vMerge/>
            <w:tcBorders>
              <w:bottom w:val="single" w:sz="12" w:space="0" w:color="auto"/>
            </w:tcBorders>
            <w:vAlign w:val="center"/>
            <w:hideMark/>
          </w:tcPr>
          <w:p w:rsidR="00510BE9" w:rsidRPr="000B5FF5" w:rsidRDefault="00510BE9" w:rsidP="002B3C67">
            <w:pPr>
              <w:jc w:val="center"/>
              <w:rPr>
                <w:sz w:val="22"/>
                <w:szCs w:val="22"/>
              </w:rPr>
            </w:pPr>
          </w:p>
        </w:tc>
        <w:tc>
          <w:tcPr>
            <w:tcW w:w="1072" w:type="dxa"/>
            <w:vMerge/>
            <w:tcBorders>
              <w:bottom w:val="single" w:sz="12" w:space="0" w:color="auto"/>
            </w:tcBorders>
            <w:vAlign w:val="center"/>
            <w:hideMark/>
          </w:tcPr>
          <w:p w:rsidR="00510BE9" w:rsidRPr="000B5FF5" w:rsidRDefault="00510BE9" w:rsidP="002B3C67">
            <w:pPr>
              <w:jc w:val="center"/>
              <w:rPr>
                <w:sz w:val="22"/>
                <w:szCs w:val="22"/>
              </w:rPr>
            </w:pPr>
          </w:p>
        </w:tc>
        <w:tc>
          <w:tcPr>
            <w:tcW w:w="1001" w:type="dxa"/>
            <w:vMerge/>
            <w:tcBorders>
              <w:bottom w:val="single" w:sz="12" w:space="0" w:color="auto"/>
            </w:tcBorders>
            <w:vAlign w:val="center"/>
            <w:hideMark/>
          </w:tcPr>
          <w:p w:rsidR="00510BE9" w:rsidRPr="000B5FF5" w:rsidRDefault="00510BE9" w:rsidP="002B3C67">
            <w:pPr>
              <w:jc w:val="center"/>
              <w:rPr>
                <w:sz w:val="22"/>
                <w:szCs w:val="22"/>
              </w:rPr>
            </w:pPr>
          </w:p>
        </w:tc>
        <w:tc>
          <w:tcPr>
            <w:tcW w:w="1203" w:type="dxa"/>
            <w:tcBorders>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наружная стенка канала, тоннеля</w:t>
            </w:r>
          </w:p>
        </w:tc>
        <w:tc>
          <w:tcPr>
            <w:tcW w:w="1332" w:type="dxa"/>
            <w:tcBorders>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 xml:space="preserve">оболочка </w:t>
            </w:r>
            <w:proofErr w:type="spellStart"/>
            <w:r w:rsidRPr="000B5FF5">
              <w:rPr>
                <w:sz w:val="22"/>
                <w:szCs w:val="22"/>
              </w:rPr>
              <w:t>бесканаль</w:t>
            </w:r>
            <w:r w:rsidRPr="000B5FF5">
              <w:rPr>
                <w:sz w:val="22"/>
                <w:szCs w:val="22"/>
              </w:rPr>
              <w:softHyphen/>
              <w:t>ной</w:t>
            </w:r>
            <w:proofErr w:type="spellEnd"/>
            <w:r w:rsidRPr="000B5FF5">
              <w:rPr>
                <w:sz w:val="22"/>
                <w:szCs w:val="22"/>
              </w:rPr>
              <w:t xml:space="preserve"> прокладки</w:t>
            </w:r>
          </w:p>
        </w:tc>
      </w:tr>
      <w:tr w:rsidR="00510BE9" w:rsidRPr="000B5FF5" w:rsidTr="002B3C67">
        <w:trPr>
          <w:trHeight w:val="20"/>
          <w:tblHeader/>
          <w:jc w:val="center"/>
        </w:trPr>
        <w:tc>
          <w:tcPr>
            <w:tcW w:w="2268"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1</w:t>
            </w:r>
          </w:p>
        </w:tc>
        <w:tc>
          <w:tcPr>
            <w:tcW w:w="1215"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2</w:t>
            </w:r>
          </w:p>
        </w:tc>
        <w:tc>
          <w:tcPr>
            <w:tcW w:w="1548"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3</w:t>
            </w:r>
          </w:p>
        </w:tc>
        <w:tc>
          <w:tcPr>
            <w:tcW w:w="1072"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4</w:t>
            </w:r>
          </w:p>
        </w:tc>
        <w:tc>
          <w:tcPr>
            <w:tcW w:w="1001"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5</w:t>
            </w:r>
          </w:p>
        </w:tc>
        <w:tc>
          <w:tcPr>
            <w:tcW w:w="1203"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6</w:t>
            </w:r>
          </w:p>
        </w:tc>
        <w:tc>
          <w:tcPr>
            <w:tcW w:w="1332" w:type="dxa"/>
            <w:tcBorders>
              <w:top w:val="single" w:sz="12" w:space="0" w:color="auto"/>
              <w:bottom w:val="single" w:sz="12" w:space="0" w:color="auto"/>
            </w:tcBorders>
            <w:shd w:val="clear" w:color="auto" w:fill="FFFFFF"/>
          </w:tcPr>
          <w:p w:rsidR="00510BE9" w:rsidRPr="000B5FF5" w:rsidRDefault="00510BE9" w:rsidP="002B3C67">
            <w:pPr>
              <w:jc w:val="center"/>
              <w:rPr>
                <w:sz w:val="22"/>
                <w:szCs w:val="22"/>
              </w:rPr>
            </w:pPr>
            <w:r w:rsidRPr="000B5FF5">
              <w:rPr>
                <w:sz w:val="22"/>
                <w:szCs w:val="22"/>
              </w:rPr>
              <w:t>7</w:t>
            </w:r>
          </w:p>
        </w:tc>
      </w:tr>
      <w:tr w:rsidR="00510BE9" w:rsidRPr="000B5FF5" w:rsidTr="002B3C67">
        <w:trPr>
          <w:trHeight w:val="20"/>
          <w:jc w:val="center"/>
        </w:trPr>
        <w:tc>
          <w:tcPr>
            <w:tcW w:w="2268" w:type="dxa"/>
            <w:tcBorders>
              <w:top w:val="single" w:sz="12" w:space="0" w:color="auto"/>
            </w:tcBorders>
            <w:shd w:val="clear" w:color="auto" w:fill="FFFFFF"/>
            <w:hideMark/>
          </w:tcPr>
          <w:p w:rsidR="00510BE9" w:rsidRPr="000B5FF5" w:rsidRDefault="00510BE9" w:rsidP="002B3C67">
            <w:pPr>
              <w:rPr>
                <w:sz w:val="22"/>
                <w:szCs w:val="22"/>
              </w:rPr>
            </w:pPr>
            <w:r w:rsidRPr="000B5FF5">
              <w:rPr>
                <w:sz w:val="22"/>
                <w:szCs w:val="22"/>
              </w:rPr>
              <w:t>Водопровод</w:t>
            </w:r>
          </w:p>
        </w:tc>
        <w:tc>
          <w:tcPr>
            <w:tcW w:w="1215" w:type="dxa"/>
            <w:tcBorders>
              <w:top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См. прим. 1</w:t>
            </w:r>
          </w:p>
        </w:tc>
        <w:tc>
          <w:tcPr>
            <w:tcW w:w="1548" w:type="dxa"/>
            <w:tcBorders>
              <w:top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См. прим. 2</w:t>
            </w:r>
          </w:p>
        </w:tc>
        <w:tc>
          <w:tcPr>
            <w:tcW w:w="1072" w:type="dxa"/>
            <w:tcBorders>
              <w:top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0,5</w:t>
            </w:r>
            <w:r w:rsidRPr="000B5FF5">
              <w:rPr>
                <w:sz w:val="22"/>
                <w:szCs w:val="22"/>
                <w:vertAlign w:val="superscript"/>
              </w:rPr>
              <w:t>3</w:t>
            </w:r>
          </w:p>
        </w:tc>
        <w:tc>
          <w:tcPr>
            <w:tcW w:w="1001" w:type="dxa"/>
            <w:tcBorders>
              <w:top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203" w:type="dxa"/>
            <w:tcBorders>
              <w:top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1,5</w:t>
            </w:r>
          </w:p>
        </w:tc>
        <w:tc>
          <w:tcPr>
            <w:tcW w:w="1332" w:type="dxa"/>
            <w:tcBorders>
              <w:top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1,5</w:t>
            </w:r>
          </w:p>
        </w:tc>
      </w:tr>
      <w:tr w:rsidR="00510BE9" w:rsidRPr="000B5FF5" w:rsidTr="002B3C67">
        <w:trPr>
          <w:trHeight w:val="20"/>
          <w:jc w:val="center"/>
        </w:trPr>
        <w:tc>
          <w:tcPr>
            <w:tcW w:w="2268" w:type="dxa"/>
            <w:shd w:val="clear" w:color="auto" w:fill="FFFFFF"/>
            <w:hideMark/>
          </w:tcPr>
          <w:p w:rsidR="00510BE9" w:rsidRPr="000B5FF5" w:rsidRDefault="00510BE9" w:rsidP="002B3C67">
            <w:pPr>
              <w:rPr>
                <w:sz w:val="22"/>
                <w:szCs w:val="22"/>
              </w:rPr>
            </w:pPr>
            <w:r w:rsidRPr="000B5FF5">
              <w:rPr>
                <w:sz w:val="22"/>
                <w:szCs w:val="22"/>
              </w:rPr>
              <w:t>Канализация бытовая</w:t>
            </w:r>
          </w:p>
        </w:tc>
        <w:tc>
          <w:tcPr>
            <w:tcW w:w="1215" w:type="dxa"/>
            <w:shd w:val="clear" w:color="auto" w:fill="FFFFFF"/>
            <w:vAlign w:val="center"/>
            <w:hideMark/>
          </w:tcPr>
          <w:p w:rsidR="00510BE9" w:rsidRPr="000B5FF5" w:rsidRDefault="00510BE9" w:rsidP="002B3C67">
            <w:pPr>
              <w:jc w:val="center"/>
              <w:rPr>
                <w:sz w:val="22"/>
                <w:szCs w:val="22"/>
              </w:rPr>
            </w:pPr>
            <w:r w:rsidRPr="000B5FF5">
              <w:rPr>
                <w:sz w:val="22"/>
                <w:szCs w:val="22"/>
              </w:rPr>
              <w:t>См. прим. 2</w:t>
            </w:r>
          </w:p>
        </w:tc>
        <w:tc>
          <w:tcPr>
            <w:tcW w:w="1548" w:type="dxa"/>
            <w:shd w:val="clear" w:color="auto" w:fill="FFFFFF"/>
            <w:vAlign w:val="center"/>
            <w:hideMark/>
          </w:tcPr>
          <w:p w:rsidR="00510BE9" w:rsidRPr="000B5FF5" w:rsidRDefault="00510BE9" w:rsidP="002B3C67">
            <w:pPr>
              <w:jc w:val="center"/>
              <w:rPr>
                <w:sz w:val="22"/>
                <w:szCs w:val="22"/>
              </w:rPr>
            </w:pPr>
            <w:r w:rsidRPr="000B5FF5">
              <w:rPr>
                <w:sz w:val="22"/>
                <w:szCs w:val="22"/>
              </w:rPr>
              <w:t>0,4</w:t>
            </w:r>
          </w:p>
        </w:tc>
        <w:tc>
          <w:tcPr>
            <w:tcW w:w="1072" w:type="dxa"/>
            <w:shd w:val="clear" w:color="auto" w:fill="FFFFFF"/>
            <w:vAlign w:val="center"/>
            <w:hideMark/>
          </w:tcPr>
          <w:p w:rsidR="00510BE9" w:rsidRPr="000B5FF5" w:rsidRDefault="00510BE9" w:rsidP="002B3C67">
            <w:pPr>
              <w:jc w:val="center"/>
              <w:rPr>
                <w:sz w:val="22"/>
                <w:szCs w:val="22"/>
              </w:rPr>
            </w:pPr>
            <w:r w:rsidRPr="000B5FF5">
              <w:rPr>
                <w:sz w:val="22"/>
                <w:szCs w:val="22"/>
              </w:rPr>
              <w:t>0,5</w:t>
            </w:r>
            <w:r w:rsidRPr="000B5FF5">
              <w:rPr>
                <w:sz w:val="22"/>
                <w:szCs w:val="22"/>
                <w:vertAlign w:val="superscript"/>
              </w:rPr>
              <w:t>3</w:t>
            </w:r>
          </w:p>
        </w:tc>
        <w:tc>
          <w:tcPr>
            <w:tcW w:w="1001" w:type="dxa"/>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203" w:type="dxa"/>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332" w:type="dxa"/>
            <w:shd w:val="clear" w:color="auto" w:fill="FFFFFF"/>
            <w:vAlign w:val="center"/>
            <w:hideMark/>
          </w:tcPr>
          <w:p w:rsidR="00510BE9" w:rsidRPr="000B5FF5" w:rsidRDefault="00510BE9" w:rsidP="002B3C67">
            <w:pPr>
              <w:jc w:val="center"/>
              <w:rPr>
                <w:sz w:val="22"/>
                <w:szCs w:val="22"/>
              </w:rPr>
            </w:pPr>
            <w:r w:rsidRPr="000B5FF5">
              <w:rPr>
                <w:sz w:val="22"/>
                <w:szCs w:val="22"/>
              </w:rPr>
              <w:t>1</w:t>
            </w:r>
          </w:p>
        </w:tc>
      </w:tr>
      <w:tr w:rsidR="00510BE9" w:rsidRPr="000B5FF5" w:rsidTr="002B3C67">
        <w:trPr>
          <w:trHeight w:val="20"/>
          <w:jc w:val="center"/>
        </w:trPr>
        <w:tc>
          <w:tcPr>
            <w:tcW w:w="2268" w:type="dxa"/>
            <w:shd w:val="clear" w:color="auto" w:fill="FFFFFF"/>
            <w:hideMark/>
          </w:tcPr>
          <w:p w:rsidR="00510BE9" w:rsidRPr="000B5FF5" w:rsidRDefault="00510BE9" w:rsidP="002B3C67">
            <w:pPr>
              <w:rPr>
                <w:sz w:val="22"/>
                <w:szCs w:val="22"/>
              </w:rPr>
            </w:pPr>
            <w:r w:rsidRPr="000B5FF5">
              <w:rPr>
                <w:sz w:val="22"/>
                <w:szCs w:val="22"/>
              </w:rPr>
              <w:t>Канализация дождевая</w:t>
            </w:r>
          </w:p>
        </w:tc>
        <w:tc>
          <w:tcPr>
            <w:tcW w:w="1215" w:type="dxa"/>
            <w:shd w:val="clear" w:color="auto" w:fill="FFFFFF"/>
            <w:vAlign w:val="center"/>
            <w:hideMark/>
          </w:tcPr>
          <w:p w:rsidR="00510BE9" w:rsidRPr="000B5FF5" w:rsidRDefault="00510BE9" w:rsidP="002B3C67">
            <w:pPr>
              <w:jc w:val="center"/>
              <w:rPr>
                <w:sz w:val="22"/>
                <w:szCs w:val="22"/>
              </w:rPr>
            </w:pPr>
            <w:r w:rsidRPr="000B5FF5">
              <w:rPr>
                <w:sz w:val="22"/>
                <w:szCs w:val="22"/>
              </w:rPr>
              <w:t>1,5</w:t>
            </w:r>
          </w:p>
        </w:tc>
        <w:tc>
          <w:tcPr>
            <w:tcW w:w="1548" w:type="dxa"/>
            <w:shd w:val="clear" w:color="auto" w:fill="FFFFFF"/>
            <w:vAlign w:val="center"/>
            <w:hideMark/>
          </w:tcPr>
          <w:p w:rsidR="00510BE9" w:rsidRPr="000B5FF5" w:rsidRDefault="00510BE9" w:rsidP="002B3C67">
            <w:pPr>
              <w:jc w:val="center"/>
              <w:rPr>
                <w:sz w:val="22"/>
                <w:szCs w:val="22"/>
              </w:rPr>
            </w:pPr>
            <w:r w:rsidRPr="000B5FF5">
              <w:rPr>
                <w:sz w:val="22"/>
                <w:szCs w:val="22"/>
              </w:rPr>
              <w:t>0,4</w:t>
            </w:r>
          </w:p>
        </w:tc>
        <w:tc>
          <w:tcPr>
            <w:tcW w:w="1072" w:type="dxa"/>
            <w:shd w:val="clear" w:color="auto" w:fill="FFFFFF"/>
            <w:vAlign w:val="center"/>
            <w:hideMark/>
          </w:tcPr>
          <w:p w:rsidR="00510BE9" w:rsidRPr="000B5FF5" w:rsidRDefault="00510BE9" w:rsidP="002B3C67">
            <w:pPr>
              <w:jc w:val="center"/>
              <w:rPr>
                <w:sz w:val="22"/>
                <w:szCs w:val="22"/>
              </w:rPr>
            </w:pPr>
            <w:r w:rsidRPr="000B5FF5">
              <w:rPr>
                <w:sz w:val="22"/>
                <w:szCs w:val="22"/>
              </w:rPr>
              <w:t>0,5</w:t>
            </w:r>
            <w:r w:rsidRPr="000B5FF5">
              <w:rPr>
                <w:sz w:val="22"/>
                <w:szCs w:val="22"/>
                <w:vertAlign w:val="superscript"/>
              </w:rPr>
              <w:t>3</w:t>
            </w:r>
          </w:p>
        </w:tc>
        <w:tc>
          <w:tcPr>
            <w:tcW w:w="1001" w:type="dxa"/>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203" w:type="dxa"/>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332" w:type="dxa"/>
            <w:shd w:val="clear" w:color="auto" w:fill="FFFFFF"/>
            <w:vAlign w:val="center"/>
            <w:hideMark/>
          </w:tcPr>
          <w:p w:rsidR="00510BE9" w:rsidRPr="000B5FF5" w:rsidRDefault="00510BE9" w:rsidP="002B3C67">
            <w:pPr>
              <w:jc w:val="center"/>
              <w:rPr>
                <w:sz w:val="22"/>
                <w:szCs w:val="22"/>
              </w:rPr>
            </w:pPr>
            <w:r w:rsidRPr="000B5FF5">
              <w:rPr>
                <w:sz w:val="22"/>
                <w:szCs w:val="22"/>
              </w:rPr>
              <w:t>1</w:t>
            </w:r>
          </w:p>
        </w:tc>
      </w:tr>
      <w:tr w:rsidR="00510BE9" w:rsidRPr="000B5FF5" w:rsidTr="002B3C67">
        <w:trPr>
          <w:trHeight w:val="20"/>
          <w:jc w:val="center"/>
        </w:trPr>
        <w:tc>
          <w:tcPr>
            <w:tcW w:w="2268" w:type="dxa"/>
            <w:shd w:val="clear" w:color="auto" w:fill="FFFFFF"/>
            <w:hideMark/>
          </w:tcPr>
          <w:p w:rsidR="00510BE9" w:rsidRPr="000B5FF5" w:rsidRDefault="00510BE9" w:rsidP="002B3C67">
            <w:pPr>
              <w:rPr>
                <w:sz w:val="22"/>
                <w:szCs w:val="22"/>
              </w:rPr>
            </w:pPr>
            <w:r w:rsidRPr="000B5FF5">
              <w:rPr>
                <w:sz w:val="22"/>
                <w:szCs w:val="22"/>
              </w:rPr>
              <w:lastRenderedPageBreak/>
              <w:t>Кабели силовые всех напряжений</w:t>
            </w:r>
          </w:p>
        </w:tc>
        <w:tc>
          <w:tcPr>
            <w:tcW w:w="1215" w:type="dxa"/>
            <w:shd w:val="clear" w:color="auto" w:fill="FFFFFF"/>
            <w:vAlign w:val="center"/>
            <w:hideMark/>
          </w:tcPr>
          <w:p w:rsidR="00510BE9" w:rsidRPr="000B5FF5" w:rsidRDefault="00510BE9" w:rsidP="002B3C67">
            <w:pPr>
              <w:jc w:val="center"/>
              <w:rPr>
                <w:sz w:val="22"/>
                <w:szCs w:val="22"/>
              </w:rPr>
            </w:pPr>
            <w:r w:rsidRPr="000B5FF5">
              <w:rPr>
                <w:sz w:val="22"/>
                <w:szCs w:val="22"/>
              </w:rPr>
              <w:t>0,5</w:t>
            </w:r>
            <w:r w:rsidRPr="000B5FF5">
              <w:rPr>
                <w:sz w:val="22"/>
                <w:szCs w:val="22"/>
                <w:vertAlign w:val="superscript"/>
              </w:rPr>
              <w:t>*</w:t>
            </w:r>
          </w:p>
        </w:tc>
        <w:tc>
          <w:tcPr>
            <w:tcW w:w="1548" w:type="dxa"/>
            <w:shd w:val="clear" w:color="auto" w:fill="FFFFFF"/>
            <w:vAlign w:val="center"/>
            <w:hideMark/>
          </w:tcPr>
          <w:p w:rsidR="00510BE9" w:rsidRPr="000B5FF5" w:rsidRDefault="00510BE9" w:rsidP="002B3C67">
            <w:pPr>
              <w:jc w:val="center"/>
              <w:rPr>
                <w:sz w:val="22"/>
                <w:szCs w:val="22"/>
              </w:rPr>
            </w:pPr>
            <w:r w:rsidRPr="000B5FF5">
              <w:rPr>
                <w:sz w:val="22"/>
                <w:szCs w:val="22"/>
              </w:rPr>
              <w:t>0,5</w:t>
            </w:r>
            <w:r w:rsidRPr="000B5FF5">
              <w:rPr>
                <w:sz w:val="22"/>
                <w:szCs w:val="22"/>
                <w:vertAlign w:val="superscript"/>
              </w:rPr>
              <w:t>3</w:t>
            </w:r>
          </w:p>
        </w:tc>
        <w:tc>
          <w:tcPr>
            <w:tcW w:w="1072" w:type="dxa"/>
            <w:shd w:val="clear" w:color="auto" w:fill="FFFFFF"/>
            <w:vAlign w:val="center"/>
            <w:hideMark/>
          </w:tcPr>
          <w:p w:rsidR="00510BE9" w:rsidRPr="000B5FF5" w:rsidRDefault="00510BE9" w:rsidP="002B3C67">
            <w:pPr>
              <w:jc w:val="center"/>
              <w:rPr>
                <w:sz w:val="22"/>
                <w:szCs w:val="22"/>
              </w:rPr>
            </w:pPr>
            <w:r w:rsidRPr="000B5FF5">
              <w:rPr>
                <w:sz w:val="22"/>
                <w:szCs w:val="22"/>
              </w:rPr>
              <w:t>0,1-0,5</w:t>
            </w:r>
            <w:r w:rsidRPr="000B5FF5">
              <w:rPr>
                <w:sz w:val="22"/>
                <w:szCs w:val="22"/>
                <w:vertAlign w:val="superscript"/>
              </w:rPr>
              <w:t>3</w:t>
            </w:r>
          </w:p>
        </w:tc>
        <w:tc>
          <w:tcPr>
            <w:tcW w:w="1001" w:type="dxa"/>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203" w:type="dxa"/>
            <w:shd w:val="clear" w:color="auto" w:fill="FFFFFF"/>
            <w:vAlign w:val="center"/>
            <w:hideMark/>
          </w:tcPr>
          <w:p w:rsidR="00510BE9" w:rsidRPr="000B5FF5" w:rsidRDefault="00510BE9" w:rsidP="002B3C67">
            <w:pPr>
              <w:jc w:val="center"/>
              <w:rPr>
                <w:sz w:val="22"/>
                <w:szCs w:val="22"/>
              </w:rPr>
            </w:pPr>
            <w:r w:rsidRPr="000B5FF5">
              <w:rPr>
                <w:sz w:val="22"/>
                <w:szCs w:val="22"/>
              </w:rPr>
              <w:t>2</w:t>
            </w:r>
          </w:p>
        </w:tc>
        <w:tc>
          <w:tcPr>
            <w:tcW w:w="1332" w:type="dxa"/>
            <w:shd w:val="clear" w:color="auto" w:fill="FFFFFF"/>
            <w:vAlign w:val="center"/>
            <w:hideMark/>
          </w:tcPr>
          <w:p w:rsidR="00510BE9" w:rsidRPr="000B5FF5" w:rsidRDefault="00510BE9" w:rsidP="002B3C67">
            <w:pPr>
              <w:jc w:val="center"/>
              <w:rPr>
                <w:sz w:val="22"/>
                <w:szCs w:val="22"/>
              </w:rPr>
            </w:pPr>
            <w:r w:rsidRPr="000B5FF5">
              <w:rPr>
                <w:sz w:val="22"/>
                <w:szCs w:val="22"/>
              </w:rPr>
              <w:t>2</w:t>
            </w:r>
          </w:p>
        </w:tc>
      </w:tr>
      <w:tr w:rsidR="00510BE9" w:rsidRPr="000B5FF5" w:rsidTr="002B3C67">
        <w:trPr>
          <w:trHeight w:val="20"/>
          <w:jc w:val="center"/>
        </w:trPr>
        <w:tc>
          <w:tcPr>
            <w:tcW w:w="2268" w:type="dxa"/>
            <w:tcBorders>
              <w:bottom w:val="single" w:sz="4" w:space="0" w:color="auto"/>
            </w:tcBorders>
            <w:shd w:val="clear" w:color="auto" w:fill="FFFFFF"/>
            <w:hideMark/>
          </w:tcPr>
          <w:p w:rsidR="00510BE9" w:rsidRPr="000B5FF5" w:rsidRDefault="00510BE9" w:rsidP="002B3C67">
            <w:pPr>
              <w:rPr>
                <w:sz w:val="22"/>
                <w:szCs w:val="22"/>
              </w:rPr>
            </w:pPr>
            <w:r w:rsidRPr="000B5FF5">
              <w:rPr>
                <w:sz w:val="22"/>
                <w:szCs w:val="22"/>
              </w:rPr>
              <w:t>Кабели связи</w:t>
            </w:r>
          </w:p>
        </w:tc>
        <w:tc>
          <w:tcPr>
            <w:tcW w:w="1215" w:type="dxa"/>
            <w:tcBorders>
              <w:bottom w:val="single" w:sz="4"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548" w:type="dxa"/>
            <w:tcBorders>
              <w:bottom w:val="single" w:sz="4"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072" w:type="dxa"/>
            <w:tcBorders>
              <w:bottom w:val="single" w:sz="4"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0,5</w:t>
            </w:r>
          </w:p>
        </w:tc>
        <w:tc>
          <w:tcPr>
            <w:tcW w:w="1001" w:type="dxa"/>
            <w:tcBorders>
              <w:bottom w:val="single" w:sz="4"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w:t>
            </w:r>
          </w:p>
        </w:tc>
        <w:tc>
          <w:tcPr>
            <w:tcW w:w="1203" w:type="dxa"/>
            <w:tcBorders>
              <w:bottom w:val="single" w:sz="4"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332" w:type="dxa"/>
            <w:tcBorders>
              <w:bottom w:val="single" w:sz="4"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w:t>
            </w:r>
          </w:p>
        </w:tc>
      </w:tr>
      <w:tr w:rsidR="00510BE9" w:rsidRPr="000B5FF5" w:rsidTr="002B3C67">
        <w:trPr>
          <w:trHeight w:val="20"/>
          <w:jc w:val="center"/>
        </w:trPr>
        <w:tc>
          <w:tcPr>
            <w:tcW w:w="2268" w:type="dxa"/>
            <w:tcBorders>
              <w:top w:val="single" w:sz="4" w:space="0" w:color="auto"/>
              <w:bottom w:val="single" w:sz="4" w:space="0" w:color="FFFFFF"/>
            </w:tcBorders>
            <w:shd w:val="clear" w:color="auto" w:fill="FFFFFF"/>
            <w:hideMark/>
          </w:tcPr>
          <w:p w:rsidR="00510BE9" w:rsidRPr="000B5FF5" w:rsidRDefault="00510BE9" w:rsidP="002B3C67">
            <w:pPr>
              <w:rPr>
                <w:sz w:val="22"/>
                <w:szCs w:val="22"/>
              </w:rPr>
            </w:pPr>
            <w:r w:rsidRPr="000B5FF5">
              <w:rPr>
                <w:sz w:val="22"/>
                <w:szCs w:val="22"/>
              </w:rPr>
              <w:t>Тепловые сети:</w:t>
            </w:r>
          </w:p>
        </w:tc>
        <w:tc>
          <w:tcPr>
            <w:tcW w:w="1215" w:type="dxa"/>
            <w:tcBorders>
              <w:top w:val="single" w:sz="4" w:space="0" w:color="auto"/>
              <w:bottom w:val="single" w:sz="4" w:space="0" w:color="FFFFFF"/>
            </w:tcBorders>
            <w:shd w:val="clear" w:color="auto" w:fill="FFFFFF"/>
            <w:vAlign w:val="center"/>
            <w:hideMark/>
          </w:tcPr>
          <w:p w:rsidR="00510BE9" w:rsidRPr="000B5FF5" w:rsidRDefault="00510BE9" w:rsidP="002B3C67">
            <w:pPr>
              <w:jc w:val="center"/>
              <w:rPr>
                <w:sz w:val="22"/>
                <w:szCs w:val="22"/>
              </w:rPr>
            </w:pPr>
          </w:p>
        </w:tc>
        <w:tc>
          <w:tcPr>
            <w:tcW w:w="1548" w:type="dxa"/>
            <w:tcBorders>
              <w:top w:val="single" w:sz="4" w:space="0" w:color="auto"/>
              <w:bottom w:val="single" w:sz="4" w:space="0" w:color="FFFFFF"/>
            </w:tcBorders>
            <w:shd w:val="clear" w:color="auto" w:fill="FFFFFF"/>
            <w:vAlign w:val="center"/>
            <w:hideMark/>
          </w:tcPr>
          <w:p w:rsidR="00510BE9" w:rsidRPr="000B5FF5" w:rsidRDefault="00510BE9" w:rsidP="002B3C67">
            <w:pPr>
              <w:jc w:val="center"/>
              <w:rPr>
                <w:sz w:val="22"/>
                <w:szCs w:val="22"/>
              </w:rPr>
            </w:pPr>
          </w:p>
        </w:tc>
        <w:tc>
          <w:tcPr>
            <w:tcW w:w="1072" w:type="dxa"/>
            <w:tcBorders>
              <w:top w:val="single" w:sz="4" w:space="0" w:color="auto"/>
              <w:bottom w:val="single" w:sz="4" w:space="0" w:color="FFFFFF"/>
            </w:tcBorders>
            <w:shd w:val="clear" w:color="auto" w:fill="FFFFFF"/>
            <w:vAlign w:val="center"/>
            <w:hideMark/>
          </w:tcPr>
          <w:p w:rsidR="00510BE9" w:rsidRPr="000B5FF5" w:rsidRDefault="00510BE9" w:rsidP="002B3C67">
            <w:pPr>
              <w:jc w:val="center"/>
              <w:rPr>
                <w:sz w:val="22"/>
                <w:szCs w:val="22"/>
              </w:rPr>
            </w:pPr>
          </w:p>
        </w:tc>
        <w:tc>
          <w:tcPr>
            <w:tcW w:w="1001" w:type="dxa"/>
            <w:tcBorders>
              <w:top w:val="single" w:sz="4" w:space="0" w:color="auto"/>
              <w:bottom w:val="single" w:sz="4" w:space="0" w:color="FFFFFF"/>
            </w:tcBorders>
            <w:shd w:val="clear" w:color="auto" w:fill="FFFFFF"/>
            <w:vAlign w:val="center"/>
            <w:hideMark/>
          </w:tcPr>
          <w:p w:rsidR="00510BE9" w:rsidRPr="000B5FF5" w:rsidRDefault="00510BE9" w:rsidP="002B3C67">
            <w:pPr>
              <w:jc w:val="center"/>
              <w:rPr>
                <w:sz w:val="22"/>
                <w:szCs w:val="22"/>
              </w:rPr>
            </w:pPr>
          </w:p>
        </w:tc>
        <w:tc>
          <w:tcPr>
            <w:tcW w:w="1203" w:type="dxa"/>
            <w:tcBorders>
              <w:top w:val="single" w:sz="4" w:space="0" w:color="auto"/>
              <w:bottom w:val="single" w:sz="4" w:space="0" w:color="FFFFFF"/>
            </w:tcBorders>
            <w:shd w:val="clear" w:color="auto" w:fill="FFFFFF"/>
            <w:vAlign w:val="center"/>
            <w:hideMark/>
          </w:tcPr>
          <w:p w:rsidR="00510BE9" w:rsidRPr="000B5FF5" w:rsidRDefault="00510BE9" w:rsidP="002B3C67">
            <w:pPr>
              <w:jc w:val="center"/>
              <w:rPr>
                <w:sz w:val="22"/>
                <w:szCs w:val="22"/>
              </w:rPr>
            </w:pPr>
          </w:p>
        </w:tc>
        <w:tc>
          <w:tcPr>
            <w:tcW w:w="1332" w:type="dxa"/>
            <w:tcBorders>
              <w:top w:val="single" w:sz="4" w:space="0" w:color="auto"/>
              <w:bottom w:val="single" w:sz="4" w:space="0" w:color="FFFFFF"/>
            </w:tcBorders>
            <w:shd w:val="clear" w:color="auto" w:fill="FFFFFF"/>
            <w:vAlign w:val="center"/>
            <w:hideMark/>
          </w:tcPr>
          <w:p w:rsidR="00510BE9" w:rsidRPr="000B5FF5" w:rsidRDefault="00510BE9" w:rsidP="002B3C67">
            <w:pPr>
              <w:jc w:val="center"/>
              <w:rPr>
                <w:sz w:val="22"/>
                <w:szCs w:val="22"/>
              </w:rPr>
            </w:pPr>
          </w:p>
        </w:tc>
      </w:tr>
      <w:tr w:rsidR="00510BE9" w:rsidRPr="000B5FF5" w:rsidTr="002B3C67">
        <w:trPr>
          <w:trHeight w:val="20"/>
          <w:jc w:val="center"/>
        </w:trPr>
        <w:tc>
          <w:tcPr>
            <w:tcW w:w="2268" w:type="dxa"/>
            <w:tcBorders>
              <w:top w:val="single" w:sz="4" w:space="0" w:color="FFFFFF"/>
              <w:bottom w:val="single" w:sz="4" w:space="0" w:color="FFFFFF"/>
            </w:tcBorders>
            <w:shd w:val="clear" w:color="auto" w:fill="FFFFFF"/>
            <w:hideMark/>
          </w:tcPr>
          <w:p w:rsidR="00510BE9" w:rsidRPr="000B5FF5" w:rsidRDefault="00510BE9" w:rsidP="002B3C67">
            <w:pPr>
              <w:rPr>
                <w:sz w:val="22"/>
                <w:szCs w:val="22"/>
              </w:rPr>
            </w:pPr>
            <w:r w:rsidRPr="000B5FF5">
              <w:rPr>
                <w:sz w:val="22"/>
                <w:szCs w:val="22"/>
              </w:rPr>
              <w:t>от наружной стенки канала, тоннеля</w:t>
            </w:r>
          </w:p>
        </w:tc>
        <w:tc>
          <w:tcPr>
            <w:tcW w:w="1215" w:type="dxa"/>
            <w:tcBorders>
              <w:top w:val="single" w:sz="4" w:space="0" w:color="FFFFFF"/>
              <w:bottom w:val="single" w:sz="4" w:space="0" w:color="FFFFFF"/>
            </w:tcBorders>
            <w:shd w:val="clear" w:color="auto" w:fill="FFFFFF"/>
            <w:vAlign w:val="center"/>
            <w:hideMark/>
          </w:tcPr>
          <w:p w:rsidR="00510BE9" w:rsidRPr="000B5FF5" w:rsidRDefault="00510BE9" w:rsidP="002B3C67">
            <w:pPr>
              <w:jc w:val="center"/>
              <w:rPr>
                <w:sz w:val="22"/>
                <w:szCs w:val="22"/>
              </w:rPr>
            </w:pPr>
            <w:r w:rsidRPr="000B5FF5">
              <w:rPr>
                <w:sz w:val="22"/>
                <w:szCs w:val="22"/>
              </w:rPr>
              <w:t>1,5</w:t>
            </w:r>
          </w:p>
        </w:tc>
        <w:tc>
          <w:tcPr>
            <w:tcW w:w="1548" w:type="dxa"/>
            <w:tcBorders>
              <w:top w:val="single" w:sz="4" w:space="0" w:color="FFFFFF"/>
              <w:bottom w:val="single" w:sz="4" w:space="0" w:color="FFFFFF"/>
            </w:tcBorders>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072" w:type="dxa"/>
            <w:tcBorders>
              <w:top w:val="single" w:sz="4" w:space="0" w:color="FFFFFF"/>
              <w:bottom w:val="single" w:sz="4" w:space="0" w:color="FFFFFF"/>
            </w:tcBorders>
            <w:shd w:val="clear" w:color="auto" w:fill="FFFFFF"/>
            <w:vAlign w:val="center"/>
            <w:hideMark/>
          </w:tcPr>
          <w:p w:rsidR="00510BE9" w:rsidRPr="000B5FF5" w:rsidRDefault="00510BE9" w:rsidP="002B3C67">
            <w:pPr>
              <w:jc w:val="center"/>
              <w:rPr>
                <w:sz w:val="22"/>
                <w:szCs w:val="22"/>
              </w:rPr>
            </w:pPr>
            <w:r w:rsidRPr="000B5FF5">
              <w:rPr>
                <w:sz w:val="22"/>
                <w:szCs w:val="22"/>
              </w:rPr>
              <w:t>2</w:t>
            </w:r>
          </w:p>
        </w:tc>
        <w:tc>
          <w:tcPr>
            <w:tcW w:w="1001" w:type="dxa"/>
            <w:tcBorders>
              <w:top w:val="single" w:sz="4" w:space="0" w:color="FFFFFF"/>
              <w:bottom w:val="single" w:sz="4" w:space="0" w:color="FFFFFF"/>
            </w:tcBorders>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203" w:type="dxa"/>
            <w:tcBorders>
              <w:top w:val="single" w:sz="4" w:space="0" w:color="FFFFFF"/>
              <w:bottom w:val="single" w:sz="4" w:space="0" w:color="FFFFFF"/>
            </w:tcBorders>
            <w:shd w:val="clear" w:color="auto" w:fill="FFFFFF"/>
            <w:vAlign w:val="center"/>
            <w:hideMark/>
          </w:tcPr>
          <w:p w:rsidR="00510BE9" w:rsidRPr="000B5FF5" w:rsidRDefault="00510BE9" w:rsidP="002B3C67">
            <w:pPr>
              <w:jc w:val="center"/>
              <w:rPr>
                <w:sz w:val="22"/>
                <w:szCs w:val="22"/>
              </w:rPr>
            </w:pPr>
            <w:r w:rsidRPr="000B5FF5">
              <w:rPr>
                <w:sz w:val="22"/>
                <w:szCs w:val="22"/>
              </w:rPr>
              <w:t>–</w:t>
            </w:r>
          </w:p>
        </w:tc>
        <w:tc>
          <w:tcPr>
            <w:tcW w:w="1332" w:type="dxa"/>
            <w:tcBorders>
              <w:top w:val="single" w:sz="4" w:space="0" w:color="FFFFFF"/>
              <w:bottom w:val="single" w:sz="4" w:space="0" w:color="FFFFFF"/>
            </w:tcBorders>
            <w:shd w:val="clear" w:color="auto" w:fill="FFFFFF"/>
            <w:vAlign w:val="center"/>
            <w:hideMark/>
          </w:tcPr>
          <w:p w:rsidR="00510BE9" w:rsidRPr="000B5FF5" w:rsidRDefault="00510BE9" w:rsidP="002B3C67">
            <w:pPr>
              <w:jc w:val="center"/>
              <w:rPr>
                <w:sz w:val="22"/>
                <w:szCs w:val="22"/>
              </w:rPr>
            </w:pPr>
            <w:r w:rsidRPr="000B5FF5">
              <w:rPr>
                <w:sz w:val="22"/>
                <w:szCs w:val="22"/>
              </w:rPr>
              <w:t>–</w:t>
            </w:r>
          </w:p>
        </w:tc>
      </w:tr>
      <w:tr w:rsidR="00510BE9" w:rsidRPr="000B5FF5" w:rsidTr="002B3C67">
        <w:trPr>
          <w:trHeight w:val="20"/>
          <w:jc w:val="center"/>
        </w:trPr>
        <w:tc>
          <w:tcPr>
            <w:tcW w:w="2268" w:type="dxa"/>
            <w:tcBorders>
              <w:top w:val="single" w:sz="4" w:space="0" w:color="FFFFFF"/>
              <w:bottom w:val="single" w:sz="12" w:space="0" w:color="auto"/>
            </w:tcBorders>
            <w:shd w:val="clear" w:color="auto" w:fill="FFFFFF"/>
            <w:hideMark/>
          </w:tcPr>
          <w:p w:rsidR="00510BE9" w:rsidRPr="000B5FF5" w:rsidRDefault="00510BE9" w:rsidP="002B3C67">
            <w:pPr>
              <w:rPr>
                <w:sz w:val="22"/>
                <w:szCs w:val="22"/>
              </w:rPr>
            </w:pPr>
            <w:r w:rsidRPr="000B5FF5">
              <w:rPr>
                <w:sz w:val="22"/>
                <w:szCs w:val="22"/>
              </w:rPr>
              <w:t>от оболочки бес канальной прокладки</w:t>
            </w:r>
          </w:p>
        </w:tc>
        <w:tc>
          <w:tcPr>
            <w:tcW w:w="1215" w:type="dxa"/>
            <w:tcBorders>
              <w:top w:val="single" w:sz="4" w:space="0" w:color="FFFFFF"/>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1,5</w:t>
            </w:r>
          </w:p>
        </w:tc>
        <w:tc>
          <w:tcPr>
            <w:tcW w:w="1548" w:type="dxa"/>
            <w:tcBorders>
              <w:top w:val="single" w:sz="4" w:space="0" w:color="FFFFFF"/>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072" w:type="dxa"/>
            <w:tcBorders>
              <w:top w:val="single" w:sz="4" w:space="0" w:color="FFFFFF"/>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2</w:t>
            </w:r>
          </w:p>
        </w:tc>
        <w:tc>
          <w:tcPr>
            <w:tcW w:w="1001" w:type="dxa"/>
            <w:tcBorders>
              <w:top w:val="single" w:sz="4" w:space="0" w:color="FFFFFF"/>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1</w:t>
            </w:r>
          </w:p>
        </w:tc>
        <w:tc>
          <w:tcPr>
            <w:tcW w:w="1203" w:type="dxa"/>
            <w:tcBorders>
              <w:top w:val="single" w:sz="4" w:space="0" w:color="FFFFFF"/>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w:t>
            </w:r>
          </w:p>
        </w:tc>
        <w:tc>
          <w:tcPr>
            <w:tcW w:w="1332" w:type="dxa"/>
            <w:tcBorders>
              <w:top w:val="single" w:sz="4" w:space="0" w:color="FFFFFF"/>
              <w:bottom w:val="single" w:sz="12" w:space="0" w:color="auto"/>
            </w:tcBorders>
            <w:shd w:val="clear" w:color="auto" w:fill="FFFFFF"/>
            <w:vAlign w:val="center"/>
            <w:hideMark/>
          </w:tcPr>
          <w:p w:rsidR="00510BE9" w:rsidRPr="000B5FF5" w:rsidRDefault="00510BE9" w:rsidP="002B3C67">
            <w:pPr>
              <w:jc w:val="center"/>
              <w:rPr>
                <w:sz w:val="22"/>
                <w:szCs w:val="22"/>
              </w:rPr>
            </w:pPr>
            <w:r w:rsidRPr="000B5FF5">
              <w:rPr>
                <w:sz w:val="22"/>
                <w:szCs w:val="22"/>
              </w:rPr>
              <w:t>–</w:t>
            </w:r>
          </w:p>
        </w:tc>
      </w:tr>
    </w:tbl>
    <w:p w:rsidR="00510BE9" w:rsidRPr="000B5FF5" w:rsidRDefault="00510BE9" w:rsidP="00510BE9">
      <w:pPr>
        <w:ind w:firstLine="709"/>
        <w:rPr>
          <w:i/>
          <w:sz w:val="22"/>
          <w:szCs w:val="22"/>
        </w:rPr>
      </w:pPr>
      <w:r w:rsidRPr="000B5FF5">
        <w:rPr>
          <w:i/>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510BE9" w:rsidRPr="000B5FF5" w:rsidRDefault="00510BE9" w:rsidP="00510BE9">
      <w:pPr>
        <w:ind w:firstLine="709"/>
        <w:rPr>
          <w:i/>
          <w:sz w:val="22"/>
          <w:szCs w:val="22"/>
        </w:rPr>
      </w:pPr>
      <w:r w:rsidRPr="000B5FF5">
        <w:rPr>
          <w:i/>
          <w:sz w:val="22"/>
          <w:szCs w:val="22"/>
        </w:rPr>
        <w:t>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диметром свыше 200 мм – 3 м; до водопровода из пластмассовых труб – 1,5 м.</w:t>
      </w:r>
    </w:p>
    <w:p w:rsidR="00510BE9" w:rsidRPr="000B5FF5" w:rsidRDefault="00510BE9" w:rsidP="00510BE9">
      <w:pPr>
        <w:ind w:firstLine="709"/>
        <w:rPr>
          <w:i/>
          <w:sz w:val="22"/>
          <w:szCs w:val="22"/>
        </w:rPr>
      </w:pPr>
      <w:r w:rsidRPr="000B5FF5">
        <w:rPr>
          <w:i/>
          <w:sz w:val="22"/>
          <w:szCs w:val="22"/>
        </w:rPr>
        <w:t>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510BE9" w:rsidRPr="00AD54FE" w:rsidRDefault="00510BE9" w:rsidP="00510BE9">
      <w:pPr>
        <w:spacing w:before="120" w:after="120"/>
        <w:ind w:firstLine="709"/>
        <w:rPr>
          <w:b/>
          <w:i/>
          <w:highlight w:val="lightGray"/>
        </w:rPr>
      </w:pPr>
      <w:r w:rsidRPr="00D479D8">
        <w:rPr>
          <w:b/>
          <w:i/>
        </w:rPr>
        <w:t>Организация сбора и вывоза бытовых отходов и мусора</w:t>
      </w:r>
    </w:p>
    <w:p w:rsidR="00510BE9" w:rsidRPr="000B5FF5" w:rsidRDefault="00510BE9" w:rsidP="00510BE9">
      <w:pPr>
        <w:pStyle w:val="32"/>
        <w:shd w:val="clear" w:color="auto" w:fill="auto"/>
        <w:spacing w:before="0" w:after="0" w:line="240" w:lineRule="auto"/>
        <w:ind w:firstLine="709"/>
        <w:jc w:val="both"/>
        <w:rPr>
          <w:sz w:val="24"/>
          <w:szCs w:val="24"/>
        </w:rPr>
      </w:pPr>
      <w:r w:rsidRPr="000B5FF5">
        <w:rPr>
          <w:sz w:val="24"/>
          <w:szCs w:val="24"/>
        </w:rPr>
        <w:t>2.7.15. Нормы накопления бытовых отходов принимаются по таблице 2.21.</w:t>
      </w:r>
    </w:p>
    <w:p w:rsidR="00510BE9" w:rsidRPr="000B5FF5" w:rsidRDefault="00510BE9" w:rsidP="00510BE9">
      <w:pPr>
        <w:pStyle w:val="af5"/>
        <w:spacing w:before="120" w:after="120"/>
        <w:ind w:firstLine="709"/>
        <w:rPr>
          <w:rFonts w:ascii="Times New Roman" w:hAnsi="Times New Roman" w:cs="Times New Roman"/>
          <w:b/>
          <w:sz w:val="24"/>
          <w:szCs w:val="24"/>
        </w:rPr>
      </w:pPr>
      <w:r w:rsidRPr="000B5FF5">
        <w:rPr>
          <w:rFonts w:ascii="Times New Roman" w:hAnsi="Times New Roman" w:cs="Times New Roman"/>
          <w:b/>
          <w:sz w:val="24"/>
          <w:szCs w:val="24"/>
        </w:rPr>
        <w:t>Таблица 2.</w:t>
      </w:r>
      <w:r>
        <w:rPr>
          <w:rFonts w:ascii="Times New Roman" w:hAnsi="Times New Roman" w:cs="Times New Roman"/>
          <w:b/>
          <w:sz w:val="24"/>
          <w:szCs w:val="24"/>
        </w:rPr>
        <w:t>21</w:t>
      </w:r>
      <w:r w:rsidRPr="000B5FF5">
        <w:rPr>
          <w:rFonts w:ascii="Times New Roman" w:hAnsi="Times New Roman" w:cs="Times New Roman"/>
          <w:b/>
          <w:sz w:val="24"/>
          <w:szCs w:val="24"/>
        </w:rPr>
        <w:t xml:space="preserve"> – Нормы накопления бытовых отходов</w:t>
      </w:r>
    </w:p>
    <w:tbl>
      <w:tblPr>
        <w:tblW w:w="97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1428"/>
        <w:gridCol w:w="1417"/>
      </w:tblGrid>
      <w:tr w:rsidR="00510BE9" w:rsidRPr="000B5FF5" w:rsidTr="002B3C67">
        <w:trPr>
          <w:jc w:val="center"/>
        </w:trPr>
        <w:tc>
          <w:tcPr>
            <w:tcW w:w="6912" w:type="dxa"/>
            <w:vMerge w:val="restart"/>
            <w:tcBorders>
              <w:top w:val="single" w:sz="12" w:space="0" w:color="auto"/>
              <w:left w:val="single" w:sz="12" w:space="0" w:color="auto"/>
              <w:bottom w:val="nil"/>
              <w:right w:val="single" w:sz="4" w:space="0" w:color="auto"/>
            </w:tcBorders>
            <w:vAlign w:val="center"/>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Бытовые отходы</w:t>
            </w:r>
          </w:p>
        </w:tc>
        <w:tc>
          <w:tcPr>
            <w:tcW w:w="2845" w:type="dxa"/>
            <w:gridSpan w:val="2"/>
            <w:tcBorders>
              <w:top w:val="single" w:sz="12" w:space="0" w:color="auto"/>
              <w:left w:val="single" w:sz="4" w:space="0" w:color="auto"/>
              <w:bottom w:val="single" w:sz="4" w:space="0" w:color="auto"/>
              <w:right w:val="single" w:sz="12" w:space="0" w:color="auto"/>
            </w:tcBorders>
            <w:vAlign w:val="center"/>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Количество бытовых отходов, чел/год</w:t>
            </w:r>
          </w:p>
        </w:tc>
      </w:tr>
      <w:tr w:rsidR="00510BE9" w:rsidRPr="000B5FF5" w:rsidTr="002B3C67">
        <w:trPr>
          <w:jc w:val="center"/>
        </w:trPr>
        <w:tc>
          <w:tcPr>
            <w:tcW w:w="6912" w:type="dxa"/>
            <w:vMerge/>
            <w:tcBorders>
              <w:top w:val="nil"/>
              <w:left w:val="single" w:sz="12" w:space="0" w:color="auto"/>
              <w:bottom w:val="single" w:sz="12" w:space="0" w:color="auto"/>
              <w:right w:val="single" w:sz="4" w:space="0" w:color="auto"/>
            </w:tcBorders>
            <w:vAlign w:val="center"/>
          </w:tcPr>
          <w:p w:rsidR="00510BE9" w:rsidRPr="000B5FF5" w:rsidRDefault="00510BE9" w:rsidP="002B3C67">
            <w:pPr>
              <w:pStyle w:val="af5"/>
              <w:jc w:val="center"/>
              <w:rPr>
                <w:rFonts w:ascii="Times New Roman" w:hAnsi="Times New Roman" w:cs="Times New Roman"/>
                <w:sz w:val="22"/>
                <w:szCs w:val="22"/>
              </w:rPr>
            </w:pPr>
          </w:p>
        </w:tc>
        <w:tc>
          <w:tcPr>
            <w:tcW w:w="1428" w:type="dxa"/>
            <w:tcBorders>
              <w:top w:val="single" w:sz="4" w:space="0" w:color="auto"/>
              <w:left w:val="single" w:sz="4" w:space="0" w:color="auto"/>
              <w:bottom w:val="single" w:sz="12" w:space="0" w:color="auto"/>
              <w:right w:val="single" w:sz="4" w:space="0" w:color="auto"/>
            </w:tcBorders>
            <w:vAlign w:val="center"/>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кг</w:t>
            </w:r>
          </w:p>
        </w:tc>
        <w:tc>
          <w:tcPr>
            <w:tcW w:w="1417" w:type="dxa"/>
            <w:tcBorders>
              <w:top w:val="single" w:sz="4" w:space="0" w:color="auto"/>
              <w:left w:val="single" w:sz="4" w:space="0" w:color="auto"/>
              <w:bottom w:val="single" w:sz="12" w:space="0" w:color="auto"/>
              <w:right w:val="single" w:sz="12" w:space="0" w:color="auto"/>
            </w:tcBorders>
            <w:vAlign w:val="center"/>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л</w:t>
            </w:r>
          </w:p>
        </w:tc>
      </w:tr>
      <w:tr w:rsidR="00510BE9" w:rsidRPr="000B5FF5" w:rsidTr="002B3C67">
        <w:trPr>
          <w:jc w:val="center"/>
        </w:trPr>
        <w:tc>
          <w:tcPr>
            <w:tcW w:w="6912" w:type="dxa"/>
            <w:tcBorders>
              <w:top w:val="single" w:sz="12" w:space="0" w:color="auto"/>
              <w:left w:val="single" w:sz="12" w:space="0" w:color="auto"/>
              <w:bottom w:val="single" w:sz="12" w:space="0" w:color="auto"/>
              <w:right w:val="single" w:sz="4" w:space="0" w:color="auto"/>
            </w:tcBorders>
          </w:tcPr>
          <w:p w:rsidR="00510BE9" w:rsidRPr="000B5FF5" w:rsidRDefault="00510BE9" w:rsidP="002B3C67">
            <w:pPr>
              <w:pStyle w:val="af7"/>
              <w:jc w:val="center"/>
              <w:rPr>
                <w:rFonts w:ascii="Times New Roman" w:hAnsi="Times New Roman" w:cs="Times New Roman"/>
                <w:sz w:val="22"/>
                <w:szCs w:val="22"/>
              </w:rPr>
            </w:pPr>
            <w:r w:rsidRPr="000B5FF5">
              <w:rPr>
                <w:rFonts w:ascii="Times New Roman" w:hAnsi="Times New Roman" w:cs="Times New Roman"/>
                <w:sz w:val="22"/>
                <w:szCs w:val="22"/>
              </w:rPr>
              <w:t>1</w:t>
            </w:r>
          </w:p>
        </w:tc>
        <w:tc>
          <w:tcPr>
            <w:tcW w:w="1428" w:type="dxa"/>
            <w:tcBorders>
              <w:top w:val="single" w:sz="12" w:space="0" w:color="auto"/>
              <w:left w:val="single" w:sz="4" w:space="0" w:color="auto"/>
              <w:bottom w:val="single" w:sz="12" w:space="0" w:color="auto"/>
              <w:right w:val="single" w:sz="4"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2</w:t>
            </w:r>
          </w:p>
        </w:tc>
        <w:tc>
          <w:tcPr>
            <w:tcW w:w="1417" w:type="dxa"/>
            <w:tcBorders>
              <w:top w:val="single" w:sz="12" w:space="0" w:color="auto"/>
              <w:left w:val="single" w:sz="4" w:space="0" w:color="auto"/>
              <w:bottom w:val="single" w:sz="12" w:space="0" w:color="auto"/>
              <w:right w:val="single" w:sz="12"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3</w:t>
            </w:r>
          </w:p>
        </w:tc>
      </w:tr>
      <w:tr w:rsidR="00510BE9" w:rsidRPr="000B5FF5" w:rsidTr="002B3C67">
        <w:trPr>
          <w:jc w:val="center"/>
        </w:trPr>
        <w:tc>
          <w:tcPr>
            <w:tcW w:w="6912" w:type="dxa"/>
            <w:tcBorders>
              <w:top w:val="single" w:sz="12" w:space="0" w:color="auto"/>
              <w:left w:val="single" w:sz="12" w:space="0" w:color="auto"/>
              <w:bottom w:val="nil"/>
              <w:right w:val="single" w:sz="4" w:space="0" w:color="auto"/>
            </w:tcBorders>
          </w:tcPr>
          <w:p w:rsidR="00510BE9" w:rsidRPr="000B5FF5" w:rsidRDefault="00510BE9" w:rsidP="002B3C67">
            <w:pPr>
              <w:pStyle w:val="af7"/>
              <w:rPr>
                <w:rFonts w:ascii="Times New Roman" w:hAnsi="Times New Roman" w:cs="Times New Roman"/>
                <w:sz w:val="22"/>
                <w:szCs w:val="22"/>
              </w:rPr>
            </w:pPr>
            <w:r w:rsidRPr="000B5FF5">
              <w:rPr>
                <w:rFonts w:ascii="Times New Roman" w:hAnsi="Times New Roman" w:cs="Times New Roman"/>
                <w:sz w:val="22"/>
                <w:szCs w:val="22"/>
              </w:rPr>
              <w:t>Твердые:</w:t>
            </w:r>
          </w:p>
        </w:tc>
        <w:tc>
          <w:tcPr>
            <w:tcW w:w="1428" w:type="dxa"/>
            <w:tcBorders>
              <w:top w:val="single" w:sz="12" w:space="0" w:color="auto"/>
              <w:left w:val="single" w:sz="4" w:space="0" w:color="auto"/>
              <w:bottom w:val="nil"/>
              <w:right w:val="single" w:sz="4" w:space="0" w:color="auto"/>
            </w:tcBorders>
          </w:tcPr>
          <w:p w:rsidR="00510BE9" w:rsidRPr="000B5FF5" w:rsidRDefault="00510BE9" w:rsidP="002B3C67">
            <w:pPr>
              <w:pStyle w:val="af5"/>
              <w:jc w:val="center"/>
              <w:rPr>
                <w:rFonts w:ascii="Times New Roman" w:hAnsi="Times New Roman" w:cs="Times New Roman"/>
                <w:sz w:val="22"/>
                <w:szCs w:val="22"/>
              </w:rPr>
            </w:pPr>
          </w:p>
        </w:tc>
        <w:tc>
          <w:tcPr>
            <w:tcW w:w="1417" w:type="dxa"/>
            <w:tcBorders>
              <w:top w:val="single" w:sz="12" w:space="0" w:color="auto"/>
              <w:left w:val="single" w:sz="4" w:space="0" w:color="auto"/>
              <w:bottom w:val="nil"/>
              <w:right w:val="single" w:sz="12" w:space="0" w:color="auto"/>
            </w:tcBorders>
          </w:tcPr>
          <w:p w:rsidR="00510BE9" w:rsidRPr="000B5FF5" w:rsidRDefault="00510BE9" w:rsidP="002B3C67">
            <w:pPr>
              <w:pStyle w:val="af5"/>
              <w:jc w:val="center"/>
              <w:rPr>
                <w:rFonts w:ascii="Times New Roman" w:hAnsi="Times New Roman" w:cs="Times New Roman"/>
                <w:sz w:val="22"/>
                <w:szCs w:val="22"/>
              </w:rPr>
            </w:pPr>
          </w:p>
        </w:tc>
      </w:tr>
      <w:tr w:rsidR="00510BE9" w:rsidRPr="000B5FF5" w:rsidTr="002B3C67">
        <w:trPr>
          <w:jc w:val="center"/>
        </w:trPr>
        <w:tc>
          <w:tcPr>
            <w:tcW w:w="6912" w:type="dxa"/>
            <w:tcBorders>
              <w:top w:val="nil"/>
              <w:left w:val="single" w:sz="12" w:space="0" w:color="auto"/>
              <w:bottom w:val="nil"/>
              <w:right w:val="single" w:sz="4" w:space="0" w:color="auto"/>
            </w:tcBorders>
          </w:tcPr>
          <w:p w:rsidR="00510BE9" w:rsidRPr="000B5FF5" w:rsidRDefault="00510BE9" w:rsidP="002B3C67">
            <w:pPr>
              <w:pStyle w:val="af7"/>
              <w:rPr>
                <w:rFonts w:ascii="Times New Roman" w:hAnsi="Times New Roman" w:cs="Times New Roman"/>
                <w:sz w:val="22"/>
                <w:szCs w:val="22"/>
              </w:rPr>
            </w:pPr>
            <w:r w:rsidRPr="000B5FF5">
              <w:rPr>
                <w:rFonts w:ascii="Times New Roman" w:hAnsi="Times New Roman" w:cs="Times New Roman"/>
                <w:sz w:val="22"/>
                <w:szCs w:val="22"/>
              </w:rPr>
              <w:t>от жилых зданий, оборудованных водопроводом, канализацией, центральным отоплением и газом</w:t>
            </w:r>
          </w:p>
        </w:tc>
        <w:tc>
          <w:tcPr>
            <w:tcW w:w="1428" w:type="dxa"/>
            <w:tcBorders>
              <w:top w:val="nil"/>
              <w:left w:val="single" w:sz="4" w:space="0" w:color="auto"/>
              <w:bottom w:val="nil"/>
              <w:right w:val="single" w:sz="4"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190</w:t>
            </w:r>
          </w:p>
        </w:tc>
        <w:tc>
          <w:tcPr>
            <w:tcW w:w="1417" w:type="dxa"/>
            <w:tcBorders>
              <w:top w:val="nil"/>
              <w:left w:val="single" w:sz="4" w:space="0" w:color="auto"/>
              <w:bottom w:val="nil"/>
              <w:right w:val="single" w:sz="12"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900</w:t>
            </w:r>
          </w:p>
        </w:tc>
      </w:tr>
      <w:tr w:rsidR="00510BE9" w:rsidRPr="000B5FF5" w:rsidTr="002B3C67">
        <w:trPr>
          <w:jc w:val="center"/>
        </w:trPr>
        <w:tc>
          <w:tcPr>
            <w:tcW w:w="6912" w:type="dxa"/>
            <w:tcBorders>
              <w:top w:val="nil"/>
              <w:left w:val="single" w:sz="12" w:space="0" w:color="auto"/>
              <w:bottom w:val="nil"/>
              <w:right w:val="single" w:sz="4" w:space="0" w:color="auto"/>
            </w:tcBorders>
          </w:tcPr>
          <w:p w:rsidR="00510BE9" w:rsidRPr="000B5FF5" w:rsidRDefault="00510BE9" w:rsidP="002B3C67">
            <w:pPr>
              <w:pStyle w:val="af7"/>
              <w:rPr>
                <w:rFonts w:ascii="Times New Roman" w:hAnsi="Times New Roman" w:cs="Times New Roman"/>
                <w:sz w:val="22"/>
                <w:szCs w:val="22"/>
              </w:rPr>
            </w:pPr>
            <w:r w:rsidRPr="000B5FF5">
              <w:rPr>
                <w:rFonts w:ascii="Times New Roman" w:hAnsi="Times New Roman" w:cs="Times New Roman"/>
                <w:sz w:val="22"/>
                <w:szCs w:val="22"/>
              </w:rPr>
              <w:t>от прочих жилых зданий</w:t>
            </w:r>
          </w:p>
        </w:tc>
        <w:tc>
          <w:tcPr>
            <w:tcW w:w="1428" w:type="dxa"/>
            <w:tcBorders>
              <w:top w:val="nil"/>
              <w:left w:val="single" w:sz="4" w:space="0" w:color="auto"/>
              <w:bottom w:val="nil"/>
              <w:right w:val="single" w:sz="4"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300</w:t>
            </w:r>
          </w:p>
        </w:tc>
        <w:tc>
          <w:tcPr>
            <w:tcW w:w="1417" w:type="dxa"/>
            <w:tcBorders>
              <w:top w:val="nil"/>
              <w:left w:val="single" w:sz="4" w:space="0" w:color="auto"/>
              <w:bottom w:val="nil"/>
              <w:right w:val="single" w:sz="12"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1100</w:t>
            </w:r>
          </w:p>
        </w:tc>
      </w:tr>
      <w:tr w:rsidR="00510BE9" w:rsidRPr="000B5FF5" w:rsidTr="002B3C67">
        <w:trPr>
          <w:jc w:val="center"/>
        </w:trPr>
        <w:tc>
          <w:tcPr>
            <w:tcW w:w="6912" w:type="dxa"/>
            <w:tcBorders>
              <w:top w:val="nil"/>
              <w:left w:val="single" w:sz="12" w:space="0" w:color="auto"/>
              <w:bottom w:val="nil"/>
              <w:right w:val="single" w:sz="4" w:space="0" w:color="auto"/>
            </w:tcBorders>
          </w:tcPr>
          <w:p w:rsidR="00510BE9" w:rsidRPr="000B5FF5" w:rsidRDefault="00510BE9" w:rsidP="002B3C67">
            <w:pPr>
              <w:pStyle w:val="af7"/>
              <w:rPr>
                <w:rFonts w:ascii="Times New Roman" w:hAnsi="Times New Roman" w:cs="Times New Roman"/>
                <w:sz w:val="22"/>
                <w:szCs w:val="22"/>
              </w:rPr>
            </w:pPr>
            <w:r w:rsidRPr="000B5FF5">
              <w:rPr>
                <w:rFonts w:ascii="Times New Roman" w:hAnsi="Times New Roman" w:cs="Times New Roman"/>
                <w:sz w:val="22"/>
                <w:szCs w:val="22"/>
              </w:rPr>
              <w:t>Жидкие из выгребов (при отсутствии канализации)</w:t>
            </w:r>
          </w:p>
        </w:tc>
        <w:tc>
          <w:tcPr>
            <w:tcW w:w="1428" w:type="dxa"/>
            <w:tcBorders>
              <w:top w:val="nil"/>
              <w:left w:val="single" w:sz="4" w:space="0" w:color="auto"/>
              <w:bottom w:val="nil"/>
              <w:right w:val="single" w:sz="4"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w:t>
            </w:r>
          </w:p>
        </w:tc>
        <w:tc>
          <w:tcPr>
            <w:tcW w:w="1417" w:type="dxa"/>
            <w:tcBorders>
              <w:top w:val="nil"/>
              <w:left w:val="single" w:sz="4" w:space="0" w:color="auto"/>
              <w:bottom w:val="nil"/>
              <w:right w:val="single" w:sz="12"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2000</w:t>
            </w:r>
          </w:p>
        </w:tc>
      </w:tr>
      <w:tr w:rsidR="00510BE9" w:rsidRPr="000B5FF5" w:rsidTr="002B3C67">
        <w:trPr>
          <w:jc w:val="center"/>
        </w:trPr>
        <w:tc>
          <w:tcPr>
            <w:tcW w:w="6912" w:type="dxa"/>
            <w:tcBorders>
              <w:top w:val="nil"/>
              <w:left w:val="single" w:sz="12" w:space="0" w:color="auto"/>
              <w:bottom w:val="single" w:sz="12" w:space="0" w:color="auto"/>
              <w:right w:val="single" w:sz="4" w:space="0" w:color="auto"/>
            </w:tcBorders>
          </w:tcPr>
          <w:p w:rsidR="00510BE9" w:rsidRPr="000B5FF5" w:rsidRDefault="00510BE9" w:rsidP="002B3C67">
            <w:pPr>
              <w:pStyle w:val="af7"/>
              <w:rPr>
                <w:rFonts w:ascii="Times New Roman" w:hAnsi="Times New Roman" w:cs="Times New Roman"/>
                <w:sz w:val="22"/>
                <w:szCs w:val="22"/>
              </w:rPr>
            </w:pPr>
            <w:r w:rsidRPr="000B5FF5">
              <w:rPr>
                <w:rFonts w:ascii="Times New Roman" w:hAnsi="Times New Roman" w:cs="Times New Roman"/>
                <w:sz w:val="22"/>
                <w:szCs w:val="22"/>
              </w:rPr>
              <w:t>Смет с 1 м</w:t>
            </w:r>
            <w:r w:rsidRPr="000B5FF5">
              <w:rPr>
                <w:rFonts w:ascii="Times New Roman" w:hAnsi="Times New Roman" w:cs="Times New Roman"/>
                <w:sz w:val="22"/>
                <w:szCs w:val="22"/>
                <w:vertAlign w:val="superscript"/>
              </w:rPr>
              <w:t>2</w:t>
            </w:r>
            <w:r w:rsidRPr="000B5FF5">
              <w:rPr>
                <w:rFonts w:ascii="Times New Roman" w:hAnsi="Times New Roman" w:cs="Times New Roman"/>
                <w:sz w:val="22"/>
                <w:szCs w:val="22"/>
              </w:rPr>
              <w:t xml:space="preserve"> твердых покрытий улиц, площадей и парков</w:t>
            </w:r>
          </w:p>
        </w:tc>
        <w:tc>
          <w:tcPr>
            <w:tcW w:w="1428" w:type="dxa"/>
            <w:tcBorders>
              <w:top w:val="nil"/>
              <w:left w:val="single" w:sz="4" w:space="0" w:color="auto"/>
              <w:bottom w:val="single" w:sz="12" w:space="0" w:color="auto"/>
              <w:right w:val="single" w:sz="4"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5</w:t>
            </w:r>
          </w:p>
        </w:tc>
        <w:tc>
          <w:tcPr>
            <w:tcW w:w="1417" w:type="dxa"/>
            <w:tcBorders>
              <w:top w:val="nil"/>
              <w:left w:val="single" w:sz="4" w:space="0" w:color="auto"/>
              <w:bottom w:val="single" w:sz="12" w:space="0" w:color="auto"/>
              <w:right w:val="single" w:sz="12" w:space="0" w:color="auto"/>
            </w:tcBorders>
          </w:tcPr>
          <w:p w:rsidR="00510BE9" w:rsidRPr="000B5FF5" w:rsidRDefault="00510BE9" w:rsidP="002B3C67">
            <w:pPr>
              <w:pStyle w:val="af5"/>
              <w:jc w:val="center"/>
              <w:rPr>
                <w:rFonts w:ascii="Times New Roman" w:hAnsi="Times New Roman" w:cs="Times New Roman"/>
                <w:sz w:val="22"/>
                <w:szCs w:val="22"/>
              </w:rPr>
            </w:pPr>
            <w:r w:rsidRPr="000B5FF5">
              <w:rPr>
                <w:rFonts w:ascii="Times New Roman" w:hAnsi="Times New Roman" w:cs="Times New Roman"/>
                <w:sz w:val="22"/>
                <w:szCs w:val="22"/>
              </w:rPr>
              <w:t>8</w:t>
            </w:r>
          </w:p>
        </w:tc>
      </w:tr>
    </w:tbl>
    <w:p w:rsidR="00510BE9" w:rsidRPr="000B5FF5" w:rsidRDefault="00510BE9" w:rsidP="00510BE9">
      <w:pPr>
        <w:spacing w:after="120"/>
        <w:ind w:firstLine="709"/>
        <w:rPr>
          <w:i/>
          <w:sz w:val="22"/>
          <w:szCs w:val="22"/>
        </w:rPr>
      </w:pPr>
      <w:r w:rsidRPr="000B5FF5">
        <w:rPr>
          <w:rStyle w:val="af6"/>
          <w:b w:val="0"/>
          <w:bCs w:val="0"/>
          <w:i/>
          <w:sz w:val="22"/>
          <w:szCs w:val="22"/>
        </w:rPr>
        <w:t>Примечание:</w:t>
      </w:r>
      <w:r w:rsidRPr="000B5FF5">
        <w:rPr>
          <w:i/>
          <w:sz w:val="22"/>
          <w:szCs w:val="22"/>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10BE9" w:rsidRPr="000B5FF5" w:rsidRDefault="00510BE9" w:rsidP="00510BE9">
      <w:pPr>
        <w:ind w:firstLine="709"/>
      </w:pPr>
      <w:r w:rsidRPr="000B5FF5">
        <w:t>2.7.1</w:t>
      </w:r>
      <w:r>
        <w:t>6</w:t>
      </w:r>
      <w:r w:rsidRPr="000B5FF5">
        <w:t>. Расчетные показатели максимально допустимого уровня территориальной доступности не нормируются.</w:t>
      </w:r>
    </w:p>
    <w:p w:rsidR="00510BE9" w:rsidRPr="00FC79FB" w:rsidRDefault="00510BE9" w:rsidP="00510BE9">
      <w:pPr>
        <w:spacing w:before="240" w:after="120"/>
        <w:ind w:firstLine="709"/>
        <w:rPr>
          <w:b/>
        </w:rPr>
      </w:pPr>
      <w:r w:rsidRPr="00FC79FB">
        <w:rPr>
          <w:b/>
        </w:rPr>
        <w:t>2.</w:t>
      </w:r>
      <w:r>
        <w:rPr>
          <w:b/>
        </w:rPr>
        <w:t>8</w:t>
      </w:r>
      <w:r w:rsidRPr="00FC79FB">
        <w:rPr>
          <w:b/>
        </w:rPr>
        <w:t xml:space="preserve"> Инженерная подготовка территории</w:t>
      </w:r>
    </w:p>
    <w:p w:rsidR="00510BE9" w:rsidRDefault="00510BE9" w:rsidP="00510BE9">
      <w:pPr>
        <w:ind w:firstLine="709"/>
      </w:pPr>
      <w:r>
        <w:t>2.8.1. Н</w:t>
      </w:r>
      <w:r w:rsidRPr="007C1341">
        <w:t xml:space="preserve">ормы осушения принимаются в </w:t>
      </w:r>
      <w:bookmarkStart w:id="13" w:name="OCRUncertain823"/>
      <w:r w:rsidRPr="007C1341">
        <w:t>з</w:t>
      </w:r>
      <w:bookmarkEnd w:id="13"/>
      <w:r w:rsidRPr="007C1341">
        <w:t>ависимости от характера застройки защ</w:t>
      </w:r>
      <w:bookmarkStart w:id="14" w:name="OCRUncertain824"/>
      <w:r w:rsidRPr="007C1341">
        <w:t>ищ</w:t>
      </w:r>
      <w:bookmarkEnd w:id="14"/>
      <w:r w:rsidRPr="007C1341">
        <w:t xml:space="preserve">аемой территории </w:t>
      </w:r>
      <w:r>
        <w:t xml:space="preserve">по таблице </w:t>
      </w:r>
      <w:bookmarkStart w:id="15" w:name="OCRUncertain826"/>
      <w:r>
        <w:rPr>
          <w:noProof/>
        </w:rPr>
        <w:t>2.22</w:t>
      </w:r>
      <w:r w:rsidRPr="007C1341">
        <w:rPr>
          <w:noProof/>
        </w:rPr>
        <w:t>.</w:t>
      </w:r>
      <w:bookmarkEnd w:id="15"/>
    </w:p>
    <w:p w:rsidR="00510BE9" w:rsidRPr="007C1341" w:rsidRDefault="00510BE9" w:rsidP="00510BE9">
      <w:pPr>
        <w:ind w:firstLine="709"/>
      </w:pPr>
      <w:r>
        <w:t xml:space="preserve">2.8.2. </w:t>
      </w:r>
      <w:r w:rsidRPr="00C7528C">
        <w:t>Максимальны</w:t>
      </w:r>
      <w:bookmarkStart w:id="16" w:name="OCRUncertain888"/>
      <w:r w:rsidRPr="00C7528C">
        <w:t>е</w:t>
      </w:r>
      <w:bookmarkEnd w:id="16"/>
      <w:r w:rsidRPr="00C7528C">
        <w:t xml:space="preserve"> расчетные уровни грунтовых вод на защи</w:t>
      </w:r>
      <w:bookmarkStart w:id="17" w:name="OCRUncertain889"/>
      <w:r w:rsidRPr="00C7528C">
        <w:t>щ</w:t>
      </w:r>
      <w:bookmarkEnd w:id="17"/>
      <w:r w:rsidRPr="00C7528C">
        <w:t xml:space="preserve">аемых территориях следует </w:t>
      </w:r>
      <w:bookmarkStart w:id="18" w:name="OCRUncertain890"/>
      <w:r w:rsidRPr="00C7528C">
        <w:t>п</w:t>
      </w:r>
      <w:bookmarkEnd w:id="18"/>
      <w:r w:rsidRPr="00C7528C">
        <w:t>ринимат</w:t>
      </w:r>
      <w:bookmarkStart w:id="19" w:name="OCRUncertain891"/>
      <w:r w:rsidRPr="00C7528C">
        <w:t xml:space="preserve">ь </w:t>
      </w:r>
      <w:bookmarkEnd w:id="19"/>
      <w:r w:rsidRPr="00C7528C">
        <w:t>по рез</w:t>
      </w:r>
      <w:bookmarkStart w:id="20" w:name="OCRUncertain892"/>
      <w:r w:rsidRPr="00C7528C">
        <w:t>у</w:t>
      </w:r>
      <w:bookmarkEnd w:id="20"/>
      <w:r w:rsidRPr="00C7528C">
        <w:t>льтатам прогно</w:t>
      </w:r>
      <w:bookmarkStart w:id="21" w:name="OCRUncertain893"/>
      <w:r w:rsidRPr="00C7528C">
        <w:t>з</w:t>
      </w:r>
      <w:bookmarkEnd w:id="21"/>
      <w:r w:rsidRPr="00C7528C">
        <w:t>а</w:t>
      </w:r>
      <w:r w:rsidRPr="00C7528C">
        <w:rPr>
          <w:noProof/>
        </w:rPr>
        <w:t>.</w:t>
      </w:r>
      <w:r w:rsidRPr="00C7528C">
        <w:t xml:space="preserve"> Прогноз</w:t>
      </w:r>
      <w:bookmarkStart w:id="22" w:name="OCRUncertain630"/>
      <w:r w:rsidRPr="00C7528C">
        <w:t>н</w:t>
      </w:r>
      <w:bookmarkEnd w:id="22"/>
      <w:r w:rsidRPr="00C7528C">
        <w:t>ые количественные характеристики подтопления для освоенных территорий необходимо сопоста</w:t>
      </w:r>
      <w:bookmarkStart w:id="23" w:name="OCRUncertain631"/>
      <w:r w:rsidRPr="00C7528C">
        <w:t>в</w:t>
      </w:r>
      <w:bookmarkEnd w:id="23"/>
      <w:r w:rsidRPr="00C7528C">
        <w:t>лят</w:t>
      </w:r>
      <w:bookmarkStart w:id="24" w:name="OCRUncertain632"/>
      <w:r w:rsidRPr="00C7528C">
        <w:t>ь</w:t>
      </w:r>
      <w:bookmarkEnd w:id="24"/>
      <w:r w:rsidRPr="00C7528C">
        <w:t xml:space="preserve"> с фактич</w:t>
      </w:r>
      <w:bookmarkStart w:id="25" w:name="OCRUncertain633"/>
      <w:r w:rsidRPr="00C7528C">
        <w:t>е</w:t>
      </w:r>
      <w:bookmarkEnd w:id="25"/>
      <w:r w:rsidRPr="00C7528C">
        <w:t>скими данными гидрогеологических наблюдений.</w:t>
      </w:r>
    </w:p>
    <w:p w:rsidR="00510BE9" w:rsidRPr="007C1341" w:rsidRDefault="00510BE9" w:rsidP="00510BE9">
      <w:pPr>
        <w:spacing w:before="120" w:after="120"/>
        <w:ind w:firstLine="709"/>
        <w:rPr>
          <w:b/>
        </w:rPr>
      </w:pPr>
      <w:r>
        <w:rPr>
          <w:b/>
        </w:rPr>
        <w:br w:type="page"/>
      </w:r>
      <w:r w:rsidRPr="007C1341">
        <w:rPr>
          <w:b/>
        </w:rPr>
        <w:lastRenderedPageBreak/>
        <w:t>Таб</w:t>
      </w:r>
      <w:bookmarkStart w:id="26" w:name="OCRUncertain827"/>
      <w:r w:rsidRPr="007C1341">
        <w:rPr>
          <w:b/>
        </w:rPr>
        <w:t>л</w:t>
      </w:r>
      <w:bookmarkEnd w:id="26"/>
      <w:r w:rsidRPr="007C1341">
        <w:rPr>
          <w:b/>
        </w:rPr>
        <w:t xml:space="preserve">ица </w:t>
      </w:r>
      <w:r>
        <w:rPr>
          <w:b/>
        </w:rPr>
        <w:t>2.22 – Нормы осушения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79"/>
        <w:gridCol w:w="3260"/>
      </w:tblGrid>
      <w:tr w:rsidR="00510BE9" w:rsidRPr="00966012" w:rsidTr="002B3C67">
        <w:trPr>
          <w:tblHeader/>
          <w:jc w:val="center"/>
        </w:trPr>
        <w:tc>
          <w:tcPr>
            <w:tcW w:w="6379" w:type="dxa"/>
            <w:tcBorders>
              <w:bottom w:val="single" w:sz="12" w:space="0" w:color="auto"/>
            </w:tcBorders>
            <w:shd w:val="clear" w:color="auto" w:fill="auto"/>
            <w:hideMark/>
          </w:tcPr>
          <w:p w:rsidR="00510BE9" w:rsidRPr="00966012" w:rsidRDefault="00510BE9" w:rsidP="002B3C67">
            <w:pPr>
              <w:jc w:val="center"/>
              <w:rPr>
                <w:sz w:val="22"/>
                <w:szCs w:val="22"/>
              </w:rPr>
            </w:pPr>
            <w:r w:rsidRPr="00966012">
              <w:rPr>
                <w:sz w:val="22"/>
                <w:szCs w:val="22"/>
              </w:rPr>
              <w:t>Х</w:t>
            </w:r>
            <w:bookmarkStart w:id="27" w:name="OCRUncertain828"/>
            <w:r w:rsidRPr="00966012">
              <w:rPr>
                <w:sz w:val="22"/>
                <w:szCs w:val="22"/>
              </w:rPr>
              <w:t>а</w:t>
            </w:r>
            <w:bookmarkEnd w:id="27"/>
            <w:r w:rsidRPr="00966012">
              <w:rPr>
                <w:sz w:val="22"/>
                <w:szCs w:val="22"/>
              </w:rPr>
              <w:t>р</w:t>
            </w:r>
            <w:bookmarkStart w:id="28" w:name="OCRUncertain829"/>
            <w:r w:rsidRPr="00966012">
              <w:rPr>
                <w:sz w:val="22"/>
                <w:szCs w:val="22"/>
              </w:rPr>
              <w:t>а</w:t>
            </w:r>
            <w:bookmarkEnd w:id="28"/>
            <w:r w:rsidRPr="00966012">
              <w:rPr>
                <w:sz w:val="22"/>
                <w:szCs w:val="22"/>
              </w:rPr>
              <w:t xml:space="preserve">ктер </w:t>
            </w:r>
            <w:bookmarkStart w:id="29" w:name="OCRUncertain830"/>
            <w:r w:rsidRPr="00966012">
              <w:rPr>
                <w:sz w:val="22"/>
                <w:szCs w:val="22"/>
              </w:rPr>
              <w:t>з</w:t>
            </w:r>
            <w:bookmarkEnd w:id="29"/>
            <w:r w:rsidRPr="00966012">
              <w:rPr>
                <w:sz w:val="22"/>
                <w:szCs w:val="22"/>
              </w:rPr>
              <w:t>астройки</w:t>
            </w:r>
          </w:p>
        </w:tc>
        <w:tc>
          <w:tcPr>
            <w:tcW w:w="3260" w:type="dxa"/>
            <w:tcBorders>
              <w:bottom w:val="single" w:sz="12" w:space="0" w:color="auto"/>
            </w:tcBorders>
            <w:shd w:val="clear" w:color="auto" w:fill="auto"/>
            <w:hideMark/>
          </w:tcPr>
          <w:p w:rsidR="00510BE9" w:rsidRPr="00966012" w:rsidRDefault="00510BE9" w:rsidP="002B3C67">
            <w:pPr>
              <w:jc w:val="center"/>
              <w:rPr>
                <w:sz w:val="22"/>
                <w:szCs w:val="22"/>
              </w:rPr>
            </w:pPr>
            <w:r w:rsidRPr="00966012">
              <w:rPr>
                <w:sz w:val="22"/>
                <w:szCs w:val="22"/>
              </w:rPr>
              <w:t>Норма ос</w:t>
            </w:r>
            <w:bookmarkStart w:id="30" w:name="OCRUncertain831"/>
            <w:r w:rsidRPr="00966012">
              <w:rPr>
                <w:sz w:val="22"/>
                <w:szCs w:val="22"/>
              </w:rPr>
              <w:t>у</w:t>
            </w:r>
            <w:bookmarkEnd w:id="30"/>
            <w:r w:rsidRPr="00966012">
              <w:rPr>
                <w:sz w:val="22"/>
                <w:szCs w:val="22"/>
              </w:rPr>
              <w:t>шения, м</w:t>
            </w:r>
          </w:p>
        </w:tc>
      </w:tr>
      <w:tr w:rsidR="00510BE9" w:rsidRPr="00966012" w:rsidTr="002B3C67">
        <w:trPr>
          <w:tblHeader/>
          <w:jc w:val="center"/>
        </w:trPr>
        <w:tc>
          <w:tcPr>
            <w:tcW w:w="6379" w:type="dxa"/>
            <w:tcBorders>
              <w:top w:val="single" w:sz="12" w:space="0" w:color="auto"/>
              <w:bottom w:val="single" w:sz="12" w:space="0" w:color="auto"/>
            </w:tcBorders>
            <w:shd w:val="clear" w:color="auto" w:fill="auto"/>
          </w:tcPr>
          <w:p w:rsidR="00510BE9" w:rsidRPr="00966012" w:rsidRDefault="00510BE9" w:rsidP="002B3C67">
            <w:pPr>
              <w:jc w:val="center"/>
              <w:rPr>
                <w:sz w:val="22"/>
                <w:szCs w:val="22"/>
              </w:rPr>
            </w:pPr>
            <w:r w:rsidRPr="00966012">
              <w:rPr>
                <w:sz w:val="22"/>
                <w:szCs w:val="22"/>
              </w:rPr>
              <w:t>1</w:t>
            </w:r>
          </w:p>
        </w:tc>
        <w:tc>
          <w:tcPr>
            <w:tcW w:w="3260" w:type="dxa"/>
            <w:tcBorders>
              <w:top w:val="single" w:sz="12" w:space="0" w:color="auto"/>
              <w:bottom w:val="single" w:sz="12" w:space="0" w:color="auto"/>
            </w:tcBorders>
            <w:shd w:val="clear" w:color="auto" w:fill="auto"/>
          </w:tcPr>
          <w:p w:rsidR="00510BE9" w:rsidRPr="00966012" w:rsidRDefault="00510BE9" w:rsidP="002B3C67">
            <w:pPr>
              <w:jc w:val="center"/>
              <w:rPr>
                <w:sz w:val="22"/>
                <w:szCs w:val="22"/>
              </w:rPr>
            </w:pPr>
            <w:r w:rsidRPr="00966012">
              <w:rPr>
                <w:sz w:val="22"/>
                <w:szCs w:val="22"/>
              </w:rPr>
              <w:t>2</w:t>
            </w:r>
          </w:p>
        </w:tc>
      </w:tr>
      <w:tr w:rsidR="00510BE9" w:rsidRPr="00966012" w:rsidTr="002B3C67">
        <w:trPr>
          <w:trHeight w:val="306"/>
          <w:jc w:val="center"/>
        </w:trPr>
        <w:tc>
          <w:tcPr>
            <w:tcW w:w="6379" w:type="dxa"/>
            <w:shd w:val="clear" w:color="auto" w:fill="auto"/>
            <w:hideMark/>
          </w:tcPr>
          <w:p w:rsidR="00510BE9" w:rsidRPr="00966012" w:rsidRDefault="00510BE9" w:rsidP="002B3C67">
            <w:pPr>
              <w:rPr>
                <w:sz w:val="22"/>
                <w:szCs w:val="22"/>
              </w:rPr>
            </w:pPr>
            <w:r w:rsidRPr="00966012">
              <w:rPr>
                <w:sz w:val="22"/>
                <w:szCs w:val="22"/>
              </w:rPr>
              <w:t>С</w:t>
            </w:r>
            <w:bookmarkStart w:id="31" w:name="OCRUncertain843"/>
            <w:r w:rsidRPr="00966012">
              <w:rPr>
                <w:sz w:val="22"/>
                <w:szCs w:val="22"/>
              </w:rPr>
              <w:t>е</w:t>
            </w:r>
            <w:bookmarkEnd w:id="31"/>
            <w:r w:rsidRPr="00966012">
              <w:rPr>
                <w:sz w:val="22"/>
                <w:szCs w:val="22"/>
              </w:rPr>
              <w:t>литебные т</w:t>
            </w:r>
            <w:bookmarkStart w:id="32" w:name="OCRUncertain844"/>
            <w:r w:rsidRPr="00966012">
              <w:rPr>
                <w:sz w:val="22"/>
                <w:szCs w:val="22"/>
              </w:rPr>
              <w:t>е</w:t>
            </w:r>
            <w:bookmarkEnd w:id="32"/>
            <w:r w:rsidRPr="00966012">
              <w:rPr>
                <w:sz w:val="22"/>
                <w:szCs w:val="22"/>
              </w:rPr>
              <w:t>рритории сельских насел</w:t>
            </w:r>
            <w:bookmarkStart w:id="33" w:name="OCRUncertain845"/>
            <w:r w:rsidRPr="00966012">
              <w:rPr>
                <w:sz w:val="22"/>
                <w:szCs w:val="22"/>
              </w:rPr>
              <w:t>е</w:t>
            </w:r>
            <w:bookmarkEnd w:id="33"/>
            <w:r w:rsidRPr="00966012">
              <w:rPr>
                <w:sz w:val="22"/>
                <w:szCs w:val="22"/>
              </w:rPr>
              <w:t>н</w:t>
            </w:r>
            <w:bookmarkStart w:id="34" w:name="OCRUncertain846"/>
            <w:r w:rsidRPr="00966012">
              <w:rPr>
                <w:sz w:val="22"/>
                <w:szCs w:val="22"/>
              </w:rPr>
              <w:t>н</w:t>
            </w:r>
            <w:bookmarkEnd w:id="34"/>
            <w:r w:rsidRPr="00966012">
              <w:rPr>
                <w:sz w:val="22"/>
                <w:szCs w:val="22"/>
              </w:rPr>
              <w:t xml:space="preserve">ых пунктов </w:t>
            </w:r>
          </w:p>
        </w:tc>
        <w:tc>
          <w:tcPr>
            <w:tcW w:w="3260" w:type="dxa"/>
            <w:shd w:val="clear" w:color="auto" w:fill="auto"/>
            <w:vAlign w:val="center"/>
            <w:hideMark/>
          </w:tcPr>
          <w:p w:rsidR="00510BE9" w:rsidRPr="00966012" w:rsidRDefault="00510BE9" w:rsidP="002B3C67">
            <w:pPr>
              <w:jc w:val="center"/>
              <w:rPr>
                <w:sz w:val="22"/>
                <w:szCs w:val="22"/>
              </w:rPr>
            </w:pPr>
            <w:r w:rsidRPr="00966012">
              <w:rPr>
                <w:sz w:val="22"/>
                <w:szCs w:val="22"/>
              </w:rPr>
              <w:t>2</w:t>
            </w:r>
          </w:p>
        </w:tc>
      </w:tr>
      <w:tr w:rsidR="00510BE9" w:rsidRPr="00966012" w:rsidTr="002B3C67">
        <w:trPr>
          <w:trHeight w:val="371"/>
          <w:jc w:val="center"/>
        </w:trPr>
        <w:tc>
          <w:tcPr>
            <w:tcW w:w="6379" w:type="dxa"/>
            <w:shd w:val="clear" w:color="auto" w:fill="auto"/>
            <w:hideMark/>
          </w:tcPr>
          <w:p w:rsidR="00510BE9" w:rsidRPr="00966012" w:rsidRDefault="00510BE9" w:rsidP="002B3C67">
            <w:pPr>
              <w:rPr>
                <w:sz w:val="22"/>
                <w:szCs w:val="22"/>
              </w:rPr>
            </w:pPr>
            <w:r w:rsidRPr="00966012">
              <w:rPr>
                <w:sz w:val="22"/>
                <w:szCs w:val="22"/>
              </w:rPr>
              <w:t>Территории спортивно-оздоровите</w:t>
            </w:r>
            <w:bookmarkStart w:id="35" w:name="OCRUncertain847"/>
            <w:r w:rsidRPr="00966012">
              <w:rPr>
                <w:sz w:val="22"/>
                <w:szCs w:val="22"/>
              </w:rPr>
              <w:t>л</w:t>
            </w:r>
            <w:bookmarkEnd w:id="35"/>
            <w:r w:rsidRPr="00966012">
              <w:rPr>
                <w:sz w:val="22"/>
                <w:szCs w:val="22"/>
              </w:rPr>
              <w:t>ьных объ</w:t>
            </w:r>
            <w:bookmarkStart w:id="36" w:name="OCRUncertain848"/>
            <w:r w:rsidRPr="00966012">
              <w:rPr>
                <w:sz w:val="22"/>
                <w:szCs w:val="22"/>
              </w:rPr>
              <w:t>е</w:t>
            </w:r>
            <w:bookmarkEnd w:id="36"/>
            <w:r w:rsidRPr="00966012">
              <w:rPr>
                <w:sz w:val="22"/>
                <w:szCs w:val="22"/>
              </w:rPr>
              <w:t xml:space="preserve">ктов и учреждений </w:t>
            </w:r>
            <w:bookmarkStart w:id="37" w:name="OCRUncertain849"/>
            <w:r w:rsidRPr="00966012">
              <w:rPr>
                <w:sz w:val="22"/>
                <w:szCs w:val="22"/>
              </w:rPr>
              <w:t>обслуживани</w:t>
            </w:r>
            <w:bookmarkEnd w:id="37"/>
            <w:r w:rsidRPr="00966012">
              <w:rPr>
                <w:sz w:val="22"/>
                <w:szCs w:val="22"/>
              </w:rPr>
              <w:t xml:space="preserve">я </w:t>
            </w:r>
            <w:bookmarkStart w:id="38" w:name="OCRUncertain850"/>
            <w:r w:rsidRPr="00966012">
              <w:rPr>
                <w:sz w:val="22"/>
                <w:szCs w:val="22"/>
              </w:rPr>
              <w:t>з</w:t>
            </w:r>
            <w:bookmarkEnd w:id="38"/>
            <w:r w:rsidRPr="00966012">
              <w:rPr>
                <w:sz w:val="22"/>
                <w:szCs w:val="22"/>
              </w:rPr>
              <w:t>о</w:t>
            </w:r>
            <w:bookmarkStart w:id="39" w:name="OCRUncertain851"/>
            <w:r w:rsidRPr="00966012">
              <w:rPr>
                <w:sz w:val="22"/>
                <w:szCs w:val="22"/>
              </w:rPr>
              <w:t>н</w:t>
            </w:r>
            <w:bookmarkEnd w:id="39"/>
            <w:r w:rsidRPr="00966012">
              <w:rPr>
                <w:sz w:val="22"/>
                <w:szCs w:val="22"/>
              </w:rPr>
              <w:t xml:space="preserve"> отдыха</w:t>
            </w:r>
          </w:p>
        </w:tc>
        <w:tc>
          <w:tcPr>
            <w:tcW w:w="3260" w:type="dxa"/>
            <w:shd w:val="clear" w:color="auto" w:fill="auto"/>
            <w:vAlign w:val="center"/>
            <w:hideMark/>
          </w:tcPr>
          <w:p w:rsidR="00510BE9" w:rsidRPr="00966012" w:rsidRDefault="00510BE9" w:rsidP="002B3C67">
            <w:pPr>
              <w:jc w:val="center"/>
              <w:rPr>
                <w:sz w:val="22"/>
                <w:szCs w:val="22"/>
              </w:rPr>
            </w:pPr>
            <w:r w:rsidRPr="00966012">
              <w:rPr>
                <w:sz w:val="22"/>
                <w:szCs w:val="22"/>
              </w:rPr>
              <w:t>1</w:t>
            </w:r>
          </w:p>
        </w:tc>
      </w:tr>
      <w:tr w:rsidR="00510BE9" w:rsidRPr="00966012" w:rsidTr="002B3C67">
        <w:trPr>
          <w:jc w:val="center"/>
        </w:trPr>
        <w:tc>
          <w:tcPr>
            <w:tcW w:w="6379" w:type="dxa"/>
            <w:shd w:val="clear" w:color="auto" w:fill="auto"/>
            <w:hideMark/>
          </w:tcPr>
          <w:p w:rsidR="00510BE9" w:rsidRPr="00966012" w:rsidRDefault="00510BE9" w:rsidP="002B3C67">
            <w:pPr>
              <w:rPr>
                <w:sz w:val="22"/>
                <w:szCs w:val="22"/>
              </w:rPr>
            </w:pPr>
            <w:r w:rsidRPr="00966012">
              <w:rPr>
                <w:sz w:val="22"/>
                <w:szCs w:val="22"/>
              </w:rPr>
              <w:t xml:space="preserve">Территории </w:t>
            </w:r>
            <w:bookmarkStart w:id="40" w:name="OCRUncertain852"/>
            <w:r w:rsidRPr="00966012">
              <w:rPr>
                <w:sz w:val="22"/>
                <w:szCs w:val="22"/>
              </w:rPr>
              <w:t>зон</w:t>
            </w:r>
            <w:bookmarkEnd w:id="40"/>
            <w:r w:rsidRPr="00966012">
              <w:rPr>
                <w:sz w:val="22"/>
                <w:szCs w:val="22"/>
              </w:rPr>
              <w:t xml:space="preserve"> рекреацио</w:t>
            </w:r>
            <w:bookmarkStart w:id="41" w:name="OCRUncertain853"/>
            <w:r w:rsidRPr="00966012">
              <w:rPr>
                <w:sz w:val="22"/>
                <w:szCs w:val="22"/>
              </w:rPr>
              <w:t>н</w:t>
            </w:r>
            <w:bookmarkEnd w:id="41"/>
            <w:r w:rsidRPr="00966012">
              <w:rPr>
                <w:sz w:val="22"/>
                <w:szCs w:val="22"/>
              </w:rPr>
              <w:t xml:space="preserve">ного и защитного назначения </w:t>
            </w:r>
            <w:bookmarkStart w:id="42" w:name="OCRUncertain854"/>
            <w:r w:rsidRPr="00966012">
              <w:rPr>
                <w:sz w:val="22"/>
                <w:szCs w:val="22"/>
              </w:rPr>
              <w:t>(з</w:t>
            </w:r>
            <w:bookmarkEnd w:id="42"/>
            <w:r w:rsidRPr="00966012">
              <w:rPr>
                <w:sz w:val="22"/>
                <w:szCs w:val="22"/>
              </w:rPr>
              <w:t>ел</w:t>
            </w:r>
            <w:bookmarkStart w:id="43" w:name="OCRUncertain855"/>
            <w:r w:rsidRPr="00966012">
              <w:rPr>
                <w:sz w:val="22"/>
                <w:szCs w:val="22"/>
              </w:rPr>
              <w:t>е</w:t>
            </w:r>
            <w:bookmarkEnd w:id="43"/>
            <w:r w:rsidRPr="00966012">
              <w:rPr>
                <w:sz w:val="22"/>
                <w:szCs w:val="22"/>
              </w:rPr>
              <w:t>ны</w:t>
            </w:r>
            <w:bookmarkStart w:id="44" w:name="OCRUncertain856"/>
            <w:r w:rsidRPr="00966012">
              <w:rPr>
                <w:sz w:val="22"/>
                <w:szCs w:val="22"/>
              </w:rPr>
              <w:t>е</w:t>
            </w:r>
            <w:bookmarkEnd w:id="44"/>
            <w:r w:rsidRPr="00966012">
              <w:rPr>
                <w:sz w:val="22"/>
                <w:szCs w:val="22"/>
              </w:rPr>
              <w:t xml:space="preserve"> насажд</w:t>
            </w:r>
            <w:bookmarkStart w:id="45" w:name="OCRUncertain858"/>
            <w:r w:rsidRPr="00966012">
              <w:rPr>
                <w:sz w:val="22"/>
                <w:szCs w:val="22"/>
              </w:rPr>
              <w:t>е</w:t>
            </w:r>
            <w:bookmarkEnd w:id="45"/>
            <w:r w:rsidRPr="00966012">
              <w:rPr>
                <w:sz w:val="22"/>
                <w:szCs w:val="22"/>
              </w:rPr>
              <w:t>ни</w:t>
            </w:r>
            <w:bookmarkStart w:id="46" w:name="OCRUncertain859"/>
            <w:r w:rsidRPr="00966012">
              <w:rPr>
                <w:sz w:val="22"/>
                <w:szCs w:val="22"/>
              </w:rPr>
              <w:t>я</w:t>
            </w:r>
            <w:bookmarkEnd w:id="46"/>
            <w:r w:rsidRPr="00966012">
              <w:rPr>
                <w:sz w:val="22"/>
                <w:szCs w:val="22"/>
              </w:rPr>
              <w:t xml:space="preserve"> об</w:t>
            </w:r>
            <w:bookmarkStart w:id="47" w:name="OCRUncertain860"/>
            <w:r w:rsidRPr="00966012">
              <w:rPr>
                <w:sz w:val="22"/>
                <w:szCs w:val="22"/>
              </w:rPr>
              <w:t>щ</w:t>
            </w:r>
            <w:bookmarkEnd w:id="47"/>
            <w:r w:rsidRPr="00966012">
              <w:rPr>
                <w:sz w:val="22"/>
                <w:szCs w:val="22"/>
              </w:rPr>
              <w:t>его поль</w:t>
            </w:r>
            <w:bookmarkStart w:id="48" w:name="OCRUncertain861"/>
            <w:r w:rsidRPr="00966012">
              <w:rPr>
                <w:sz w:val="22"/>
                <w:szCs w:val="22"/>
              </w:rPr>
              <w:t>з</w:t>
            </w:r>
            <w:bookmarkEnd w:id="48"/>
            <w:r w:rsidRPr="00966012">
              <w:rPr>
                <w:sz w:val="22"/>
                <w:szCs w:val="22"/>
              </w:rPr>
              <w:t>ова</w:t>
            </w:r>
            <w:bookmarkStart w:id="49" w:name="OCRUncertain862"/>
            <w:r w:rsidRPr="00966012">
              <w:rPr>
                <w:sz w:val="22"/>
                <w:szCs w:val="22"/>
              </w:rPr>
              <w:t>н</w:t>
            </w:r>
            <w:bookmarkEnd w:id="49"/>
            <w:r w:rsidRPr="00966012">
              <w:rPr>
                <w:sz w:val="22"/>
                <w:szCs w:val="22"/>
              </w:rPr>
              <w:t>и</w:t>
            </w:r>
            <w:bookmarkStart w:id="50" w:name="OCRUncertain863"/>
            <w:r w:rsidRPr="00966012">
              <w:rPr>
                <w:sz w:val="22"/>
                <w:szCs w:val="22"/>
              </w:rPr>
              <w:t>я</w:t>
            </w:r>
            <w:bookmarkEnd w:id="50"/>
            <w:r w:rsidRPr="00966012">
              <w:rPr>
                <w:sz w:val="22"/>
                <w:szCs w:val="22"/>
              </w:rPr>
              <w:t xml:space="preserve">, парки, </w:t>
            </w:r>
            <w:bookmarkStart w:id="51" w:name="OCRUncertain864"/>
            <w:r w:rsidRPr="00966012">
              <w:rPr>
                <w:sz w:val="22"/>
                <w:szCs w:val="22"/>
              </w:rPr>
              <w:t>санитарно-защитные</w:t>
            </w:r>
            <w:bookmarkEnd w:id="51"/>
            <w:r w:rsidRPr="00966012">
              <w:rPr>
                <w:sz w:val="22"/>
                <w:szCs w:val="22"/>
              </w:rPr>
              <w:t xml:space="preserve"> </w:t>
            </w:r>
            <w:bookmarkStart w:id="52" w:name="OCRUncertain865"/>
            <w:r w:rsidRPr="00966012">
              <w:rPr>
                <w:sz w:val="22"/>
                <w:szCs w:val="22"/>
              </w:rPr>
              <w:t>з</w:t>
            </w:r>
            <w:bookmarkEnd w:id="52"/>
            <w:r w:rsidRPr="00966012">
              <w:rPr>
                <w:sz w:val="22"/>
                <w:szCs w:val="22"/>
              </w:rPr>
              <w:t>оны)</w:t>
            </w:r>
          </w:p>
        </w:tc>
        <w:tc>
          <w:tcPr>
            <w:tcW w:w="3260" w:type="dxa"/>
            <w:shd w:val="clear" w:color="auto" w:fill="auto"/>
            <w:vAlign w:val="center"/>
            <w:hideMark/>
          </w:tcPr>
          <w:p w:rsidR="00510BE9" w:rsidRPr="00966012" w:rsidRDefault="00510BE9" w:rsidP="002B3C67">
            <w:pPr>
              <w:jc w:val="center"/>
              <w:rPr>
                <w:sz w:val="22"/>
                <w:szCs w:val="22"/>
              </w:rPr>
            </w:pPr>
            <w:r w:rsidRPr="00966012">
              <w:rPr>
                <w:sz w:val="22"/>
                <w:szCs w:val="22"/>
              </w:rPr>
              <w:t>1</w:t>
            </w:r>
          </w:p>
        </w:tc>
      </w:tr>
    </w:tbl>
    <w:p w:rsidR="00510BE9" w:rsidRPr="00C7528C" w:rsidRDefault="00510BE9" w:rsidP="00510BE9">
      <w:pPr>
        <w:spacing w:before="120" w:after="120"/>
        <w:ind w:firstLine="709"/>
        <w:rPr>
          <w:b/>
          <w:i/>
        </w:rPr>
      </w:pPr>
      <w:r w:rsidRPr="00C7528C">
        <w:rPr>
          <w:b/>
          <w:i/>
        </w:rPr>
        <w:t>Дамбы обвалования</w:t>
      </w:r>
    </w:p>
    <w:p w:rsidR="00510BE9" w:rsidRPr="00C7528C" w:rsidRDefault="00510BE9" w:rsidP="00510BE9">
      <w:pPr>
        <w:ind w:firstLine="709"/>
      </w:pPr>
      <w:r>
        <w:t xml:space="preserve">2.8.3. </w:t>
      </w:r>
      <w:r w:rsidRPr="00C7528C">
        <w:t xml:space="preserve">Длины дамбы определяется в пределах зоны затопления, с </w:t>
      </w:r>
      <w:proofErr w:type="gramStart"/>
      <w:r w:rsidRPr="00C7528C">
        <w:t>учетом  величины</w:t>
      </w:r>
      <w:proofErr w:type="gramEnd"/>
      <w:r w:rsidRPr="00C7528C">
        <w:t xml:space="preserve"> запас</w:t>
      </w:r>
      <w:r>
        <w:t>а</w:t>
      </w:r>
      <w:r w:rsidRPr="00C7528C">
        <w:t xml:space="preserve"> высоты гребня дамбы над максимальным уровнем воды </w:t>
      </w:r>
      <w:r>
        <w:t>(</w:t>
      </w:r>
      <w:r w:rsidRPr="00C7528C">
        <w:rPr>
          <w:position w:val="-12"/>
        </w:rPr>
        <w:object w:dxaOrig="6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fillcolor="window">
            <v:imagedata r:id="rId11" o:title=""/>
          </v:shape>
          <o:OLEObject Type="Embed" ProgID="Equation.3" ShapeID="_x0000_i1025" DrawAspect="Content" ObjectID="_1497685897" r:id="rId12"/>
        </w:object>
      </w:r>
      <w:r>
        <w:t>)</w:t>
      </w:r>
      <w:r w:rsidRPr="00C7528C">
        <w:t>, которая увеличивает длину на: 2</w:t>
      </w:r>
      <w:r w:rsidRPr="00C7528C">
        <w:sym w:font="Symbol" w:char="F0D7"/>
      </w:r>
      <w:r w:rsidRPr="00C7528C">
        <w:sym w:font="Symbol" w:char="F044"/>
      </w:r>
      <w:r w:rsidRPr="00C7528C">
        <w:rPr>
          <w:lang w:val="en-US"/>
        </w:rPr>
        <w:t>L</w:t>
      </w:r>
      <w:r w:rsidRPr="00C7528C">
        <w:t xml:space="preserve"> = </w:t>
      </w:r>
      <w:r w:rsidRPr="00C7528C">
        <w:rPr>
          <w:position w:val="-12"/>
        </w:rPr>
        <w:object w:dxaOrig="600" w:dyaOrig="375">
          <v:shape id="_x0000_i1026" type="#_x0000_t75" style="width:30pt;height:18.75pt" o:ole="" fillcolor="window">
            <v:imagedata r:id="rId11" o:title=""/>
          </v:shape>
          <o:OLEObject Type="Embed" ProgID="Equation.3" ShapeID="_x0000_i1026" DrawAspect="Content" ObjectID="_1497685898" r:id="rId13"/>
        </w:object>
      </w:r>
      <w:r w:rsidRPr="00C7528C">
        <w:t xml:space="preserve">/ </w:t>
      </w:r>
      <w:r w:rsidRPr="00C7528C">
        <w:rPr>
          <w:i/>
          <w:lang w:val="en-US"/>
        </w:rPr>
        <w:t>I</w:t>
      </w:r>
      <w:proofErr w:type="spellStart"/>
      <w:r w:rsidRPr="00C7528C">
        <w:rPr>
          <w:i/>
          <w:vertAlign w:val="subscript"/>
        </w:rPr>
        <w:t>пз</w:t>
      </w:r>
      <w:proofErr w:type="spellEnd"/>
      <w:r w:rsidRPr="00C7528C">
        <w:rPr>
          <w:vertAlign w:val="subscript"/>
        </w:rPr>
        <w:t xml:space="preserve"> </w:t>
      </w:r>
      <w:r w:rsidRPr="00C7528C">
        <w:t xml:space="preserve">, где </w:t>
      </w:r>
      <w:r w:rsidRPr="00C7528C">
        <w:rPr>
          <w:i/>
          <w:lang w:val="en-US"/>
        </w:rPr>
        <w:t>I</w:t>
      </w:r>
      <w:proofErr w:type="spellStart"/>
      <w:r w:rsidRPr="00C7528C">
        <w:rPr>
          <w:i/>
          <w:vertAlign w:val="subscript"/>
        </w:rPr>
        <w:t>пз</w:t>
      </w:r>
      <w:proofErr w:type="spellEnd"/>
      <w:r w:rsidRPr="00C7528C">
        <w:t xml:space="preserve"> – уклон поверхности земли на участке выхода дамбы из зоны затопления.</w:t>
      </w:r>
    </w:p>
    <w:p w:rsidR="00510BE9" w:rsidRDefault="00510BE9" w:rsidP="00510BE9">
      <w:pPr>
        <w:spacing w:before="120" w:after="120"/>
        <w:ind w:firstLine="709"/>
        <w:rPr>
          <w:b/>
          <w:i/>
        </w:rPr>
      </w:pPr>
      <w:r w:rsidRPr="000E2F5D">
        <w:rPr>
          <w:b/>
          <w:i/>
        </w:rPr>
        <w:t>Нагорные каналы</w:t>
      </w:r>
    </w:p>
    <w:p w:rsidR="00510BE9" w:rsidRPr="00914ACF" w:rsidRDefault="00510BE9" w:rsidP="00510BE9">
      <w:pPr>
        <w:ind w:firstLine="709"/>
      </w:pPr>
      <w:r>
        <w:t xml:space="preserve">2.8.4. </w:t>
      </w:r>
      <w:bookmarkStart w:id="53" w:name="OCRUncertain2156"/>
      <w:r>
        <w:t>П</w:t>
      </w:r>
      <w:r w:rsidRPr="00914ACF">
        <w:t>а</w:t>
      </w:r>
      <w:bookmarkEnd w:id="53"/>
      <w:r w:rsidRPr="00914ACF">
        <w:t>раметры поперечного с</w:t>
      </w:r>
      <w:bookmarkStart w:id="54" w:name="OCRUncertain2157"/>
      <w:r w:rsidRPr="00914ACF">
        <w:t>е</w:t>
      </w:r>
      <w:bookmarkEnd w:id="54"/>
      <w:r w:rsidRPr="00914ACF">
        <w:t>чения каналов, при которых расчетны</w:t>
      </w:r>
      <w:bookmarkStart w:id="55" w:name="OCRUncertain2158"/>
      <w:r w:rsidRPr="00914ACF">
        <w:t>е</w:t>
      </w:r>
      <w:bookmarkEnd w:id="55"/>
      <w:r w:rsidRPr="00914ACF">
        <w:t xml:space="preserve"> скорости воды должны быть мен</w:t>
      </w:r>
      <w:bookmarkStart w:id="56" w:name="OCRUncertain2159"/>
      <w:r w:rsidRPr="00914ACF">
        <w:t>ь</w:t>
      </w:r>
      <w:bookmarkEnd w:id="56"/>
      <w:r w:rsidRPr="00914ACF">
        <w:t>ше доп</w:t>
      </w:r>
      <w:bookmarkStart w:id="57" w:name="OCRUncertain2160"/>
      <w:r w:rsidRPr="00914ACF">
        <w:t>у</w:t>
      </w:r>
      <w:bookmarkEnd w:id="57"/>
      <w:r w:rsidRPr="00914ACF">
        <w:t>стимых размыв</w:t>
      </w:r>
      <w:bookmarkStart w:id="58" w:name="OCRUncertain2161"/>
      <w:r w:rsidRPr="00914ACF">
        <w:t>а</w:t>
      </w:r>
      <w:bookmarkEnd w:id="58"/>
      <w:r w:rsidRPr="00914ACF">
        <w:t>ющих и больш</w:t>
      </w:r>
      <w:bookmarkStart w:id="59" w:name="OCRUncertain2162"/>
      <w:r w:rsidRPr="00914ACF">
        <w:t>е</w:t>
      </w:r>
      <w:bookmarkEnd w:id="59"/>
      <w:r w:rsidRPr="00914ACF">
        <w:t xml:space="preserve"> тех, при которых происходит заи</w:t>
      </w:r>
      <w:bookmarkStart w:id="60" w:name="OCRUncertain2163"/>
      <w:r w:rsidRPr="00914ACF">
        <w:t>л</w:t>
      </w:r>
      <w:bookmarkEnd w:id="60"/>
      <w:r w:rsidRPr="00914ACF">
        <w:t>ени</w:t>
      </w:r>
      <w:bookmarkStart w:id="61" w:name="OCRUncertain2164"/>
      <w:r w:rsidRPr="00914ACF">
        <w:t>е</w:t>
      </w:r>
      <w:bookmarkEnd w:id="61"/>
      <w:r w:rsidRPr="00914ACF">
        <w:t>, определяются гидравлическим расчетом нагорных каналов.</w:t>
      </w:r>
    </w:p>
    <w:p w:rsidR="00510BE9" w:rsidRPr="00AD2F81" w:rsidRDefault="00510BE9" w:rsidP="00510BE9">
      <w:pPr>
        <w:shd w:val="clear" w:color="auto" w:fill="FFFFFF"/>
        <w:ind w:firstLine="709"/>
        <w:rPr>
          <w:rFonts w:ascii="Arial" w:hAnsi="Arial" w:cs="Arial"/>
          <w:color w:val="000000"/>
        </w:rPr>
      </w:pPr>
      <w:r>
        <w:rPr>
          <w:rFonts w:ascii="Times New Roman CYR" w:hAnsi="Times New Roman CYR" w:cs="Times New Roman CYR"/>
          <w:color w:val="000000"/>
        </w:rPr>
        <w:t>2.8.5. М</w:t>
      </w:r>
      <w:r w:rsidRPr="00AD2F81">
        <w:rPr>
          <w:rFonts w:ascii="Times New Roman CYR" w:hAnsi="Times New Roman CYR" w:cs="Times New Roman CYR"/>
          <w:color w:val="000000"/>
        </w:rPr>
        <w:t xml:space="preserve">инимальные размеры и другие параметры </w:t>
      </w:r>
      <w:r>
        <w:rPr>
          <w:rFonts w:ascii="Times New Roman CYR" w:hAnsi="Times New Roman CYR" w:cs="Times New Roman CYR"/>
          <w:color w:val="000000"/>
        </w:rPr>
        <w:t>нагорных каналов с</w:t>
      </w:r>
      <w:r w:rsidRPr="00AD2F81">
        <w:rPr>
          <w:rFonts w:ascii="Times New Roman CYR" w:hAnsi="Times New Roman CYR" w:cs="Times New Roman CYR"/>
          <w:color w:val="000000"/>
        </w:rPr>
        <w:t>ледует назначать на основе гидравлических расчетов, но не менее значений, приведенных в табл</w:t>
      </w:r>
      <w:r w:rsidRPr="00914ACF">
        <w:rPr>
          <w:rFonts w:ascii="Times New Roman CYR" w:hAnsi="Times New Roman CYR" w:cs="Times New Roman CYR"/>
          <w:color w:val="000000"/>
        </w:rPr>
        <w:t xml:space="preserve">ице </w:t>
      </w:r>
      <w:r>
        <w:rPr>
          <w:rFonts w:ascii="Times New Roman CYR" w:hAnsi="Times New Roman CYR" w:cs="Times New Roman CYR"/>
          <w:color w:val="000000"/>
        </w:rPr>
        <w:t>2.23</w:t>
      </w:r>
      <w:r w:rsidRPr="00914ACF">
        <w:rPr>
          <w:rFonts w:ascii="Times New Roman CYR" w:hAnsi="Times New Roman CYR" w:cs="Times New Roman CYR"/>
          <w:color w:val="000000"/>
        </w:rPr>
        <w:t>.</w:t>
      </w:r>
    </w:p>
    <w:p w:rsidR="00510BE9" w:rsidRDefault="00510BE9" w:rsidP="00510BE9">
      <w:pPr>
        <w:shd w:val="clear" w:color="auto" w:fill="FFFFFF"/>
        <w:spacing w:before="120" w:after="120"/>
        <w:ind w:firstLine="709"/>
        <w:rPr>
          <w:rFonts w:ascii="Times New Roman CYR" w:hAnsi="Times New Roman CYR" w:cs="Times New Roman CYR"/>
          <w:b/>
          <w:color w:val="000000"/>
        </w:rPr>
      </w:pPr>
      <w:r w:rsidRPr="00AD2F81">
        <w:rPr>
          <w:rFonts w:ascii="Times New Roman CYR" w:hAnsi="Times New Roman CYR" w:cs="Times New Roman CYR"/>
          <w:b/>
          <w:color w:val="000000"/>
        </w:rPr>
        <w:t xml:space="preserve">Таблица </w:t>
      </w:r>
      <w:r>
        <w:rPr>
          <w:rFonts w:ascii="Times New Roman CYR" w:hAnsi="Times New Roman CYR" w:cs="Times New Roman CYR"/>
          <w:b/>
          <w:color w:val="000000"/>
        </w:rPr>
        <w:t>2.23 – Минимальные размеры нагорных каналов</w:t>
      </w:r>
    </w:p>
    <w:tbl>
      <w:tblPr>
        <w:tblpPr w:leftFromText="180" w:rightFromText="180" w:vertAnchor="text" w:tblpXSpec="center" w:tblpY="1"/>
        <w:tblOverlap w:val="neve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099"/>
        <w:gridCol w:w="1567"/>
        <w:gridCol w:w="1612"/>
        <w:gridCol w:w="1759"/>
        <w:gridCol w:w="1173"/>
        <w:gridCol w:w="1026"/>
      </w:tblGrid>
      <w:tr w:rsidR="00510BE9" w:rsidRPr="00966012" w:rsidTr="002B3C67">
        <w:tc>
          <w:tcPr>
            <w:tcW w:w="1358" w:type="dxa"/>
            <w:vMerge w:val="restart"/>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Ширина дна после укрепления, м</w:t>
            </w:r>
          </w:p>
        </w:tc>
        <w:tc>
          <w:tcPr>
            <w:tcW w:w="1063" w:type="dxa"/>
            <w:vMerge w:val="restart"/>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Глубина, м</w:t>
            </w:r>
          </w:p>
        </w:tc>
        <w:tc>
          <w:tcPr>
            <w:tcW w:w="4775" w:type="dxa"/>
            <w:gridSpan w:val="3"/>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Крутизна откоса при грунтах</w:t>
            </w:r>
          </w:p>
        </w:tc>
        <w:tc>
          <w:tcPr>
            <w:tcW w:w="1134" w:type="dxa"/>
            <w:vMerge w:val="restart"/>
            <w:shd w:val="clear" w:color="auto" w:fill="auto"/>
            <w:hideMark/>
          </w:tcPr>
          <w:p w:rsidR="00510BE9" w:rsidRPr="00966012" w:rsidRDefault="00510BE9" w:rsidP="002B3C67">
            <w:pPr>
              <w:jc w:val="center"/>
              <w:rPr>
                <w:rFonts w:ascii="Arial" w:hAnsi="Arial" w:cs="Arial"/>
                <w:sz w:val="22"/>
                <w:szCs w:val="22"/>
                <w:vertAlign w:val="subscript"/>
              </w:rPr>
            </w:pPr>
            <w:r w:rsidRPr="00966012">
              <w:rPr>
                <w:rFonts w:ascii="Times New Roman CYR" w:hAnsi="Times New Roman CYR" w:cs="Times New Roman CYR"/>
                <w:sz w:val="22"/>
                <w:szCs w:val="22"/>
              </w:rPr>
              <w:t xml:space="preserve">Продольный уклон, </w:t>
            </w:r>
            <w:r w:rsidRPr="00966012">
              <w:rPr>
                <w:rFonts w:ascii="Times New Roman CYR" w:hAnsi="Times New Roman CYR" w:cs="Times New Roman CYR"/>
                <w:sz w:val="22"/>
                <w:szCs w:val="22"/>
                <w:vertAlign w:val="superscript"/>
              </w:rPr>
              <w:t>0</w:t>
            </w:r>
            <w:r w:rsidRPr="00966012">
              <w:rPr>
                <w:rFonts w:ascii="Times New Roman CYR" w:hAnsi="Times New Roman CYR" w:cs="Times New Roman CYR"/>
                <w:sz w:val="22"/>
                <w:szCs w:val="22"/>
              </w:rPr>
              <w:t>/</w:t>
            </w:r>
            <w:r w:rsidRPr="00966012">
              <w:rPr>
                <w:rFonts w:ascii="Times New Roman CYR" w:hAnsi="Times New Roman CYR" w:cs="Times New Roman CYR"/>
                <w:sz w:val="22"/>
                <w:szCs w:val="22"/>
                <w:vertAlign w:val="subscript"/>
              </w:rPr>
              <w:t>00</w:t>
            </w:r>
          </w:p>
        </w:tc>
        <w:tc>
          <w:tcPr>
            <w:tcW w:w="992" w:type="dxa"/>
            <w:vMerge w:val="restart"/>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Возвышение</w:t>
            </w:r>
          </w:p>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бровки над расчетным уровнем воды, м</w:t>
            </w:r>
          </w:p>
        </w:tc>
      </w:tr>
      <w:tr w:rsidR="00510BE9" w:rsidRPr="00966012" w:rsidTr="002B3C67">
        <w:tc>
          <w:tcPr>
            <w:tcW w:w="1358" w:type="dxa"/>
            <w:vMerge/>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p>
        </w:tc>
        <w:tc>
          <w:tcPr>
            <w:tcW w:w="1063" w:type="dxa"/>
            <w:vMerge/>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p>
        </w:tc>
        <w:tc>
          <w:tcPr>
            <w:tcW w:w="1515" w:type="dxa"/>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глинистых, песчаных, крупнообломочных</w:t>
            </w:r>
          </w:p>
        </w:tc>
        <w:tc>
          <w:tcPr>
            <w:tcW w:w="1559" w:type="dxa"/>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пылеватых, глинистых и песчаных</w:t>
            </w:r>
          </w:p>
        </w:tc>
        <w:tc>
          <w:tcPr>
            <w:tcW w:w="1701" w:type="dxa"/>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 xml:space="preserve">торфах и </w:t>
            </w:r>
            <w:proofErr w:type="spellStart"/>
            <w:r w:rsidRPr="00966012">
              <w:rPr>
                <w:rFonts w:ascii="Times New Roman CYR" w:hAnsi="Times New Roman CYR" w:cs="Times New Roman CYR"/>
                <w:sz w:val="22"/>
                <w:szCs w:val="22"/>
              </w:rPr>
              <w:t>заторфованных</w:t>
            </w:r>
            <w:proofErr w:type="spellEnd"/>
          </w:p>
        </w:tc>
        <w:tc>
          <w:tcPr>
            <w:tcW w:w="1134" w:type="dxa"/>
            <w:vMerge/>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p>
        </w:tc>
        <w:tc>
          <w:tcPr>
            <w:tcW w:w="992" w:type="dxa"/>
            <w:vMerge/>
            <w:tcBorders>
              <w:bottom w:val="single" w:sz="12" w:space="0" w:color="auto"/>
            </w:tcBorders>
            <w:shd w:val="clear" w:color="auto" w:fill="auto"/>
            <w:hideMark/>
          </w:tcPr>
          <w:p w:rsidR="00510BE9" w:rsidRPr="00966012" w:rsidRDefault="00510BE9" w:rsidP="002B3C67">
            <w:pPr>
              <w:jc w:val="center"/>
              <w:rPr>
                <w:rFonts w:ascii="Arial" w:hAnsi="Arial" w:cs="Arial"/>
                <w:sz w:val="22"/>
                <w:szCs w:val="22"/>
              </w:rPr>
            </w:pPr>
          </w:p>
        </w:tc>
      </w:tr>
      <w:tr w:rsidR="00510BE9" w:rsidRPr="00966012" w:rsidTr="002B3C67">
        <w:tc>
          <w:tcPr>
            <w:tcW w:w="1358"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1</w:t>
            </w:r>
          </w:p>
        </w:tc>
        <w:tc>
          <w:tcPr>
            <w:tcW w:w="1063"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2</w:t>
            </w:r>
          </w:p>
        </w:tc>
        <w:tc>
          <w:tcPr>
            <w:tcW w:w="1515"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3</w:t>
            </w:r>
          </w:p>
        </w:tc>
        <w:tc>
          <w:tcPr>
            <w:tcW w:w="1559"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4</w:t>
            </w:r>
          </w:p>
        </w:tc>
        <w:tc>
          <w:tcPr>
            <w:tcW w:w="1701"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5</w:t>
            </w:r>
          </w:p>
        </w:tc>
        <w:tc>
          <w:tcPr>
            <w:tcW w:w="1134"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6</w:t>
            </w:r>
          </w:p>
        </w:tc>
        <w:tc>
          <w:tcPr>
            <w:tcW w:w="992" w:type="dxa"/>
            <w:tcBorders>
              <w:top w:val="single" w:sz="12" w:space="0" w:color="auto"/>
              <w:bottom w:val="single" w:sz="12" w:space="0" w:color="auto"/>
            </w:tcBorders>
            <w:shd w:val="clear" w:color="auto" w:fill="auto"/>
          </w:tcPr>
          <w:p w:rsidR="00510BE9" w:rsidRPr="00966012" w:rsidRDefault="00510BE9" w:rsidP="002B3C67">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7</w:t>
            </w:r>
          </w:p>
        </w:tc>
      </w:tr>
      <w:tr w:rsidR="00510BE9" w:rsidRPr="00966012" w:rsidTr="002B3C67">
        <w:tc>
          <w:tcPr>
            <w:tcW w:w="1358"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0,6</w:t>
            </w:r>
          </w:p>
        </w:tc>
        <w:tc>
          <w:tcPr>
            <w:tcW w:w="1063"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0,6</w:t>
            </w:r>
          </w:p>
        </w:tc>
        <w:tc>
          <w:tcPr>
            <w:tcW w:w="1515"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1:1,5</w:t>
            </w:r>
          </w:p>
        </w:tc>
        <w:tc>
          <w:tcPr>
            <w:tcW w:w="1559"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1:1,5</w:t>
            </w:r>
          </w:p>
        </w:tc>
        <w:tc>
          <w:tcPr>
            <w:tcW w:w="1701"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w:t>
            </w:r>
          </w:p>
        </w:tc>
        <w:tc>
          <w:tcPr>
            <w:tcW w:w="1134"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5*</w:t>
            </w:r>
          </w:p>
        </w:tc>
        <w:tc>
          <w:tcPr>
            <w:tcW w:w="992" w:type="dxa"/>
            <w:tcBorders>
              <w:top w:val="single" w:sz="12" w:space="0" w:color="auto"/>
            </w:tcBorders>
            <w:shd w:val="clear" w:color="auto" w:fill="auto"/>
            <w:hideMark/>
          </w:tcPr>
          <w:p w:rsidR="00510BE9" w:rsidRPr="00966012" w:rsidRDefault="00510BE9" w:rsidP="002B3C67">
            <w:pPr>
              <w:jc w:val="center"/>
              <w:rPr>
                <w:rFonts w:ascii="Arial" w:hAnsi="Arial" w:cs="Arial"/>
                <w:sz w:val="22"/>
                <w:szCs w:val="22"/>
              </w:rPr>
            </w:pPr>
            <w:r w:rsidRPr="00966012">
              <w:rPr>
                <w:rFonts w:ascii="Times New Roman CYR" w:hAnsi="Times New Roman CYR" w:cs="Times New Roman CYR"/>
                <w:sz w:val="22"/>
                <w:szCs w:val="22"/>
              </w:rPr>
              <w:t>0,2</w:t>
            </w:r>
          </w:p>
        </w:tc>
      </w:tr>
    </w:tbl>
    <w:p w:rsidR="00510BE9" w:rsidRPr="00770ABF" w:rsidRDefault="00510BE9" w:rsidP="00510BE9">
      <w:pPr>
        <w:spacing w:after="120"/>
        <w:ind w:firstLine="709"/>
        <w:rPr>
          <w:rFonts w:ascii="Arial" w:hAnsi="Arial" w:cs="Arial"/>
          <w:i/>
          <w:sz w:val="22"/>
          <w:szCs w:val="22"/>
        </w:rPr>
      </w:pPr>
      <w:r w:rsidRPr="00770ABF">
        <w:rPr>
          <w:i/>
          <w:sz w:val="22"/>
          <w:szCs w:val="22"/>
        </w:rPr>
        <w:t xml:space="preserve">Примечание: </w:t>
      </w:r>
      <w:r w:rsidRPr="00770ABF">
        <w:rPr>
          <w:rFonts w:ascii="Times New Roman CYR" w:hAnsi="Times New Roman CYR" w:cs="Times New Roman CYR"/>
          <w:i/>
          <w:sz w:val="22"/>
          <w:szCs w:val="22"/>
        </w:rPr>
        <w:t>* По условиям рельефа местности уклон допускается уменьшить до 3 %</w:t>
      </w:r>
      <w:r w:rsidRPr="00770ABF">
        <w:rPr>
          <w:rFonts w:ascii="Times New Roman CYR" w:hAnsi="Times New Roman CYR" w:cs="Times New Roman CYR"/>
          <w:i/>
          <w:sz w:val="22"/>
          <w:szCs w:val="22"/>
          <w:vertAlign w:val="subscript"/>
        </w:rPr>
        <w:t>о</w:t>
      </w:r>
      <w:r w:rsidRPr="00770ABF">
        <w:rPr>
          <w:rFonts w:ascii="Times New Roman CYR" w:hAnsi="Times New Roman CYR" w:cs="Times New Roman CYR"/>
          <w:i/>
          <w:iCs/>
          <w:sz w:val="22"/>
          <w:szCs w:val="22"/>
        </w:rPr>
        <w:t>.</w:t>
      </w:r>
    </w:p>
    <w:p w:rsidR="00510BE9" w:rsidRDefault="00510BE9" w:rsidP="00510BE9">
      <w:pPr>
        <w:ind w:firstLine="709"/>
      </w:pPr>
      <w:r>
        <w:t xml:space="preserve">2.8.9. </w:t>
      </w:r>
      <w:r w:rsidRPr="00914ACF">
        <w:t>Форму поперечного сеч</w:t>
      </w:r>
      <w:bookmarkStart w:id="62" w:name="OCRUncertain2185"/>
      <w:r w:rsidRPr="00914ACF">
        <w:t>е</w:t>
      </w:r>
      <w:bookmarkEnd w:id="62"/>
      <w:r w:rsidRPr="00914ACF">
        <w:t>ния нагорных канало</w:t>
      </w:r>
      <w:bookmarkStart w:id="63" w:name="OCRUncertain2186"/>
      <w:r w:rsidRPr="00914ACF">
        <w:t>в</w:t>
      </w:r>
      <w:bookmarkEnd w:id="63"/>
      <w:r w:rsidRPr="00914ACF">
        <w:t xml:space="preserve"> для пропуска расчетного расхода воды след</w:t>
      </w:r>
      <w:bookmarkStart w:id="64" w:name="OCRUncertain2187"/>
      <w:r w:rsidRPr="00914ACF">
        <w:t>уе</w:t>
      </w:r>
      <w:bookmarkEnd w:id="64"/>
      <w:r w:rsidRPr="00914ACF">
        <w:t>т принимать с уч</w:t>
      </w:r>
      <w:bookmarkStart w:id="65" w:name="OCRUncertain2188"/>
      <w:r w:rsidRPr="00914ACF">
        <w:t>е</w:t>
      </w:r>
      <w:bookmarkEnd w:id="65"/>
      <w:r w:rsidRPr="00914ACF">
        <w:t xml:space="preserve">том гидрологического режима и </w:t>
      </w:r>
      <w:bookmarkStart w:id="66" w:name="OCRUncertain2189"/>
      <w:r w:rsidRPr="00914ACF">
        <w:t>п</w:t>
      </w:r>
      <w:bookmarkEnd w:id="66"/>
      <w:r w:rsidRPr="00914ACF">
        <w:t xml:space="preserve">лотности </w:t>
      </w:r>
      <w:bookmarkStart w:id="67" w:name="OCRUncertain2190"/>
      <w:r w:rsidRPr="00914ACF">
        <w:t>з</w:t>
      </w:r>
      <w:bookmarkEnd w:id="67"/>
      <w:r w:rsidRPr="00914ACF">
        <w:t>астройки за</w:t>
      </w:r>
      <w:bookmarkStart w:id="68" w:name="OCRUncertain2191"/>
      <w:r w:rsidRPr="00914ACF">
        <w:t>щ</w:t>
      </w:r>
      <w:bookmarkEnd w:id="68"/>
      <w:r w:rsidRPr="00914ACF">
        <w:t>ищаемой территории.</w:t>
      </w:r>
    </w:p>
    <w:p w:rsidR="00510BE9" w:rsidRDefault="00510BE9" w:rsidP="00510BE9">
      <w:pPr>
        <w:spacing w:before="120" w:after="120"/>
        <w:ind w:firstLine="709"/>
        <w:rPr>
          <w:b/>
          <w:i/>
        </w:rPr>
      </w:pPr>
      <w:r w:rsidRPr="0037184F">
        <w:rPr>
          <w:b/>
          <w:i/>
        </w:rPr>
        <w:t>Дренажные системы и дренажи</w:t>
      </w:r>
    </w:p>
    <w:p w:rsidR="00510BE9" w:rsidRPr="00941210" w:rsidRDefault="00510BE9" w:rsidP="00510BE9">
      <w:pPr>
        <w:ind w:firstLine="709"/>
        <w:rPr>
          <w:color w:val="000000"/>
          <w:shd w:val="clear" w:color="auto" w:fill="FFFFFF"/>
        </w:rPr>
      </w:pPr>
      <w:r>
        <w:rPr>
          <w:color w:val="000000"/>
          <w:shd w:val="clear" w:color="auto" w:fill="FFFFFF"/>
        </w:rPr>
        <w:t xml:space="preserve">2.8.10. </w:t>
      </w:r>
      <w:r w:rsidRPr="00B109FB">
        <w:rPr>
          <w:color w:val="000000"/>
          <w:shd w:val="clear" w:color="auto" w:fill="FFFFFF"/>
        </w:rPr>
        <w:t xml:space="preserve">Дренажная система должна обеспечить на защищаемой территории понижение уровней грунтовых вод до требуемых величин, быть простой, долговечной и экономичной в эксплуатации. При защите территорий от подтопления величина требуемого понижения определяется нормами осушения, приведенными в таблице </w:t>
      </w:r>
      <w:r>
        <w:rPr>
          <w:color w:val="000000"/>
          <w:shd w:val="clear" w:color="auto" w:fill="FFFFFF"/>
        </w:rPr>
        <w:t>2.22</w:t>
      </w:r>
      <w:r w:rsidRPr="00B109FB">
        <w:rPr>
          <w:color w:val="000000"/>
          <w:shd w:val="clear" w:color="auto" w:fill="FFFFFF"/>
        </w:rPr>
        <w:t>.</w:t>
      </w:r>
      <w:r>
        <w:rPr>
          <w:color w:val="000000"/>
          <w:shd w:val="clear" w:color="auto" w:fill="FFFFFF"/>
        </w:rPr>
        <w:t xml:space="preserve"> </w:t>
      </w:r>
      <w:r w:rsidRPr="00B109FB">
        <w:rPr>
          <w:color w:val="000000"/>
        </w:rPr>
        <w:t xml:space="preserve">Водоотводные системы </w:t>
      </w:r>
      <w:r>
        <w:rPr>
          <w:color w:val="000000"/>
        </w:rPr>
        <w:t xml:space="preserve">должны быть </w:t>
      </w:r>
      <w:r w:rsidRPr="00B109FB">
        <w:rPr>
          <w:color w:val="000000"/>
        </w:rPr>
        <w:t>рассчитаны на сток дождевых и талых вод.</w:t>
      </w:r>
    </w:p>
    <w:p w:rsidR="00510BE9" w:rsidRPr="00B109FB" w:rsidRDefault="00510BE9" w:rsidP="00510BE9">
      <w:pPr>
        <w:spacing w:before="120" w:after="120"/>
        <w:ind w:firstLine="709"/>
        <w:rPr>
          <w:b/>
          <w:i/>
          <w:color w:val="000000"/>
        </w:rPr>
      </w:pPr>
      <w:r w:rsidRPr="00B109FB">
        <w:rPr>
          <w:b/>
          <w:i/>
          <w:color w:val="000000"/>
        </w:rPr>
        <w:t>Регулирование русла</w:t>
      </w:r>
    </w:p>
    <w:p w:rsidR="00510BE9" w:rsidRDefault="00510BE9" w:rsidP="00510BE9">
      <w:pPr>
        <w:ind w:firstLine="709"/>
      </w:pPr>
      <w:bookmarkStart w:id="69" w:name="OCRUncertain1269"/>
      <w:r>
        <w:t xml:space="preserve">2.8.11. </w:t>
      </w:r>
      <w:proofErr w:type="spellStart"/>
      <w:r>
        <w:t>Р</w:t>
      </w:r>
      <w:r w:rsidRPr="0084553E">
        <w:t>услорегулирующие</w:t>
      </w:r>
      <w:bookmarkEnd w:id="69"/>
      <w:proofErr w:type="spellEnd"/>
      <w:r w:rsidRPr="0084553E">
        <w:t xml:space="preserve"> сооружения должны быть рассчитаны на расход воды в половодье </w:t>
      </w:r>
      <w:bookmarkStart w:id="70" w:name="OCRUncertain1270"/>
      <w:r w:rsidRPr="0084553E">
        <w:t>п</w:t>
      </w:r>
      <w:bookmarkEnd w:id="70"/>
      <w:r w:rsidRPr="0084553E">
        <w:t xml:space="preserve">ри расчетных уровнях воды, </w:t>
      </w:r>
      <w:r>
        <w:t xml:space="preserve">на </w:t>
      </w:r>
      <w:r w:rsidRPr="0084553E">
        <w:t xml:space="preserve">обеспечение </w:t>
      </w:r>
      <w:proofErr w:type="spellStart"/>
      <w:r w:rsidRPr="0084553E">
        <w:t>незатопляемости</w:t>
      </w:r>
      <w:proofErr w:type="spellEnd"/>
      <w:r w:rsidRPr="0084553E">
        <w:t xml:space="preserve"> территории, расчетной </w:t>
      </w:r>
      <w:bookmarkStart w:id="71" w:name="OCRUncertain1271"/>
      <w:proofErr w:type="spellStart"/>
      <w:r w:rsidRPr="0084553E">
        <w:t>обводненности</w:t>
      </w:r>
      <w:bookmarkEnd w:id="71"/>
      <w:proofErr w:type="spellEnd"/>
      <w:r w:rsidRPr="0084553E">
        <w:t xml:space="preserve"> р</w:t>
      </w:r>
      <w:bookmarkStart w:id="72" w:name="OCRUncertain1272"/>
      <w:r w:rsidRPr="0084553E">
        <w:t>у</w:t>
      </w:r>
      <w:bookmarkEnd w:id="72"/>
      <w:r w:rsidRPr="0084553E">
        <w:t>сла реки и исключени</w:t>
      </w:r>
      <w:r>
        <w:t>е</w:t>
      </w:r>
      <w:r w:rsidRPr="0084553E">
        <w:t xml:space="preserve"> </w:t>
      </w:r>
      <w:bookmarkStart w:id="73" w:name="OCRUncertain1273"/>
      <w:r w:rsidRPr="0084553E">
        <w:t>иссушения</w:t>
      </w:r>
      <w:bookmarkEnd w:id="73"/>
      <w:r w:rsidRPr="0084553E">
        <w:t xml:space="preserve"> пойменных т</w:t>
      </w:r>
      <w:bookmarkStart w:id="74" w:name="OCRUncertain1274"/>
      <w:r w:rsidRPr="0084553E">
        <w:t>е</w:t>
      </w:r>
      <w:bookmarkEnd w:id="74"/>
      <w:r w:rsidRPr="0084553E">
        <w:t xml:space="preserve">рриторий. </w:t>
      </w:r>
      <w:r w:rsidRPr="0084553E">
        <w:lastRenderedPageBreak/>
        <w:t>Кроме того, эти сооружения не до</w:t>
      </w:r>
      <w:bookmarkStart w:id="75" w:name="OCRUncertain1275"/>
      <w:r w:rsidRPr="0084553E">
        <w:t>л</w:t>
      </w:r>
      <w:bookmarkEnd w:id="75"/>
      <w:r w:rsidRPr="0084553E">
        <w:t xml:space="preserve">жны нарушать условия забора воды в </w:t>
      </w:r>
      <w:bookmarkStart w:id="76" w:name="OCRUncertain1276"/>
      <w:r w:rsidRPr="0084553E">
        <w:t>существующие</w:t>
      </w:r>
      <w:bookmarkEnd w:id="76"/>
      <w:r w:rsidRPr="0084553E">
        <w:t xml:space="preserve"> каналы, изменять твердый сток потока, а также режим пропуска льда и </w:t>
      </w:r>
      <w:bookmarkStart w:id="77" w:name="OCRUncertain1277"/>
      <w:r w:rsidRPr="0084553E">
        <w:t>ш</w:t>
      </w:r>
      <w:bookmarkEnd w:id="77"/>
      <w:r w:rsidRPr="0084553E">
        <w:t>уги.</w:t>
      </w:r>
    </w:p>
    <w:p w:rsidR="00510BE9" w:rsidRPr="00B109FB" w:rsidRDefault="00510BE9" w:rsidP="00510BE9">
      <w:pPr>
        <w:ind w:firstLine="709"/>
        <w:rPr>
          <w:color w:val="000000"/>
        </w:rPr>
      </w:pPr>
      <w:r w:rsidRPr="00B109FB">
        <w:rPr>
          <w:color w:val="000000"/>
        </w:rPr>
        <w:t xml:space="preserve">В случае увеличения </w:t>
      </w:r>
      <w:proofErr w:type="gramStart"/>
      <w:r w:rsidRPr="00B109FB">
        <w:rPr>
          <w:color w:val="000000"/>
        </w:rPr>
        <w:t>пропускной  способности</w:t>
      </w:r>
      <w:proofErr w:type="gramEnd"/>
      <w:r w:rsidRPr="00B109FB">
        <w:rPr>
          <w:color w:val="000000"/>
        </w:rPr>
        <w:t xml:space="preserve"> русла реки проводятся работы по увеличению ширины русла. При большем количестве донных отложений на отдельных участках проводятся дноуглубительные работы.</w:t>
      </w:r>
    </w:p>
    <w:p w:rsidR="00510BE9" w:rsidRPr="00B109FB" w:rsidRDefault="00510BE9" w:rsidP="00510BE9">
      <w:pPr>
        <w:ind w:firstLine="709"/>
        <w:rPr>
          <w:color w:val="000000"/>
        </w:rPr>
      </w:pPr>
      <w:r w:rsidRPr="00B109FB">
        <w:rPr>
          <w:color w:val="000000"/>
        </w:rPr>
        <w:t>Регулировочную трассу проектируют для определенного расхода и соответствующего ему уровня руслового потока.</w:t>
      </w:r>
    </w:p>
    <w:p w:rsidR="00510BE9" w:rsidRPr="00B109FB" w:rsidRDefault="00510BE9" w:rsidP="00510BE9">
      <w:pPr>
        <w:spacing w:before="120" w:after="120"/>
        <w:ind w:firstLine="709"/>
        <w:rPr>
          <w:b/>
          <w:i/>
          <w:color w:val="000000"/>
        </w:rPr>
      </w:pPr>
      <w:r w:rsidRPr="00B109FB">
        <w:rPr>
          <w:b/>
          <w:i/>
          <w:color w:val="000000"/>
        </w:rPr>
        <w:t>Подсыпка территории</w:t>
      </w:r>
    </w:p>
    <w:p w:rsidR="00510BE9" w:rsidRDefault="00510BE9" w:rsidP="00510BE9">
      <w:pPr>
        <w:ind w:firstLine="709"/>
        <w:rPr>
          <w:i/>
        </w:rPr>
      </w:pPr>
      <w:r>
        <w:t xml:space="preserve">2.8.12. </w:t>
      </w:r>
      <w:r w:rsidRPr="001D5F0A">
        <w:t xml:space="preserve">При защите территории </w:t>
      </w:r>
      <w:r>
        <w:t xml:space="preserve">от затопления </w:t>
      </w:r>
      <w:r w:rsidRPr="001D5F0A">
        <w:t xml:space="preserve">отметку бровки берегового откоса территории следует принимать не менее чем на 0,5 м выше расчетного уровня воды в водном объекте с учетом расчетной </w:t>
      </w:r>
      <w:r w:rsidRPr="00C5624A">
        <w:t>высоты волны и ее наката</w:t>
      </w:r>
      <w:r>
        <w:rPr>
          <w:i/>
        </w:rPr>
        <w:t>.</w:t>
      </w:r>
    </w:p>
    <w:p w:rsidR="00510BE9" w:rsidRPr="001D5F0A" w:rsidRDefault="00510BE9" w:rsidP="00510BE9">
      <w:pPr>
        <w:ind w:firstLine="709"/>
      </w:pPr>
      <w:r>
        <w:t>П</w:t>
      </w:r>
      <w:r w:rsidRPr="001D5F0A">
        <w:t xml:space="preserve">ри защите </w:t>
      </w:r>
      <w:r>
        <w:t xml:space="preserve">территории </w:t>
      </w:r>
      <w:r w:rsidRPr="001D5F0A">
        <w:t xml:space="preserve">от подтопления </w:t>
      </w:r>
      <w:r>
        <w:t>о</w:t>
      </w:r>
      <w:r w:rsidRPr="001D5F0A">
        <w:t>тметки поверхности подсыпанной территории определяются величиной нормы осушения с учетом прогноза уровня грунтовых вод</w:t>
      </w:r>
      <w:r>
        <w:t>.</w:t>
      </w:r>
    </w:p>
    <w:p w:rsidR="00510BE9" w:rsidRDefault="00510BE9" w:rsidP="00510BE9">
      <w:pPr>
        <w:spacing w:before="120" w:after="120"/>
        <w:ind w:firstLine="709"/>
        <w:rPr>
          <w:b/>
          <w:i/>
          <w:iCs/>
        </w:rPr>
      </w:pPr>
      <w:r w:rsidRPr="00271844">
        <w:rPr>
          <w:b/>
          <w:i/>
          <w:iCs/>
        </w:rPr>
        <w:t>Рекультивация нарушенных территорий</w:t>
      </w:r>
    </w:p>
    <w:p w:rsidR="00510BE9" w:rsidRPr="000A4A26" w:rsidRDefault="00510BE9" w:rsidP="00510BE9">
      <w:pPr>
        <w:ind w:firstLine="709"/>
        <w:rPr>
          <w:iCs/>
        </w:rPr>
      </w:pPr>
      <w:r>
        <w:rPr>
          <w:iCs/>
        </w:rPr>
        <w:t>2.8.13. Для</w:t>
      </w:r>
      <w:r w:rsidRPr="000A4A26">
        <w:rPr>
          <w:iCs/>
        </w:rPr>
        <w:t xml:space="preserve"> восстановлени</w:t>
      </w:r>
      <w:r>
        <w:rPr>
          <w:iCs/>
        </w:rPr>
        <w:t>я</w:t>
      </w:r>
      <w:r w:rsidRPr="000A4A26">
        <w:rPr>
          <w:iCs/>
        </w:rPr>
        <w:t xml:space="preserve"> продуктивности нарушенных земель и улучшени</w:t>
      </w:r>
      <w:r>
        <w:rPr>
          <w:iCs/>
        </w:rPr>
        <w:t>я</w:t>
      </w:r>
      <w:r w:rsidRPr="000A4A26">
        <w:rPr>
          <w:iCs/>
        </w:rPr>
        <w:t xml:space="preserve"> условий окружающей среды </w:t>
      </w:r>
      <w:r>
        <w:rPr>
          <w:iCs/>
        </w:rPr>
        <w:t xml:space="preserve">необходимо проводить </w:t>
      </w:r>
      <w:r w:rsidRPr="000A4A26">
        <w:rPr>
          <w:iCs/>
        </w:rPr>
        <w:t>рекультиваци</w:t>
      </w:r>
      <w:r>
        <w:rPr>
          <w:iCs/>
        </w:rPr>
        <w:t>ю</w:t>
      </w:r>
      <w:r w:rsidRPr="000A4A26">
        <w:rPr>
          <w:iCs/>
        </w:rPr>
        <w:t xml:space="preserve"> нарушенных земель.</w:t>
      </w:r>
    </w:p>
    <w:p w:rsidR="00510BE9" w:rsidRPr="000A4A26" w:rsidRDefault="00510BE9" w:rsidP="00510BE9">
      <w:pPr>
        <w:ind w:firstLine="709"/>
        <w:rPr>
          <w:iCs/>
        </w:rPr>
      </w:pPr>
      <w:r>
        <w:rPr>
          <w:iCs/>
        </w:rPr>
        <w:t>Р</w:t>
      </w:r>
      <w:r w:rsidRPr="000A4A26">
        <w:rPr>
          <w:iCs/>
        </w:rPr>
        <w:t>екультивация земель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w:t>
      </w:r>
      <w:r>
        <w:rPr>
          <w:iCs/>
        </w:rPr>
        <w:t xml:space="preserve"> или</w:t>
      </w:r>
      <w:r w:rsidRPr="000A4A26">
        <w:rPr>
          <w:iCs/>
        </w:rPr>
        <w:t xml:space="preserve"> конкретного участк</w:t>
      </w:r>
      <w:r>
        <w:rPr>
          <w:iCs/>
        </w:rPr>
        <w:t>а.</w:t>
      </w:r>
    </w:p>
    <w:p w:rsidR="00510BE9" w:rsidRDefault="00510BE9" w:rsidP="00510BE9">
      <w:pPr>
        <w:spacing w:before="120" w:after="120"/>
        <w:ind w:firstLine="709"/>
        <w:rPr>
          <w:b/>
          <w:i/>
          <w:iCs/>
        </w:rPr>
      </w:pPr>
      <w:r w:rsidRPr="002161B4">
        <w:rPr>
          <w:b/>
          <w:i/>
          <w:iCs/>
        </w:rPr>
        <w:t>Вертикальная планировка и организация поверхностного стока</w:t>
      </w:r>
    </w:p>
    <w:p w:rsidR="00510BE9" w:rsidRDefault="00510BE9" w:rsidP="00510BE9">
      <w:pPr>
        <w:ind w:firstLine="709"/>
      </w:pPr>
      <w:r>
        <w:t xml:space="preserve">2.8.14. </w:t>
      </w:r>
      <w:r w:rsidRPr="002161B4">
        <w:t xml:space="preserve">Допустимые уклоны поверхностей планировочных элементов территории приведены в таблице </w:t>
      </w:r>
      <w:r>
        <w:t>2.24.</w:t>
      </w:r>
    </w:p>
    <w:p w:rsidR="00510BE9" w:rsidRPr="002161B4" w:rsidRDefault="00510BE9" w:rsidP="00510BE9">
      <w:pPr>
        <w:spacing w:before="120" w:after="120"/>
        <w:ind w:firstLine="709"/>
        <w:rPr>
          <w:b/>
          <w:iCs/>
        </w:rPr>
      </w:pPr>
      <w:r w:rsidRPr="002161B4">
        <w:rPr>
          <w:b/>
        </w:rPr>
        <w:t xml:space="preserve">Таблица </w:t>
      </w:r>
      <w:r>
        <w:rPr>
          <w:b/>
        </w:rPr>
        <w:t>2.24</w:t>
      </w:r>
      <w:r w:rsidRPr="002161B4">
        <w:rPr>
          <w:b/>
        </w:rPr>
        <w:t xml:space="preserve"> – Допустимые уклоны плоскостных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13"/>
        <w:gridCol w:w="2395"/>
        <w:gridCol w:w="2431"/>
      </w:tblGrid>
      <w:tr w:rsidR="00510BE9" w:rsidRPr="00966012" w:rsidTr="002B3C67">
        <w:trPr>
          <w:tblHeader/>
          <w:jc w:val="center"/>
        </w:trPr>
        <w:tc>
          <w:tcPr>
            <w:tcW w:w="2694" w:type="dxa"/>
            <w:vMerge w:val="restart"/>
            <w:shd w:val="clear" w:color="auto" w:fill="auto"/>
          </w:tcPr>
          <w:p w:rsidR="00510BE9" w:rsidRPr="00966012" w:rsidRDefault="00510BE9" w:rsidP="002B3C67">
            <w:pPr>
              <w:jc w:val="center"/>
              <w:rPr>
                <w:color w:val="000000"/>
                <w:sz w:val="22"/>
                <w:szCs w:val="22"/>
              </w:rPr>
            </w:pPr>
            <w:r w:rsidRPr="00966012">
              <w:rPr>
                <w:sz w:val="22"/>
                <w:szCs w:val="22"/>
              </w:rPr>
              <w:t>Наименование и назначение</w:t>
            </w:r>
          </w:p>
        </w:tc>
        <w:tc>
          <w:tcPr>
            <w:tcW w:w="2702" w:type="dxa"/>
            <w:gridSpan w:val="2"/>
            <w:shd w:val="clear" w:color="auto" w:fill="auto"/>
          </w:tcPr>
          <w:p w:rsidR="00510BE9" w:rsidRPr="00966012" w:rsidRDefault="00510BE9" w:rsidP="002B3C67">
            <w:pPr>
              <w:jc w:val="center"/>
              <w:rPr>
                <w:color w:val="000000"/>
                <w:sz w:val="22"/>
                <w:szCs w:val="22"/>
              </w:rPr>
            </w:pPr>
            <w:r w:rsidRPr="00966012">
              <w:rPr>
                <w:sz w:val="22"/>
                <w:szCs w:val="22"/>
              </w:rPr>
              <w:t>Допустимые уклоны поверхности, %</w:t>
            </w:r>
          </w:p>
        </w:tc>
      </w:tr>
      <w:tr w:rsidR="00510BE9" w:rsidRPr="00966012" w:rsidTr="002B3C67">
        <w:trPr>
          <w:tblHeader/>
          <w:jc w:val="center"/>
        </w:trPr>
        <w:tc>
          <w:tcPr>
            <w:tcW w:w="2694" w:type="dxa"/>
            <w:vMerge/>
            <w:tcBorders>
              <w:bottom w:val="single" w:sz="12" w:space="0" w:color="auto"/>
            </w:tcBorders>
            <w:shd w:val="clear" w:color="auto" w:fill="auto"/>
          </w:tcPr>
          <w:p w:rsidR="00510BE9" w:rsidRPr="00966012" w:rsidRDefault="00510BE9" w:rsidP="002B3C67">
            <w:pPr>
              <w:jc w:val="center"/>
              <w:rPr>
                <w:color w:val="000000"/>
                <w:sz w:val="22"/>
                <w:szCs w:val="22"/>
              </w:rPr>
            </w:pPr>
          </w:p>
        </w:tc>
        <w:tc>
          <w:tcPr>
            <w:tcW w:w="1341" w:type="dxa"/>
            <w:tcBorders>
              <w:bottom w:val="single" w:sz="12" w:space="0" w:color="auto"/>
            </w:tcBorders>
            <w:shd w:val="clear" w:color="auto" w:fill="auto"/>
            <w:vAlign w:val="center"/>
          </w:tcPr>
          <w:p w:rsidR="00510BE9" w:rsidRPr="00966012" w:rsidRDefault="00510BE9" w:rsidP="002B3C67">
            <w:pPr>
              <w:jc w:val="center"/>
              <w:rPr>
                <w:color w:val="000000"/>
                <w:sz w:val="22"/>
                <w:szCs w:val="22"/>
              </w:rPr>
            </w:pPr>
            <w:r w:rsidRPr="00966012">
              <w:rPr>
                <w:sz w:val="22"/>
                <w:szCs w:val="22"/>
              </w:rPr>
              <w:t>поперечные</w:t>
            </w:r>
          </w:p>
        </w:tc>
        <w:tc>
          <w:tcPr>
            <w:tcW w:w="1361" w:type="dxa"/>
            <w:tcBorders>
              <w:bottom w:val="single" w:sz="12" w:space="0" w:color="auto"/>
            </w:tcBorders>
            <w:shd w:val="clear" w:color="auto" w:fill="auto"/>
            <w:vAlign w:val="center"/>
          </w:tcPr>
          <w:p w:rsidR="00510BE9" w:rsidRPr="00966012" w:rsidRDefault="00510BE9" w:rsidP="002B3C67">
            <w:pPr>
              <w:jc w:val="center"/>
              <w:rPr>
                <w:color w:val="000000"/>
                <w:sz w:val="22"/>
                <w:szCs w:val="22"/>
              </w:rPr>
            </w:pPr>
            <w:r w:rsidRPr="00966012">
              <w:rPr>
                <w:sz w:val="22"/>
                <w:szCs w:val="22"/>
              </w:rPr>
              <w:t>продольные</w:t>
            </w:r>
          </w:p>
        </w:tc>
      </w:tr>
      <w:tr w:rsidR="00510BE9" w:rsidRPr="00966012" w:rsidTr="002B3C67">
        <w:trPr>
          <w:tblHeader/>
          <w:jc w:val="center"/>
        </w:trPr>
        <w:tc>
          <w:tcPr>
            <w:tcW w:w="2694" w:type="dxa"/>
            <w:tcBorders>
              <w:top w:val="single" w:sz="12" w:space="0" w:color="auto"/>
              <w:bottom w:val="single" w:sz="12" w:space="0" w:color="auto"/>
            </w:tcBorders>
            <w:shd w:val="clear" w:color="auto" w:fill="auto"/>
          </w:tcPr>
          <w:p w:rsidR="00510BE9" w:rsidRPr="00966012" w:rsidRDefault="00510BE9" w:rsidP="002B3C67">
            <w:pPr>
              <w:jc w:val="center"/>
              <w:rPr>
                <w:color w:val="000000"/>
                <w:sz w:val="22"/>
                <w:szCs w:val="22"/>
              </w:rPr>
            </w:pPr>
            <w:r w:rsidRPr="00966012">
              <w:rPr>
                <w:color w:val="000000"/>
                <w:sz w:val="22"/>
                <w:szCs w:val="22"/>
              </w:rPr>
              <w:t>1</w:t>
            </w:r>
          </w:p>
        </w:tc>
        <w:tc>
          <w:tcPr>
            <w:tcW w:w="1341" w:type="dxa"/>
            <w:tcBorders>
              <w:top w:val="single" w:sz="12" w:space="0" w:color="auto"/>
              <w:bottom w:val="single" w:sz="12" w:space="0" w:color="auto"/>
            </w:tcBorders>
            <w:shd w:val="clear" w:color="auto" w:fill="auto"/>
          </w:tcPr>
          <w:p w:rsidR="00510BE9" w:rsidRPr="00966012" w:rsidRDefault="00510BE9" w:rsidP="002B3C67">
            <w:pPr>
              <w:jc w:val="center"/>
              <w:rPr>
                <w:sz w:val="22"/>
                <w:szCs w:val="22"/>
              </w:rPr>
            </w:pPr>
            <w:r w:rsidRPr="00966012">
              <w:rPr>
                <w:sz w:val="22"/>
                <w:szCs w:val="22"/>
              </w:rPr>
              <w:t>2</w:t>
            </w:r>
          </w:p>
        </w:tc>
        <w:tc>
          <w:tcPr>
            <w:tcW w:w="1361" w:type="dxa"/>
            <w:tcBorders>
              <w:top w:val="single" w:sz="12" w:space="0" w:color="auto"/>
              <w:bottom w:val="single" w:sz="12" w:space="0" w:color="auto"/>
            </w:tcBorders>
            <w:shd w:val="clear" w:color="auto" w:fill="auto"/>
          </w:tcPr>
          <w:p w:rsidR="00510BE9" w:rsidRPr="00966012" w:rsidRDefault="00510BE9" w:rsidP="002B3C67">
            <w:pPr>
              <w:jc w:val="center"/>
              <w:rPr>
                <w:sz w:val="22"/>
                <w:szCs w:val="22"/>
              </w:rPr>
            </w:pPr>
            <w:r w:rsidRPr="00966012">
              <w:rPr>
                <w:sz w:val="22"/>
                <w:szCs w:val="22"/>
              </w:rPr>
              <w:t>3</w:t>
            </w:r>
          </w:p>
        </w:tc>
      </w:tr>
      <w:tr w:rsidR="00510BE9" w:rsidRPr="00966012" w:rsidTr="002B3C67">
        <w:trPr>
          <w:jc w:val="center"/>
        </w:trPr>
        <w:tc>
          <w:tcPr>
            <w:tcW w:w="2694" w:type="dxa"/>
            <w:tcBorders>
              <w:top w:val="single" w:sz="12" w:space="0" w:color="auto"/>
            </w:tcBorders>
            <w:shd w:val="clear" w:color="auto" w:fill="auto"/>
          </w:tcPr>
          <w:p w:rsidR="00510BE9" w:rsidRPr="00966012" w:rsidRDefault="00510BE9" w:rsidP="002B3C67">
            <w:pPr>
              <w:rPr>
                <w:color w:val="000000"/>
                <w:sz w:val="22"/>
                <w:szCs w:val="22"/>
              </w:rPr>
            </w:pPr>
            <w:r w:rsidRPr="00966012">
              <w:rPr>
                <w:sz w:val="22"/>
                <w:szCs w:val="22"/>
              </w:rPr>
              <w:t xml:space="preserve">Проезды, дороги местного значения  </w:t>
            </w:r>
          </w:p>
        </w:tc>
        <w:tc>
          <w:tcPr>
            <w:tcW w:w="1341" w:type="dxa"/>
            <w:tcBorders>
              <w:top w:val="single" w:sz="12" w:space="0" w:color="auto"/>
            </w:tcBorders>
            <w:shd w:val="clear" w:color="auto" w:fill="auto"/>
          </w:tcPr>
          <w:p w:rsidR="00510BE9" w:rsidRPr="00966012" w:rsidRDefault="00510BE9" w:rsidP="002B3C67">
            <w:pPr>
              <w:jc w:val="center"/>
              <w:rPr>
                <w:color w:val="000000"/>
                <w:sz w:val="22"/>
                <w:szCs w:val="22"/>
              </w:rPr>
            </w:pPr>
            <w:r w:rsidRPr="00966012">
              <w:rPr>
                <w:sz w:val="22"/>
                <w:szCs w:val="22"/>
              </w:rPr>
              <w:t>1,5 – 2</w:t>
            </w:r>
          </w:p>
        </w:tc>
        <w:tc>
          <w:tcPr>
            <w:tcW w:w="1361" w:type="dxa"/>
            <w:tcBorders>
              <w:top w:val="single" w:sz="12" w:space="0" w:color="auto"/>
            </w:tcBorders>
            <w:shd w:val="clear" w:color="auto" w:fill="auto"/>
          </w:tcPr>
          <w:p w:rsidR="00510BE9" w:rsidRPr="00966012" w:rsidRDefault="00510BE9" w:rsidP="002B3C67">
            <w:pPr>
              <w:jc w:val="center"/>
              <w:rPr>
                <w:color w:val="000000"/>
                <w:sz w:val="22"/>
                <w:szCs w:val="22"/>
              </w:rPr>
            </w:pPr>
            <w:r w:rsidRPr="00966012">
              <w:rPr>
                <w:sz w:val="22"/>
                <w:szCs w:val="22"/>
              </w:rPr>
              <w:t>0,4 – 8</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Тротуары вдоль дорог, проездов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1 – 3</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0,4 – 9</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Главные парковые дороги, транзитные, круглогодичного использования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2 – 3</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0,4 – 9</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Второстепенные, прогулочные, сезонного использования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2 – 4</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0,3 – 9</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Дополнительные </w:t>
            </w:r>
            <w:proofErr w:type="gramStart"/>
            <w:r w:rsidRPr="00966012">
              <w:rPr>
                <w:sz w:val="22"/>
                <w:szCs w:val="22"/>
              </w:rPr>
              <w:t>до- рожки</w:t>
            </w:r>
            <w:proofErr w:type="gramEnd"/>
            <w:r w:rsidRPr="00966012">
              <w:rPr>
                <w:sz w:val="22"/>
                <w:szCs w:val="22"/>
              </w:rPr>
              <w:t xml:space="preserve">, тропы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3 – 6</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0,3 – 10</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Спортивные площадки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0,5</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0,5</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Детские площадки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1 – 2</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0,4 – 2</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Хозяйственные площадки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1 – 2</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0,5 – 3</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Автостоянки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0,5 – 1,5</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0,4 – 4</w:t>
            </w:r>
          </w:p>
        </w:tc>
      </w:tr>
      <w:tr w:rsidR="00510BE9" w:rsidRPr="00966012" w:rsidTr="002B3C67">
        <w:trPr>
          <w:jc w:val="center"/>
        </w:trPr>
        <w:tc>
          <w:tcPr>
            <w:tcW w:w="2694" w:type="dxa"/>
            <w:shd w:val="clear" w:color="auto" w:fill="auto"/>
          </w:tcPr>
          <w:p w:rsidR="00510BE9" w:rsidRPr="00966012" w:rsidRDefault="00510BE9" w:rsidP="002B3C67">
            <w:pPr>
              <w:rPr>
                <w:color w:val="000000"/>
                <w:sz w:val="22"/>
                <w:szCs w:val="22"/>
              </w:rPr>
            </w:pPr>
            <w:r w:rsidRPr="00966012">
              <w:rPr>
                <w:sz w:val="22"/>
                <w:szCs w:val="22"/>
              </w:rPr>
              <w:t xml:space="preserve">Участки насаждений, газонов </w:t>
            </w:r>
          </w:p>
        </w:tc>
        <w:tc>
          <w:tcPr>
            <w:tcW w:w="1341" w:type="dxa"/>
            <w:shd w:val="clear" w:color="auto" w:fill="auto"/>
          </w:tcPr>
          <w:p w:rsidR="00510BE9" w:rsidRPr="00966012" w:rsidRDefault="00510BE9" w:rsidP="002B3C67">
            <w:pPr>
              <w:jc w:val="center"/>
              <w:rPr>
                <w:color w:val="000000"/>
                <w:sz w:val="22"/>
                <w:szCs w:val="22"/>
              </w:rPr>
            </w:pPr>
            <w:r w:rsidRPr="00966012">
              <w:rPr>
                <w:sz w:val="22"/>
                <w:szCs w:val="22"/>
              </w:rPr>
              <w:t>0,3 – 20</w:t>
            </w:r>
          </w:p>
        </w:tc>
        <w:tc>
          <w:tcPr>
            <w:tcW w:w="1361" w:type="dxa"/>
            <w:shd w:val="clear" w:color="auto" w:fill="auto"/>
          </w:tcPr>
          <w:p w:rsidR="00510BE9" w:rsidRPr="00966012" w:rsidRDefault="00510BE9" w:rsidP="002B3C67">
            <w:pPr>
              <w:jc w:val="center"/>
              <w:rPr>
                <w:color w:val="000000"/>
                <w:sz w:val="22"/>
                <w:szCs w:val="22"/>
              </w:rPr>
            </w:pPr>
            <w:r w:rsidRPr="00966012">
              <w:rPr>
                <w:sz w:val="22"/>
                <w:szCs w:val="22"/>
              </w:rPr>
              <w:t>0,3 – 20</w:t>
            </w:r>
          </w:p>
        </w:tc>
      </w:tr>
    </w:tbl>
    <w:p w:rsidR="00510BE9" w:rsidRPr="00A744D1" w:rsidRDefault="00510BE9" w:rsidP="00510BE9">
      <w:pPr>
        <w:tabs>
          <w:tab w:val="left" w:pos="1215"/>
        </w:tabs>
        <w:spacing w:before="240" w:after="120"/>
        <w:ind w:firstLine="709"/>
        <w:rPr>
          <w:b/>
        </w:rPr>
      </w:pPr>
      <w:r w:rsidRPr="00A744D1">
        <w:rPr>
          <w:b/>
        </w:rPr>
        <w:t>2.9 Противопожарные требования при осуществлении градостроительной деятельности</w:t>
      </w:r>
    </w:p>
    <w:p w:rsidR="00510BE9" w:rsidRPr="00A744D1" w:rsidRDefault="00510BE9" w:rsidP="00510BE9">
      <w:pPr>
        <w:pStyle w:val="af"/>
        <w:suppressAutoHyphens/>
        <w:ind w:firstLine="709"/>
        <w:rPr>
          <w:sz w:val="24"/>
          <w:lang w:val="ru-RU"/>
        </w:rPr>
      </w:pPr>
      <w:r w:rsidRPr="00A744D1">
        <w:rPr>
          <w:sz w:val="24"/>
          <w:lang w:val="ru-RU"/>
        </w:rPr>
        <w:t xml:space="preserve">2.9.1. Для прикрытия </w:t>
      </w:r>
      <w:proofErr w:type="spellStart"/>
      <w:r>
        <w:rPr>
          <w:sz w:val="24"/>
          <w:lang w:val="ru-RU"/>
        </w:rPr>
        <w:t>Новоснежнинского</w:t>
      </w:r>
      <w:proofErr w:type="spellEnd"/>
      <w:r w:rsidRPr="00A744D1">
        <w:rPr>
          <w:sz w:val="24"/>
          <w:lang w:val="ru-RU"/>
        </w:rPr>
        <w:t xml:space="preserve"> сельского поселения следует размещать пожарные депо V типа </w:t>
      </w:r>
      <w:proofErr w:type="gramStart"/>
      <w:r w:rsidRPr="00A744D1">
        <w:rPr>
          <w:sz w:val="24"/>
          <w:lang w:val="ru-RU"/>
        </w:rPr>
        <w:t>–  пожарные</w:t>
      </w:r>
      <w:proofErr w:type="gramEnd"/>
      <w:r w:rsidRPr="00A744D1">
        <w:rPr>
          <w:sz w:val="24"/>
          <w:lang w:val="ru-RU"/>
        </w:rPr>
        <w:t xml:space="preserve"> депо на 2 и 4 автомобиля для охраны населенных пунктов</w:t>
      </w:r>
      <w:r w:rsidRPr="00A744D1">
        <w:rPr>
          <w:sz w:val="24"/>
          <w:shd w:val="clear" w:color="auto" w:fill="FFFFFF"/>
        </w:rPr>
        <w:t>.</w:t>
      </w:r>
      <w:r w:rsidRPr="00A744D1">
        <w:rPr>
          <w:rStyle w:val="apple-converted-space"/>
          <w:sz w:val="24"/>
          <w:shd w:val="clear" w:color="auto" w:fill="FFFFFF"/>
        </w:rPr>
        <w:t> </w:t>
      </w:r>
    </w:p>
    <w:p w:rsidR="00510BE9" w:rsidRPr="00A744D1" w:rsidRDefault="00510BE9" w:rsidP="00510BE9">
      <w:pPr>
        <w:ind w:firstLine="709"/>
      </w:pPr>
      <w:r w:rsidRPr="00A744D1">
        <w:rPr>
          <w:rFonts w:eastAsia="TimesNewRomanPSMT"/>
        </w:rPr>
        <w:t>2.9.2.  Д</w:t>
      </w:r>
      <w:r w:rsidRPr="00A744D1">
        <w:t>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не должно превышать 20 минут.</w:t>
      </w:r>
    </w:p>
    <w:p w:rsidR="00510BE9" w:rsidRPr="00A744D1" w:rsidRDefault="00510BE9" w:rsidP="00510BE9">
      <w:pPr>
        <w:pStyle w:val="af"/>
        <w:suppressAutoHyphens/>
        <w:ind w:firstLine="709"/>
        <w:rPr>
          <w:sz w:val="24"/>
          <w:lang w:val="ru-RU"/>
        </w:rPr>
      </w:pPr>
      <w:r w:rsidRPr="00A744D1">
        <w:rPr>
          <w:rFonts w:eastAsia="TimesNewRomanPSMT"/>
          <w:sz w:val="24"/>
          <w:lang w:val="ru-RU"/>
        </w:rPr>
        <w:lastRenderedPageBreak/>
        <w:t xml:space="preserve">2.9.3. </w:t>
      </w:r>
      <w:r w:rsidRPr="00A744D1">
        <w:rPr>
          <w:sz w:val="24"/>
        </w:rPr>
        <w:t xml:space="preserve">Расстояния от границ </w:t>
      </w:r>
      <w:proofErr w:type="gramStart"/>
      <w:r w:rsidRPr="00A744D1">
        <w:rPr>
          <w:sz w:val="24"/>
        </w:rPr>
        <w:t>застройки  до</w:t>
      </w:r>
      <w:proofErr w:type="gramEnd"/>
      <w:r w:rsidRPr="00A744D1">
        <w:rPr>
          <w:sz w:val="24"/>
        </w:rPr>
        <w:t xml:space="preserve"> лесных массивов должны быть не менее</w:t>
      </w:r>
      <w:r w:rsidRPr="00A744D1">
        <w:rPr>
          <w:noProof/>
          <w:sz w:val="24"/>
        </w:rPr>
        <w:t xml:space="preserve"> </w:t>
      </w:r>
      <w:smartTag w:uri="urn:schemas-microsoft-com:office:smarttags" w:element="metricconverter">
        <w:smartTagPr>
          <w:attr w:name="ProductID" w:val="50 м"/>
        </w:smartTagPr>
        <w:r w:rsidRPr="00A744D1">
          <w:rPr>
            <w:noProof/>
            <w:sz w:val="24"/>
          </w:rPr>
          <w:t>50</w:t>
        </w:r>
        <w:r w:rsidRPr="00A744D1">
          <w:rPr>
            <w:sz w:val="24"/>
          </w:rPr>
          <w:t xml:space="preserve"> м</w:t>
        </w:r>
      </w:smartTag>
      <w:r w:rsidRPr="00A744D1">
        <w:rPr>
          <w:sz w:val="24"/>
        </w:rPr>
        <w:t>.</w:t>
      </w:r>
      <w:r w:rsidRPr="00A744D1">
        <w:rPr>
          <w:sz w:val="24"/>
          <w:lang w:val="ru-RU"/>
        </w:rPr>
        <w:t xml:space="preserve"> </w:t>
      </w:r>
      <w:r w:rsidRPr="00A744D1">
        <w:rPr>
          <w:sz w:val="24"/>
        </w:rPr>
        <w:t>Для одно-</w:t>
      </w:r>
      <w:r w:rsidRPr="00A744D1">
        <w:rPr>
          <w:sz w:val="24"/>
          <w:lang w:val="ru-RU"/>
        </w:rPr>
        <w:t xml:space="preserve"> и </w:t>
      </w:r>
      <w:r w:rsidRPr="00A744D1">
        <w:rPr>
          <w:sz w:val="24"/>
        </w:rPr>
        <w:t xml:space="preserve">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A744D1">
          <w:rPr>
            <w:sz w:val="24"/>
          </w:rPr>
          <w:t>15 м</w:t>
        </w:r>
      </w:smartTag>
      <w:r w:rsidRPr="00A744D1">
        <w:rPr>
          <w:sz w:val="24"/>
        </w:rPr>
        <w:t>.</w:t>
      </w:r>
      <w:r w:rsidRPr="00A744D1">
        <w:rPr>
          <w:sz w:val="24"/>
          <w:lang w:val="ru-RU"/>
        </w:rPr>
        <w:t xml:space="preserve"> </w:t>
      </w:r>
      <w:r w:rsidRPr="00A744D1">
        <w:rPr>
          <w:sz w:val="24"/>
        </w:rPr>
        <w:t xml:space="preserve">Расстояние от зданий любой степени огнестойкости до соседних лесных массивов в населенных пунктах, где отсутствуют пожарные депо и </w:t>
      </w:r>
      <w:r w:rsidRPr="00A744D1">
        <w:rPr>
          <w:color w:val="000000"/>
          <w:sz w:val="24"/>
        </w:rPr>
        <w:t>источники наружного противопожарного водоснабжения</w:t>
      </w:r>
      <w:r w:rsidRPr="00A744D1">
        <w:rPr>
          <w:sz w:val="24"/>
        </w:rPr>
        <w:t>, следует увеличивать на 50 %.</w:t>
      </w:r>
    </w:p>
    <w:p w:rsidR="00510BE9" w:rsidRPr="00A744D1" w:rsidRDefault="00510BE9" w:rsidP="00510BE9">
      <w:pPr>
        <w:pStyle w:val="af"/>
        <w:suppressAutoHyphens/>
        <w:spacing w:before="120" w:after="120"/>
        <w:ind w:firstLine="709"/>
        <w:rPr>
          <w:b/>
          <w:i/>
          <w:sz w:val="24"/>
          <w:lang w:val="ru-RU"/>
        </w:rPr>
      </w:pPr>
      <w:r w:rsidRPr="00A744D1">
        <w:rPr>
          <w:b/>
          <w:i/>
          <w:sz w:val="24"/>
        </w:rPr>
        <w:t>Требования к размещению пожарных депо</w:t>
      </w:r>
    </w:p>
    <w:p w:rsidR="00510BE9" w:rsidRPr="00A744D1" w:rsidRDefault="00510BE9" w:rsidP="00510BE9">
      <w:pPr>
        <w:pStyle w:val="af"/>
        <w:tabs>
          <w:tab w:val="left" w:pos="1418"/>
        </w:tabs>
        <w:suppressAutoHyphens/>
        <w:ind w:firstLine="709"/>
        <w:rPr>
          <w:sz w:val="24"/>
          <w:lang w:val="ru-RU"/>
        </w:rPr>
      </w:pPr>
      <w:r w:rsidRPr="00A744D1">
        <w:rPr>
          <w:rFonts w:eastAsia="TimesNewRomanPSMT"/>
          <w:sz w:val="24"/>
          <w:lang w:val="ru-RU"/>
        </w:rPr>
        <w:t>2.9.4</w:t>
      </w:r>
      <w:r w:rsidRPr="00A744D1">
        <w:rPr>
          <w:sz w:val="24"/>
          <w:lang w:val="ru-RU"/>
        </w:rPr>
        <w:t xml:space="preserve">. </w:t>
      </w:r>
      <w:r w:rsidRPr="00A744D1">
        <w:rPr>
          <w:sz w:val="24"/>
        </w:rPr>
        <w:t>Пожарные депо необходимо располагать</w:t>
      </w:r>
      <w:r w:rsidRPr="00A744D1">
        <w:rPr>
          <w:sz w:val="24"/>
          <w:lang w:val="ru-RU"/>
        </w:rPr>
        <w:t xml:space="preserve"> на участке с отступом от красной линии до фронта выезда пожарных автомобилей не менее чем на 15 м.</w:t>
      </w:r>
    </w:p>
    <w:p w:rsidR="00510BE9" w:rsidRPr="00A744D1" w:rsidRDefault="00510BE9" w:rsidP="00510BE9">
      <w:pPr>
        <w:pStyle w:val="af"/>
        <w:tabs>
          <w:tab w:val="left" w:pos="1418"/>
        </w:tabs>
        <w:suppressAutoHyphens/>
        <w:ind w:firstLine="709"/>
        <w:rPr>
          <w:sz w:val="24"/>
          <w:lang w:val="ru-RU"/>
        </w:rPr>
      </w:pPr>
      <w:r w:rsidRPr="00A744D1">
        <w:rPr>
          <w:sz w:val="24"/>
          <w:lang w:val="ru-RU"/>
        </w:rPr>
        <w:t>2.9.5.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510BE9" w:rsidRPr="00A744D1" w:rsidRDefault="00510BE9" w:rsidP="00510BE9">
      <w:pPr>
        <w:pStyle w:val="af"/>
        <w:tabs>
          <w:tab w:val="clear" w:pos="5940"/>
          <w:tab w:val="left" w:pos="-4395"/>
        </w:tabs>
        <w:suppressAutoHyphens/>
        <w:ind w:firstLine="709"/>
        <w:rPr>
          <w:sz w:val="24"/>
          <w:lang w:val="ru-RU"/>
        </w:rPr>
      </w:pPr>
      <w:r w:rsidRPr="00A744D1">
        <w:rPr>
          <w:sz w:val="24"/>
          <w:lang w:val="ru-RU"/>
        </w:rPr>
        <w:t xml:space="preserve">2.9.6. Площадь земельного участка для пожарных депо </w:t>
      </w:r>
      <w:r w:rsidRPr="00A744D1">
        <w:rPr>
          <w:sz w:val="24"/>
          <w:lang w:val="en-US"/>
        </w:rPr>
        <w:t>V</w:t>
      </w:r>
      <w:r w:rsidRPr="00A744D1">
        <w:rPr>
          <w:sz w:val="24"/>
          <w:lang w:val="ru-RU"/>
        </w:rPr>
        <w:t xml:space="preserve"> типа:</w:t>
      </w:r>
    </w:p>
    <w:p w:rsidR="00510BE9" w:rsidRPr="00A744D1" w:rsidRDefault="00510BE9" w:rsidP="00510BE9">
      <w:pPr>
        <w:pStyle w:val="af"/>
        <w:numPr>
          <w:ilvl w:val="0"/>
          <w:numId w:val="7"/>
        </w:numPr>
        <w:tabs>
          <w:tab w:val="left" w:pos="-4395"/>
          <w:tab w:val="left" w:pos="993"/>
        </w:tabs>
        <w:suppressAutoHyphens/>
        <w:ind w:left="0" w:firstLine="709"/>
        <w:jc w:val="both"/>
        <w:rPr>
          <w:sz w:val="24"/>
          <w:lang w:val="ru-RU"/>
        </w:rPr>
      </w:pPr>
      <w:r w:rsidRPr="00A744D1">
        <w:rPr>
          <w:sz w:val="24"/>
          <w:lang w:val="ru-RU"/>
        </w:rPr>
        <w:t>для 2-х пожарных автомобилей – 0,55 га;</w:t>
      </w:r>
    </w:p>
    <w:p w:rsidR="00510BE9" w:rsidRPr="007B49ED" w:rsidRDefault="00510BE9" w:rsidP="00510BE9">
      <w:pPr>
        <w:pStyle w:val="af"/>
        <w:numPr>
          <w:ilvl w:val="0"/>
          <w:numId w:val="7"/>
        </w:numPr>
        <w:tabs>
          <w:tab w:val="left" w:pos="-4395"/>
          <w:tab w:val="left" w:pos="993"/>
        </w:tabs>
        <w:suppressAutoHyphens/>
        <w:ind w:left="0" w:firstLine="709"/>
        <w:jc w:val="both"/>
        <w:rPr>
          <w:sz w:val="24"/>
          <w:lang w:val="ru-RU"/>
        </w:rPr>
      </w:pPr>
      <w:r w:rsidRPr="007B49ED">
        <w:rPr>
          <w:sz w:val="24"/>
          <w:lang w:val="ru-RU"/>
        </w:rPr>
        <w:t>для 4-ех пожарных автомобилей – 0,85 га.</w:t>
      </w:r>
    </w:p>
    <w:p w:rsidR="00510BE9" w:rsidRPr="007B49ED" w:rsidRDefault="00510BE9" w:rsidP="00510BE9">
      <w:pPr>
        <w:pStyle w:val="af"/>
        <w:tabs>
          <w:tab w:val="clear" w:pos="5940"/>
          <w:tab w:val="left" w:pos="-4395"/>
        </w:tabs>
        <w:suppressAutoHyphens/>
        <w:spacing w:before="120" w:after="120"/>
        <w:ind w:firstLine="709"/>
        <w:rPr>
          <w:b/>
          <w:i/>
          <w:sz w:val="24"/>
          <w:lang w:val="ru-RU"/>
        </w:rPr>
      </w:pPr>
      <w:r w:rsidRPr="007B49ED">
        <w:rPr>
          <w:b/>
          <w:i/>
          <w:sz w:val="24"/>
          <w:lang w:val="ru-RU"/>
        </w:rPr>
        <w:t>Требования к проездам пожарных машин к зданиям и сооружениям</w:t>
      </w:r>
    </w:p>
    <w:p w:rsidR="00510BE9" w:rsidRPr="007B49ED" w:rsidRDefault="00510BE9" w:rsidP="00510BE9">
      <w:pPr>
        <w:pStyle w:val="af"/>
        <w:tabs>
          <w:tab w:val="left" w:pos="-4395"/>
        </w:tabs>
        <w:suppressAutoHyphens/>
        <w:ind w:firstLine="709"/>
        <w:rPr>
          <w:sz w:val="24"/>
          <w:lang w:val="ru-RU"/>
        </w:rPr>
      </w:pPr>
      <w:r w:rsidRPr="007B49ED">
        <w:rPr>
          <w:rFonts w:eastAsia="TimesNewRomanPSMT"/>
          <w:sz w:val="24"/>
          <w:lang w:val="ru-RU"/>
        </w:rPr>
        <w:t>2.9.7</w:t>
      </w:r>
      <w:r w:rsidRPr="007B49ED">
        <w:rPr>
          <w:sz w:val="24"/>
          <w:lang w:val="ru-RU"/>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510BE9" w:rsidRPr="007B49ED" w:rsidRDefault="00510BE9" w:rsidP="00510BE9">
      <w:pPr>
        <w:pStyle w:val="af"/>
        <w:tabs>
          <w:tab w:val="left" w:pos="-4395"/>
        </w:tabs>
        <w:suppressAutoHyphens/>
        <w:ind w:firstLine="709"/>
        <w:rPr>
          <w:sz w:val="24"/>
          <w:lang w:val="ru-RU"/>
        </w:rPr>
      </w:pPr>
      <w:r w:rsidRPr="007B49ED">
        <w:rPr>
          <w:sz w:val="24"/>
          <w:lang w:val="ru-RU"/>
        </w:rPr>
        <w:t>2.9.8. Подъезд пожарных автомобилей должен быть обеспечен к общественным и жилым зданиям, сооружениям и строениям:</w:t>
      </w:r>
    </w:p>
    <w:p w:rsidR="00510BE9" w:rsidRPr="007B49ED" w:rsidRDefault="00510BE9" w:rsidP="00510BE9">
      <w:pPr>
        <w:pStyle w:val="af"/>
        <w:numPr>
          <w:ilvl w:val="0"/>
          <w:numId w:val="7"/>
        </w:numPr>
        <w:tabs>
          <w:tab w:val="clear" w:pos="5940"/>
          <w:tab w:val="left" w:pos="-4395"/>
        </w:tabs>
        <w:suppressAutoHyphens/>
        <w:ind w:left="714" w:hanging="357"/>
        <w:jc w:val="both"/>
        <w:rPr>
          <w:sz w:val="24"/>
          <w:lang w:val="ru-RU"/>
        </w:rPr>
      </w:pPr>
      <w:r w:rsidRPr="007B49ED">
        <w:rPr>
          <w:sz w:val="24"/>
          <w:lang w:val="ru-RU"/>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510BE9" w:rsidRPr="007B49ED" w:rsidRDefault="00510BE9" w:rsidP="00510BE9">
      <w:pPr>
        <w:pStyle w:val="af"/>
        <w:tabs>
          <w:tab w:val="clear" w:pos="5940"/>
          <w:tab w:val="left" w:pos="-4395"/>
        </w:tabs>
        <w:suppressAutoHyphens/>
        <w:ind w:left="709"/>
        <w:rPr>
          <w:sz w:val="24"/>
          <w:lang w:val="ru-RU"/>
        </w:rPr>
      </w:pPr>
      <w:r w:rsidRPr="007B49ED">
        <w:rPr>
          <w:sz w:val="24"/>
          <w:lang w:val="ru-RU"/>
        </w:rPr>
        <w:t>К зданиям, сооружениям и строениям производственных объектов по всей их длине должен быть обеспечен подъезд пожарных автомобилей:</w:t>
      </w:r>
    </w:p>
    <w:p w:rsidR="00510BE9" w:rsidRPr="007B49ED" w:rsidRDefault="00510BE9" w:rsidP="00510BE9">
      <w:pPr>
        <w:pStyle w:val="af"/>
        <w:numPr>
          <w:ilvl w:val="0"/>
          <w:numId w:val="7"/>
        </w:numPr>
        <w:tabs>
          <w:tab w:val="clear" w:pos="5940"/>
          <w:tab w:val="left" w:pos="-4395"/>
        </w:tabs>
        <w:suppressAutoHyphens/>
        <w:ind w:left="714" w:hanging="357"/>
        <w:jc w:val="both"/>
        <w:rPr>
          <w:sz w:val="24"/>
          <w:lang w:val="ru-RU"/>
        </w:rPr>
      </w:pPr>
      <w:r w:rsidRPr="007B49ED">
        <w:rPr>
          <w:sz w:val="24"/>
          <w:lang w:val="ru-RU"/>
        </w:rPr>
        <w:t>с одной стороны – при ширине здания, сооружения или строения не более 18 м;</w:t>
      </w:r>
    </w:p>
    <w:p w:rsidR="00510BE9" w:rsidRPr="007B49ED" w:rsidRDefault="00510BE9" w:rsidP="00510BE9">
      <w:pPr>
        <w:pStyle w:val="af"/>
        <w:numPr>
          <w:ilvl w:val="0"/>
          <w:numId w:val="7"/>
        </w:numPr>
        <w:tabs>
          <w:tab w:val="clear" w:pos="5940"/>
          <w:tab w:val="left" w:pos="-4395"/>
        </w:tabs>
        <w:suppressAutoHyphens/>
        <w:ind w:left="714" w:hanging="357"/>
        <w:jc w:val="both"/>
        <w:rPr>
          <w:sz w:val="24"/>
          <w:lang w:val="ru-RU"/>
        </w:rPr>
      </w:pPr>
      <w:r w:rsidRPr="007B49ED">
        <w:rPr>
          <w:sz w:val="24"/>
          <w:lang w:val="ru-RU"/>
        </w:rPr>
        <w:t>с двух сторон – при ширине здания, сооружения или строения более 18 м, а также при устройстве замкнутых и полузамкнутых дворов.</w:t>
      </w:r>
    </w:p>
    <w:p w:rsidR="00510BE9" w:rsidRPr="007B49ED" w:rsidRDefault="00510BE9" w:rsidP="00510BE9">
      <w:pPr>
        <w:pStyle w:val="af"/>
        <w:tabs>
          <w:tab w:val="clear" w:pos="5940"/>
          <w:tab w:val="left" w:pos="-4395"/>
        </w:tabs>
        <w:suppressAutoHyphens/>
        <w:ind w:firstLine="709"/>
        <w:rPr>
          <w:sz w:val="24"/>
          <w:lang w:val="ru-RU"/>
        </w:rPr>
      </w:pPr>
      <w:r w:rsidRPr="007B49ED">
        <w:rPr>
          <w:sz w:val="24"/>
          <w:lang w:val="ru-RU"/>
        </w:rPr>
        <w:t>2.9.9. Допускается предусматривать подъезд для пожарных машин только с одной стороны здания в случаях, если:</w:t>
      </w:r>
    </w:p>
    <w:p w:rsidR="00510BE9" w:rsidRPr="007B49ED" w:rsidRDefault="00510BE9" w:rsidP="00510BE9">
      <w:pPr>
        <w:pStyle w:val="af"/>
        <w:numPr>
          <w:ilvl w:val="0"/>
          <w:numId w:val="7"/>
        </w:numPr>
        <w:tabs>
          <w:tab w:val="clear" w:pos="5940"/>
          <w:tab w:val="left" w:pos="-4395"/>
        </w:tabs>
        <w:suppressAutoHyphens/>
        <w:ind w:left="714" w:hanging="357"/>
        <w:jc w:val="both"/>
        <w:rPr>
          <w:sz w:val="24"/>
          <w:lang w:val="ru-RU"/>
        </w:rPr>
      </w:pPr>
      <w:r w:rsidRPr="007B49ED">
        <w:rPr>
          <w:sz w:val="24"/>
          <w:lang w:val="ru-RU"/>
        </w:rPr>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w:t>
      </w:r>
    </w:p>
    <w:p w:rsidR="00510BE9" w:rsidRPr="007B49ED" w:rsidRDefault="00510BE9" w:rsidP="00510BE9">
      <w:pPr>
        <w:pStyle w:val="af"/>
        <w:numPr>
          <w:ilvl w:val="0"/>
          <w:numId w:val="7"/>
        </w:numPr>
        <w:tabs>
          <w:tab w:val="clear" w:pos="5940"/>
          <w:tab w:val="left" w:pos="-4395"/>
        </w:tabs>
        <w:suppressAutoHyphens/>
        <w:ind w:left="714" w:hanging="357"/>
        <w:jc w:val="both"/>
        <w:rPr>
          <w:sz w:val="24"/>
          <w:lang w:val="ru-RU"/>
        </w:rPr>
      </w:pPr>
      <w:r w:rsidRPr="007B49ED">
        <w:rPr>
          <w:sz w:val="24"/>
          <w:lang w:val="ru-RU"/>
        </w:rPr>
        <w:t xml:space="preserve"> предусмотрена двусторонняя ориентация квартир или помещений здания;</w:t>
      </w:r>
    </w:p>
    <w:p w:rsidR="00510BE9" w:rsidRPr="007B49ED" w:rsidRDefault="00510BE9" w:rsidP="00510BE9">
      <w:pPr>
        <w:pStyle w:val="af"/>
        <w:numPr>
          <w:ilvl w:val="0"/>
          <w:numId w:val="7"/>
        </w:numPr>
        <w:tabs>
          <w:tab w:val="clear" w:pos="5940"/>
          <w:tab w:val="left" w:pos="-4395"/>
        </w:tabs>
        <w:suppressAutoHyphens/>
        <w:ind w:left="714" w:hanging="357"/>
        <w:jc w:val="both"/>
        <w:rPr>
          <w:sz w:val="24"/>
          <w:lang w:val="ru-RU"/>
        </w:rPr>
      </w:pPr>
      <w:r w:rsidRPr="007B49ED">
        <w:rPr>
          <w:sz w:val="24"/>
          <w:lang w:val="ru-RU"/>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510BE9" w:rsidRPr="007B49ED" w:rsidRDefault="00510BE9" w:rsidP="00510BE9">
      <w:pPr>
        <w:pStyle w:val="af"/>
        <w:tabs>
          <w:tab w:val="left" w:pos="-4395"/>
        </w:tabs>
        <w:suppressAutoHyphens/>
        <w:ind w:firstLine="709"/>
        <w:rPr>
          <w:sz w:val="24"/>
          <w:lang w:val="ru-RU"/>
        </w:rPr>
      </w:pPr>
      <w:r w:rsidRPr="007B49ED">
        <w:rPr>
          <w:sz w:val="24"/>
          <w:lang w:val="ru-RU"/>
        </w:rPr>
        <w:t>2.9.10. Ширина проездов для пожарной техники должна составлять не менее 6 м.</w:t>
      </w:r>
    </w:p>
    <w:p w:rsidR="00510BE9" w:rsidRPr="007B49ED" w:rsidRDefault="00510BE9" w:rsidP="00510BE9">
      <w:pPr>
        <w:pStyle w:val="af"/>
        <w:tabs>
          <w:tab w:val="left" w:pos="-4395"/>
        </w:tabs>
        <w:suppressAutoHyphens/>
        <w:ind w:firstLine="709"/>
        <w:rPr>
          <w:sz w:val="24"/>
          <w:lang w:val="ru-RU"/>
        </w:rPr>
      </w:pPr>
      <w:r w:rsidRPr="007B49ED">
        <w:rPr>
          <w:rFonts w:eastAsia="TimesNewRomanPSMT"/>
          <w:sz w:val="24"/>
          <w:lang w:val="ru-RU"/>
        </w:rPr>
        <w:t>2.9.11</w:t>
      </w:r>
      <w:r w:rsidRPr="007B49ED">
        <w:rPr>
          <w:sz w:val="24"/>
          <w:lang w:val="ru-RU"/>
        </w:rPr>
        <w:t>. Расстояние от внутреннего края подъезда до стены здания, сооружения и строения высотой не более 28 м должно быть не более 8 м.</w:t>
      </w:r>
    </w:p>
    <w:p w:rsidR="00510BE9" w:rsidRPr="007B49ED" w:rsidRDefault="00510BE9" w:rsidP="00510BE9">
      <w:pPr>
        <w:pStyle w:val="af"/>
        <w:tabs>
          <w:tab w:val="left" w:pos="-4395"/>
        </w:tabs>
        <w:suppressAutoHyphens/>
        <w:ind w:firstLine="709"/>
        <w:rPr>
          <w:sz w:val="24"/>
          <w:lang w:val="ru-RU"/>
        </w:rPr>
      </w:pPr>
      <w:r w:rsidRPr="007B49ED">
        <w:rPr>
          <w:sz w:val="24"/>
          <w:lang w:val="ru-RU"/>
        </w:rPr>
        <w:t>2.9.12. Тупиковые проезды должны заканчиваться площадками для разворота пожарной техники размерами не менее, чем 15 х 15 м. Максимальная протяженность тупикового проезда не должна превышать 150 метров.</w:t>
      </w:r>
    </w:p>
    <w:p w:rsidR="00510BE9" w:rsidRPr="007B49ED" w:rsidRDefault="00510BE9" w:rsidP="00510BE9">
      <w:pPr>
        <w:pStyle w:val="af"/>
        <w:tabs>
          <w:tab w:val="left" w:pos="-4395"/>
        </w:tabs>
        <w:suppressAutoHyphens/>
        <w:ind w:firstLine="709"/>
        <w:rPr>
          <w:sz w:val="24"/>
          <w:lang w:val="ru-RU"/>
        </w:rPr>
      </w:pPr>
      <w:r w:rsidRPr="007B49ED">
        <w:rPr>
          <w:rFonts w:eastAsia="TimesNewRomanPSMT"/>
          <w:sz w:val="24"/>
          <w:lang w:val="ru-RU"/>
        </w:rPr>
        <w:t>2.9.13</w:t>
      </w:r>
      <w:r w:rsidRPr="007B49ED">
        <w:rPr>
          <w:sz w:val="24"/>
          <w:lang w:val="ru-RU"/>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510BE9" w:rsidRPr="007B49ED" w:rsidRDefault="00510BE9" w:rsidP="00510BE9">
      <w:pPr>
        <w:pStyle w:val="af"/>
        <w:tabs>
          <w:tab w:val="left" w:pos="-4395"/>
        </w:tabs>
        <w:suppressAutoHyphens/>
        <w:ind w:firstLine="709"/>
        <w:rPr>
          <w:sz w:val="24"/>
          <w:lang w:val="ru-RU"/>
        </w:rPr>
      </w:pPr>
      <w:r w:rsidRPr="007B49ED">
        <w:rPr>
          <w:rFonts w:eastAsia="TimesNewRomanPSMT"/>
          <w:sz w:val="24"/>
          <w:lang w:val="ru-RU"/>
        </w:rPr>
        <w:lastRenderedPageBreak/>
        <w:t>2.9.14</w:t>
      </w:r>
      <w:r w:rsidRPr="007B49ED">
        <w:rPr>
          <w:sz w:val="24"/>
          <w:lang w:val="ru-RU"/>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510BE9" w:rsidRPr="007B49ED" w:rsidRDefault="00510BE9" w:rsidP="00510BE9">
      <w:pPr>
        <w:pStyle w:val="af"/>
        <w:tabs>
          <w:tab w:val="left" w:pos="-4395"/>
        </w:tabs>
        <w:suppressAutoHyphens/>
        <w:ind w:firstLine="709"/>
        <w:rPr>
          <w:sz w:val="24"/>
          <w:lang w:val="ru-RU"/>
        </w:rPr>
      </w:pPr>
      <w:r w:rsidRPr="007B49ED">
        <w:rPr>
          <w:rFonts w:eastAsia="TimesNewRomanPSMT"/>
          <w:sz w:val="24"/>
        </w:rPr>
        <w:t>2.</w:t>
      </w:r>
      <w:r w:rsidRPr="007B49ED">
        <w:rPr>
          <w:rFonts w:eastAsia="TimesNewRomanPSMT"/>
          <w:sz w:val="24"/>
          <w:lang w:val="ru-RU"/>
        </w:rPr>
        <w:t>9.15</w:t>
      </w:r>
      <w:r w:rsidRPr="007B49ED">
        <w:rPr>
          <w:sz w:val="24"/>
          <w:lang w:val="ru-RU"/>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510BE9" w:rsidRPr="007B49ED" w:rsidRDefault="00510BE9" w:rsidP="00510BE9">
      <w:pPr>
        <w:pStyle w:val="af"/>
        <w:tabs>
          <w:tab w:val="left" w:pos="-4395"/>
        </w:tabs>
        <w:suppressAutoHyphens/>
        <w:ind w:firstLine="709"/>
        <w:rPr>
          <w:sz w:val="24"/>
          <w:lang w:val="ru-RU"/>
        </w:rPr>
      </w:pPr>
      <w:r w:rsidRPr="007B49ED">
        <w:rPr>
          <w:rFonts w:eastAsia="TimesNewRomanPSMT"/>
          <w:sz w:val="24"/>
        </w:rPr>
        <w:t>2.</w:t>
      </w:r>
      <w:r w:rsidRPr="007B49ED">
        <w:rPr>
          <w:rFonts w:eastAsia="TimesNewRomanPSMT"/>
          <w:sz w:val="24"/>
          <w:lang w:val="ru-RU"/>
        </w:rPr>
        <w:t>9.16</w:t>
      </w:r>
      <w:r w:rsidRPr="007B49ED">
        <w:rPr>
          <w:sz w:val="24"/>
          <w:lang w:val="ru-RU"/>
        </w:rPr>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510BE9" w:rsidRPr="009B34FC" w:rsidRDefault="00510BE9" w:rsidP="00510BE9">
      <w:pPr>
        <w:pStyle w:val="af"/>
        <w:tabs>
          <w:tab w:val="left" w:pos="-4395"/>
        </w:tabs>
        <w:suppressAutoHyphens/>
        <w:spacing w:before="120" w:after="120"/>
        <w:ind w:firstLine="709"/>
        <w:rPr>
          <w:sz w:val="24"/>
          <w:lang w:val="ru-RU"/>
        </w:rPr>
      </w:pPr>
      <w:r w:rsidRPr="009B34FC">
        <w:rPr>
          <w:b/>
          <w:i/>
          <w:sz w:val="24"/>
          <w:lang w:val="ru-RU"/>
        </w:rPr>
        <w:t>Требования к противопожарному водоснабжению</w:t>
      </w:r>
    </w:p>
    <w:p w:rsidR="00510BE9" w:rsidRPr="009B34FC" w:rsidRDefault="00510BE9" w:rsidP="00510BE9">
      <w:pPr>
        <w:tabs>
          <w:tab w:val="left" w:pos="-4395"/>
          <w:tab w:val="left" w:pos="5940"/>
        </w:tabs>
        <w:suppressAutoHyphens/>
        <w:ind w:firstLine="709"/>
        <w:rPr>
          <w:lang w:eastAsia="x-none"/>
        </w:rPr>
      </w:pPr>
      <w:r w:rsidRPr="009B34FC">
        <w:rPr>
          <w:rFonts w:eastAsia="TimesNewRomanPSMT"/>
          <w:lang w:eastAsia="x-none"/>
        </w:rPr>
        <w:t>2.9.17</w:t>
      </w:r>
      <w:r w:rsidRPr="009B34FC">
        <w:rPr>
          <w:lang w:eastAsia="x-none"/>
        </w:rPr>
        <w:t xml:space="preserve">. На территории </w:t>
      </w:r>
      <w:proofErr w:type="spellStart"/>
      <w:r>
        <w:rPr>
          <w:lang w:eastAsia="x-none"/>
        </w:rPr>
        <w:t>Новоснежнинского</w:t>
      </w:r>
      <w:proofErr w:type="spellEnd"/>
      <w:r w:rsidRPr="009B34FC">
        <w:rPr>
          <w:lang w:eastAsia="x-none"/>
        </w:rPr>
        <w:t xml:space="preserve"> сельского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510BE9" w:rsidRPr="009B34FC" w:rsidRDefault="00510BE9" w:rsidP="00510BE9">
      <w:pPr>
        <w:suppressAutoHyphens/>
        <w:ind w:firstLine="709"/>
      </w:pPr>
      <w:r w:rsidRPr="009B34FC">
        <w:rPr>
          <w:rFonts w:eastAsia="TimesNewRomanPSMT"/>
        </w:rPr>
        <w:t>2.9.18</w:t>
      </w:r>
      <w:r w:rsidRPr="009B34FC">
        <w:t>.</w:t>
      </w:r>
      <w:r w:rsidRPr="009B34FC">
        <w:rPr>
          <w:b/>
        </w:rPr>
        <w:t xml:space="preserve"> </w:t>
      </w:r>
      <w:r w:rsidRPr="009B34FC">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9B34FC">
          <w:t>12 метров</w:t>
        </w:r>
      </w:smartTag>
      <w:r w:rsidRPr="009B34FC">
        <w:t>.</w:t>
      </w:r>
    </w:p>
    <w:p w:rsidR="00510BE9" w:rsidRPr="009B34FC" w:rsidRDefault="00510BE9" w:rsidP="00510BE9">
      <w:pPr>
        <w:suppressAutoHyphens/>
        <w:ind w:firstLine="709"/>
      </w:pPr>
      <w:r w:rsidRPr="009B34FC">
        <w:t>2.9.19.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10BE9" w:rsidRPr="009B34FC" w:rsidRDefault="00510BE9" w:rsidP="00510BE9">
      <w:pPr>
        <w:pStyle w:val="11"/>
        <w:suppressAutoHyphens/>
        <w:spacing w:before="120" w:after="120"/>
        <w:ind w:firstLine="709"/>
        <w:jc w:val="both"/>
      </w:pPr>
      <w:r w:rsidRPr="009B34FC">
        <w:rPr>
          <w:i/>
          <w:sz w:val="24"/>
        </w:rPr>
        <w:t>Требования к противопожарным разрывам между зданиями</w:t>
      </w:r>
      <w:r w:rsidRPr="009B34FC">
        <w:rPr>
          <w:i/>
          <w:sz w:val="24"/>
        </w:rPr>
        <w:br/>
        <w:t>и сооружениями</w:t>
      </w:r>
    </w:p>
    <w:p w:rsidR="00510BE9" w:rsidRPr="009B34FC" w:rsidRDefault="00510BE9" w:rsidP="00510BE9">
      <w:pPr>
        <w:suppressAutoHyphens/>
        <w:ind w:firstLine="709"/>
      </w:pPr>
      <w:r w:rsidRPr="009B34FC">
        <w:rPr>
          <w:rFonts w:eastAsia="TimesNewRomanPSMT"/>
        </w:rPr>
        <w:t>2.9.20</w:t>
      </w:r>
      <w:r w:rsidRPr="009B34FC">
        <w:t>.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2.2</w:t>
      </w:r>
      <w:r>
        <w:t>5</w:t>
      </w:r>
      <w:r w:rsidRPr="009B34FC">
        <w:t>.</w:t>
      </w:r>
    </w:p>
    <w:p w:rsidR="00510BE9" w:rsidRPr="009B34FC" w:rsidRDefault="00510BE9" w:rsidP="00510BE9">
      <w:pPr>
        <w:suppressAutoHyphens/>
        <w:spacing w:before="120" w:after="120"/>
        <w:rPr>
          <w:b/>
        </w:rPr>
      </w:pPr>
      <w:r w:rsidRPr="009B34FC">
        <w:rPr>
          <w:b/>
        </w:rPr>
        <w:t>Таблица 2.2</w:t>
      </w:r>
      <w:r>
        <w:rPr>
          <w:b/>
        </w:rPr>
        <w:t>5</w:t>
      </w:r>
      <w:r w:rsidRPr="009B34FC">
        <w:rPr>
          <w:b/>
        </w:rPr>
        <w:t xml:space="preserve">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67"/>
        <w:gridCol w:w="2239"/>
        <w:gridCol w:w="1802"/>
        <w:gridCol w:w="1800"/>
        <w:gridCol w:w="1440"/>
      </w:tblGrid>
      <w:tr w:rsidR="00510BE9" w:rsidRPr="009B34FC" w:rsidTr="002B3C67">
        <w:trPr>
          <w:tblHeader/>
          <w:jc w:val="center"/>
        </w:trPr>
        <w:tc>
          <w:tcPr>
            <w:tcW w:w="2367" w:type="dxa"/>
            <w:vMerge w:val="restart"/>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Степень огнестойкости здания</w:t>
            </w:r>
          </w:p>
        </w:tc>
        <w:tc>
          <w:tcPr>
            <w:tcW w:w="2239" w:type="dxa"/>
            <w:vMerge w:val="restart"/>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Класс конструктивной пожарной опасности</w:t>
            </w:r>
          </w:p>
        </w:tc>
        <w:tc>
          <w:tcPr>
            <w:tcW w:w="5042" w:type="dxa"/>
            <w:gridSpan w:val="3"/>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Минимальное расстояние при степени огнестойкости и классе конструктивной пожарной опасности здания, м</w:t>
            </w:r>
          </w:p>
        </w:tc>
      </w:tr>
      <w:tr w:rsidR="00510BE9" w:rsidRPr="009B34FC" w:rsidTr="002B3C67">
        <w:trPr>
          <w:tblHeader/>
          <w:jc w:val="center"/>
        </w:trPr>
        <w:tc>
          <w:tcPr>
            <w:tcW w:w="2367" w:type="dxa"/>
            <w:vMerge/>
            <w:tcBorders>
              <w:bottom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p>
        </w:tc>
        <w:tc>
          <w:tcPr>
            <w:tcW w:w="2239" w:type="dxa"/>
            <w:vMerge/>
            <w:tcBorders>
              <w:bottom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p>
        </w:tc>
        <w:tc>
          <w:tcPr>
            <w:tcW w:w="1802" w:type="dxa"/>
            <w:tcBorders>
              <w:bottom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I, II, III</w:t>
            </w:r>
          </w:p>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С0</w:t>
            </w:r>
          </w:p>
        </w:tc>
        <w:tc>
          <w:tcPr>
            <w:tcW w:w="1800" w:type="dxa"/>
            <w:tcBorders>
              <w:bottom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II, III, IV</w:t>
            </w:r>
          </w:p>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С1</w:t>
            </w:r>
          </w:p>
        </w:tc>
        <w:tc>
          <w:tcPr>
            <w:tcW w:w="1440" w:type="dxa"/>
            <w:tcBorders>
              <w:bottom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IV, V</w:t>
            </w:r>
          </w:p>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С2, СЗ</w:t>
            </w:r>
          </w:p>
        </w:tc>
      </w:tr>
      <w:tr w:rsidR="00510BE9" w:rsidRPr="009B34FC" w:rsidTr="002B3C67">
        <w:trPr>
          <w:tblHeader/>
          <w:jc w:val="center"/>
        </w:trPr>
        <w:tc>
          <w:tcPr>
            <w:tcW w:w="2367" w:type="dxa"/>
            <w:tcBorders>
              <w:top w:val="single" w:sz="12" w:space="0" w:color="auto"/>
              <w:bottom w:val="single" w:sz="12" w:space="0" w:color="auto"/>
            </w:tcBorders>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w:t>
            </w:r>
          </w:p>
        </w:tc>
        <w:tc>
          <w:tcPr>
            <w:tcW w:w="2239" w:type="dxa"/>
            <w:tcBorders>
              <w:top w:val="single" w:sz="12" w:space="0" w:color="auto"/>
              <w:bottom w:val="single" w:sz="12" w:space="0" w:color="auto"/>
            </w:tcBorders>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2</w:t>
            </w:r>
          </w:p>
        </w:tc>
        <w:tc>
          <w:tcPr>
            <w:tcW w:w="1802" w:type="dxa"/>
            <w:tcBorders>
              <w:top w:val="single" w:sz="12" w:space="0" w:color="auto"/>
              <w:bottom w:val="single" w:sz="12" w:space="0" w:color="auto"/>
            </w:tcBorders>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3</w:t>
            </w:r>
          </w:p>
        </w:tc>
        <w:tc>
          <w:tcPr>
            <w:tcW w:w="1800" w:type="dxa"/>
            <w:tcBorders>
              <w:top w:val="single" w:sz="12" w:space="0" w:color="auto"/>
              <w:bottom w:val="single" w:sz="12" w:space="0" w:color="auto"/>
            </w:tcBorders>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4</w:t>
            </w:r>
          </w:p>
        </w:tc>
        <w:tc>
          <w:tcPr>
            <w:tcW w:w="1440" w:type="dxa"/>
            <w:tcBorders>
              <w:top w:val="single" w:sz="12" w:space="0" w:color="auto"/>
              <w:bottom w:val="single" w:sz="12" w:space="0" w:color="auto"/>
            </w:tcBorders>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5</w:t>
            </w:r>
          </w:p>
        </w:tc>
      </w:tr>
      <w:tr w:rsidR="00510BE9" w:rsidRPr="009B34FC" w:rsidTr="002B3C67">
        <w:trPr>
          <w:jc w:val="center"/>
        </w:trPr>
        <w:tc>
          <w:tcPr>
            <w:tcW w:w="2367" w:type="dxa"/>
            <w:tcBorders>
              <w:top w:val="single" w:sz="12" w:space="0" w:color="auto"/>
            </w:tcBorders>
          </w:tcPr>
          <w:p w:rsidR="00510BE9" w:rsidRPr="009B34FC" w:rsidRDefault="00510BE9" w:rsidP="002B3C67">
            <w:pPr>
              <w:pStyle w:val="af5"/>
              <w:suppressAutoHyphens/>
              <w:jc w:val="left"/>
              <w:rPr>
                <w:rFonts w:ascii="Times New Roman" w:hAnsi="Times New Roman"/>
                <w:sz w:val="22"/>
                <w:szCs w:val="22"/>
              </w:rPr>
            </w:pPr>
            <w:r w:rsidRPr="009B34FC">
              <w:rPr>
                <w:rFonts w:ascii="Times New Roman" w:hAnsi="Times New Roman"/>
                <w:sz w:val="22"/>
                <w:szCs w:val="22"/>
              </w:rPr>
              <w:t>I, II, III</w:t>
            </w:r>
          </w:p>
        </w:tc>
        <w:tc>
          <w:tcPr>
            <w:tcW w:w="2239" w:type="dxa"/>
            <w:tcBorders>
              <w:top w:val="single" w:sz="12" w:space="0" w:color="auto"/>
            </w:tcBorders>
          </w:tcPr>
          <w:p w:rsidR="00510BE9" w:rsidRPr="009B34FC" w:rsidRDefault="00510BE9" w:rsidP="002B3C67">
            <w:pPr>
              <w:pStyle w:val="af5"/>
              <w:suppressAutoHyphens/>
              <w:jc w:val="left"/>
              <w:rPr>
                <w:rFonts w:ascii="Times New Roman" w:hAnsi="Times New Roman"/>
                <w:sz w:val="22"/>
                <w:szCs w:val="22"/>
              </w:rPr>
            </w:pPr>
            <w:r w:rsidRPr="009B34FC">
              <w:rPr>
                <w:rFonts w:ascii="Times New Roman" w:hAnsi="Times New Roman"/>
                <w:sz w:val="22"/>
                <w:szCs w:val="22"/>
              </w:rPr>
              <w:t>С0</w:t>
            </w:r>
          </w:p>
        </w:tc>
        <w:tc>
          <w:tcPr>
            <w:tcW w:w="1802" w:type="dxa"/>
            <w:tcBorders>
              <w:top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6</w:t>
            </w:r>
          </w:p>
        </w:tc>
        <w:tc>
          <w:tcPr>
            <w:tcW w:w="1800" w:type="dxa"/>
            <w:tcBorders>
              <w:top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8</w:t>
            </w:r>
          </w:p>
        </w:tc>
        <w:tc>
          <w:tcPr>
            <w:tcW w:w="1440" w:type="dxa"/>
            <w:tcBorders>
              <w:top w:val="single" w:sz="12" w:space="0" w:color="auto"/>
            </w:tcBorders>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10</w:t>
            </w:r>
          </w:p>
        </w:tc>
      </w:tr>
      <w:tr w:rsidR="00510BE9" w:rsidRPr="009B34FC" w:rsidTr="002B3C67">
        <w:trPr>
          <w:jc w:val="center"/>
        </w:trPr>
        <w:tc>
          <w:tcPr>
            <w:tcW w:w="2367" w:type="dxa"/>
          </w:tcPr>
          <w:p w:rsidR="00510BE9" w:rsidRPr="009B34FC" w:rsidRDefault="00510BE9" w:rsidP="002B3C67">
            <w:pPr>
              <w:pStyle w:val="af5"/>
              <w:suppressAutoHyphens/>
              <w:jc w:val="left"/>
              <w:rPr>
                <w:rFonts w:ascii="Times New Roman" w:hAnsi="Times New Roman"/>
                <w:sz w:val="22"/>
                <w:szCs w:val="22"/>
              </w:rPr>
            </w:pPr>
            <w:r w:rsidRPr="009B34FC">
              <w:rPr>
                <w:rFonts w:ascii="Times New Roman" w:hAnsi="Times New Roman"/>
                <w:sz w:val="22"/>
                <w:szCs w:val="22"/>
              </w:rPr>
              <w:t>II, III, IV</w:t>
            </w:r>
          </w:p>
        </w:tc>
        <w:tc>
          <w:tcPr>
            <w:tcW w:w="2239" w:type="dxa"/>
          </w:tcPr>
          <w:p w:rsidR="00510BE9" w:rsidRPr="009B34FC" w:rsidRDefault="00510BE9" w:rsidP="002B3C67">
            <w:pPr>
              <w:pStyle w:val="af5"/>
              <w:suppressAutoHyphens/>
              <w:jc w:val="left"/>
              <w:rPr>
                <w:rFonts w:ascii="Times New Roman" w:hAnsi="Times New Roman"/>
                <w:sz w:val="22"/>
                <w:szCs w:val="22"/>
              </w:rPr>
            </w:pPr>
            <w:r w:rsidRPr="009B34FC">
              <w:rPr>
                <w:rFonts w:ascii="Times New Roman" w:hAnsi="Times New Roman"/>
                <w:sz w:val="22"/>
                <w:szCs w:val="22"/>
              </w:rPr>
              <w:t>С1</w:t>
            </w:r>
          </w:p>
        </w:tc>
        <w:tc>
          <w:tcPr>
            <w:tcW w:w="1802" w:type="dxa"/>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8</w:t>
            </w:r>
          </w:p>
        </w:tc>
        <w:tc>
          <w:tcPr>
            <w:tcW w:w="1800" w:type="dxa"/>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10</w:t>
            </w:r>
          </w:p>
        </w:tc>
        <w:tc>
          <w:tcPr>
            <w:tcW w:w="1440" w:type="dxa"/>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12</w:t>
            </w:r>
          </w:p>
        </w:tc>
      </w:tr>
      <w:tr w:rsidR="00510BE9" w:rsidRPr="009B34FC" w:rsidTr="002B3C67">
        <w:trPr>
          <w:jc w:val="center"/>
        </w:trPr>
        <w:tc>
          <w:tcPr>
            <w:tcW w:w="2367" w:type="dxa"/>
          </w:tcPr>
          <w:p w:rsidR="00510BE9" w:rsidRPr="009B34FC" w:rsidRDefault="00510BE9" w:rsidP="002B3C67">
            <w:pPr>
              <w:pStyle w:val="af5"/>
              <w:suppressAutoHyphens/>
              <w:jc w:val="left"/>
              <w:rPr>
                <w:rFonts w:ascii="Times New Roman" w:hAnsi="Times New Roman"/>
                <w:sz w:val="22"/>
                <w:szCs w:val="22"/>
              </w:rPr>
            </w:pPr>
            <w:r w:rsidRPr="009B34FC">
              <w:rPr>
                <w:rFonts w:ascii="Times New Roman" w:hAnsi="Times New Roman"/>
                <w:sz w:val="22"/>
                <w:szCs w:val="22"/>
              </w:rPr>
              <w:t>IV, V</w:t>
            </w:r>
          </w:p>
        </w:tc>
        <w:tc>
          <w:tcPr>
            <w:tcW w:w="2239" w:type="dxa"/>
          </w:tcPr>
          <w:p w:rsidR="00510BE9" w:rsidRPr="009B34FC" w:rsidRDefault="00510BE9" w:rsidP="002B3C67">
            <w:pPr>
              <w:pStyle w:val="af5"/>
              <w:suppressAutoHyphens/>
              <w:jc w:val="left"/>
              <w:rPr>
                <w:rFonts w:ascii="Times New Roman" w:hAnsi="Times New Roman"/>
                <w:sz w:val="22"/>
                <w:szCs w:val="22"/>
              </w:rPr>
            </w:pPr>
            <w:r w:rsidRPr="009B34FC">
              <w:rPr>
                <w:rFonts w:ascii="Times New Roman" w:hAnsi="Times New Roman"/>
                <w:sz w:val="22"/>
                <w:szCs w:val="22"/>
              </w:rPr>
              <w:t>С2, СЗ</w:t>
            </w:r>
          </w:p>
        </w:tc>
        <w:tc>
          <w:tcPr>
            <w:tcW w:w="1802" w:type="dxa"/>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10</w:t>
            </w:r>
          </w:p>
        </w:tc>
        <w:tc>
          <w:tcPr>
            <w:tcW w:w="1800" w:type="dxa"/>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12</w:t>
            </w:r>
          </w:p>
        </w:tc>
        <w:tc>
          <w:tcPr>
            <w:tcW w:w="1440" w:type="dxa"/>
            <w:vAlign w:val="center"/>
          </w:tcPr>
          <w:p w:rsidR="00510BE9" w:rsidRPr="009B34FC" w:rsidRDefault="00510BE9" w:rsidP="002B3C67">
            <w:pPr>
              <w:pStyle w:val="af5"/>
              <w:suppressAutoHyphens/>
              <w:jc w:val="center"/>
              <w:rPr>
                <w:rFonts w:ascii="Times New Roman" w:hAnsi="Times New Roman"/>
                <w:sz w:val="22"/>
                <w:szCs w:val="22"/>
              </w:rPr>
            </w:pPr>
            <w:r w:rsidRPr="009B34FC">
              <w:rPr>
                <w:rFonts w:ascii="Times New Roman" w:hAnsi="Times New Roman"/>
                <w:sz w:val="22"/>
                <w:szCs w:val="22"/>
              </w:rPr>
              <w:t>15</w:t>
            </w:r>
          </w:p>
        </w:tc>
      </w:tr>
    </w:tbl>
    <w:p w:rsidR="00510BE9" w:rsidRPr="009B34FC" w:rsidRDefault="00510BE9" w:rsidP="00510BE9">
      <w:pPr>
        <w:suppressAutoHyphens/>
        <w:rPr>
          <w:i/>
          <w:sz w:val="22"/>
          <w:szCs w:val="22"/>
        </w:rPr>
      </w:pPr>
      <w:r w:rsidRPr="009B34FC">
        <w:rPr>
          <w:i/>
          <w:sz w:val="22"/>
          <w:szCs w:val="22"/>
        </w:rPr>
        <w:t>Примечания:</w:t>
      </w:r>
    </w:p>
    <w:p w:rsidR="00510BE9" w:rsidRPr="009B34FC" w:rsidRDefault="00510BE9" w:rsidP="00510BE9">
      <w:pPr>
        <w:suppressAutoHyphens/>
        <w:ind w:firstLine="709"/>
        <w:rPr>
          <w:i/>
          <w:sz w:val="22"/>
          <w:szCs w:val="22"/>
        </w:rPr>
      </w:pPr>
      <w:r w:rsidRPr="009B34FC">
        <w:rPr>
          <w:i/>
          <w:sz w:val="22"/>
          <w:szCs w:val="22"/>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9B34FC">
          <w:rPr>
            <w:i/>
            <w:sz w:val="22"/>
            <w:szCs w:val="22"/>
          </w:rPr>
          <w:t>1 метр</w:t>
        </w:r>
      </w:smartTag>
      <w:r w:rsidRPr="009B34FC">
        <w:rPr>
          <w:i/>
          <w:sz w:val="22"/>
          <w:szCs w:val="22"/>
        </w:rPr>
        <w:t xml:space="preserve"> элементов конструкций, выполненных из горючих материалов, принимается расстояние между этими конструкциями.</w:t>
      </w:r>
    </w:p>
    <w:p w:rsidR="00510BE9" w:rsidRPr="009B34FC" w:rsidRDefault="00510BE9" w:rsidP="00510BE9">
      <w:pPr>
        <w:suppressAutoHyphens/>
        <w:ind w:firstLine="709"/>
        <w:rPr>
          <w:i/>
          <w:sz w:val="22"/>
          <w:szCs w:val="22"/>
        </w:rPr>
      </w:pPr>
      <w:r w:rsidRPr="009B34FC">
        <w:rPr>
          <w:i/>
          <w:sz w:val="22"/>
          <w:szCs w:val="22"/>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9B34FC">
          <w:rPr>
            <w:i/>
            <w:sz w:val="22"/>
            <w:szCs w:val="22"/>
          </w:rPr>
          <w:t>3,5 м</w:t>
        </w:r>
      </w:smartTag>
      <w:r w:rsidRPr="009B34FC">
        <w:rPr>
          <w:i/>
          <w:sz w:val="22"/>
          <w:szCs w:val="22"/>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510BE9" w:rsidRPr="009B34FC" w:rsidRDefault="00510BE9" w:rsidP="00510BE9">
      <w:pPr>
        <w:suppressAutoHyphens/>
        <w:ind w:firstLine="709"/>
        <w:rPr>
          <w:i/>
          <w:sz w:val="22"/>
          <w:szCs w:val="22"/>
        </w:rPr>
      </w:pPr>
      <w:r w:rsidRPr="009B34FC">
        <w:rPr>
          <w:i/>
          <w:sz w:val="22"/>
          <w:szCs w:val="22"/>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510BE9" w:rsidRDefault="00510BE9" w:rsidP="00510BE9">
      <w:pPr>
        <w:suppressAutoHyphens/>
        <w:spacing w:before="240" w:after="120"/>
        <w:ind w:firstLine="709"/>
        <w:rPr>
          <w:b/>
        </w:rPr>
      </w:pPr>
      <w:r>
        <w:rPr>
          <w:b/>
        </w:rPr>
        <w:br w:type="page"/>
      </w:r>
      <w:r w:rsidRPr="00946FA6">
        <w:rPr>
          <w:b/>
        </w:rPr>
        <w:lastRenderedPageBreak/>
        <w:t>2.</w:t>
      </w:r>
      <w:r>
        <w:rPr>
          <w:b/>
        </w:rPr>
        <w:t>10</w:t>
      </w:r>
      <w:r w:rsidRPr="00946FA6">
        <w:rPr>
          <w:b/>
        </w:rPr>
        <w:t xml:space="preserve"> Разрешенные параметры допустимых уровней воздействия на человека и условия проживания</w:t>
      </w:r>
    </w:p>
    <w:p w:rsidR="00510BE9" w:rsidRPr="00946FA6" w:rsidRDefault="00510BE9" w:rsidP="00510BE9">
      <w:pPr>
        <w:ind w:firstLine="709"/>
      </w:pPr>
      <w:r w:rsidRPr="00946FA6">
        <w:t>2.</w:t>
      </w:r>
      <w:r>
        <w:t>10</w:t>
      </w:r>
      <w:r w:rsidRPr="00946FA6">
        <w:t>.</w:t>
      </w:r>
      <w:r>
        <w:t>1</w:t>
      </w:r>
      <w:r w:rsidRPr="00946FA6">
        <w:t>. Предельные значения допустимых уровней воздействия на среду и человека прив</w:t>
      </w:r>
      <w:r>
        <w:t>одятся</w:t>
      </w:r>
      <w:r w:rsidRPr="00946FA6">
        <w:t xml:space="preserve"> в таблице 2.</w:t>
      </w:r>
      <w:r>
        <w:t>26</w:t>
      </w:r>
      <w:r w:rsidRPr="00946FA6">
        <w:t>.</w:t>
      </w:r>
    </w:p>
    <w:p w:rsidR="00510BE9" w:rsidRPr="00946FA6" w:rsidRDefault="00510BE9" w:rsidP="00510BE9">
      <w:pPr>
        <w:spacing w:before="120" w:after="120"/>
        <w:ind w:firstLine="709"/>
        <w:rPr>
          <w:b/>
        </w:rPr>
      </w:pPr>
      <w:r w:rsidRPr="00946FA6">
        <w:rPr>
          <w:b/>
        </w:rPr>
        <w:t>Таблица 2.</w:t>
      </w:r>
      <w:r>
        <w:rPr>
          <w:b/>
        </w:rPr>
        <w:t>26</w:t>
      </w:r>
      <w:r w:rsidRPr="00946FA6">
        <w:rPr>
          <w:b/>
        </w:rPr>
        <w:t xml:space="preserve"> – Предельные значения допустимых уровней воздействия на среду и человека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560"/>
        <w:gridCol w:w="1701"/>
        <w:gridCol w:w="2976"/>
      </w:tblGrid>
      <w:tr w:rsidR="00510BE9" w:rsidRPr="00946FA6" w:rsidTr="002B3C67">
        <w:trPr>
          <w:jc w:val="center"/>
        </w:trPr>
        <w:tc>
          <w:tcPr>
            <w:tcW w:w="1985" w:type="dxa"/>
            <w:tcBorders>
              <w:bottom w:val="single" w:sz="12" w:space="0" w:color="auto"/>
            </w:tcBorders>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Зона</w:t>
            </w:r>
          </w:p>
        </w:tc>
        <w:tc>
          <w:tcPr>
            <w:tcW w:w="1417" w:type="dxa"/>
            <w:tcBorders>
              <w:bottom w:val="single" w:sz="12" w:space="0" w:color="auto"/>
            </w:tcBorders>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Максимальный уровень шумового воздействия, ДБА</w:t>
            </w:r>
          </w:p>
        </w:tc>
        <w:tc>
          <w:tcPr>
            <w:tcW w:w="1560" w:type="dxa"/>
            <w:tcBorders>
              <w:bottom w:val="single" w:sz="12" w:space="0" w:color="auto"/>
            </w:tcBorders>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Максимальный уровень загрязнения атмосферного воздуха</w:t>
            </w:r>
          </w:p>
        </w:tc>
        <w:tc>
          <w:tcPr>
            <w:tcW w:w="1701" w:type="dxa"/>
            <w:tcBorders>
              <w:bottom w:val="single" w:sz="12" w:space="0" w:color="auto"/>
            </w:tcBorders>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Максимальный уровень электромагнитного излучения от радиотехнических объектов</w:t>
            </w:r>
          </w:p>
        </w:tc>
        <w:tc>
          <w:tcPr>
            <w:tcW w:w="2976" w:type="dxa"/>
            <w:tcBorders>
              <w:bottom w:val="single" w:sz="12" w:space="0" w:color="auto"/>
            </w:tcBorders>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Загрязненность сточных вод</w:t>
            </w:r>
          </w:p>
        </w:tc>
      </w:tr>
      <w:tr w:rsidR="00510BE9" w:rsidRPr="00946FA6" w:rsidTr="002B3C67">
        <w:trPr>
          <w:jc w:val="center"/>
        </w:trPr>
        <w:tc>
          <w:tcPr>
            <w:tcW w:w="1985" w:type="dxa"/>
            <w:tcBorders>
              <w:top w:val="single" w:sz="12" w:space="0" w:color="auto"/>
              <w:bottom w:val="single" w:sz="12" w:space="0" w:color="auto"/>
            </w:tcBorders>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1</w:t>
            </w:r>
          </w:p>
        </w:tc>
        <w:tc>
          <w:tcPr>
            <w:tcW w:w="1417" w:type="dxa"/>
            <w:tcBorders>
              <w:top w:val="single" w:sz="12" w:space="0" w:color="auto"/>
              <w:bottom w:val="single" w:sz="12" w:space="0" w:color="auto"/>
            </w:tcBorders>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2</w:t>
            </w:r>
          </w:p>
        </w:tc>
        <w:tc>
          <w:tcPr>
            <w:tcW w:w="1560" w:type="dxa"/>
            <w:tcBorders>
              <w:top w:val="single" w:sz="12" w:space="0" w:color="auto"/>
              <w:bottom w:val="single" w:sz="12" w:space="0" w:color="auto"/>
            </w:tcBorders>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3</w:t>
            </w:r>
          </w:p>
        </w:tc>
        <w:tc>
          <w:tcPr>
            <w:tcW w:w="1701" w:type="dxa"/>
            <w:tcBorders>
              <w:top w:val="single" w:sz="12" w:space="0" w:color="auto"/>
              <w:bottom w:val="single" w:sz="12" w:space="0" w:color="auto"/>
            </w:tcBorders>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4</w:t>
            </w:r>
          </w:p>
        </w:tc>
        <w:tc>
          <w:tcPr>
            <w:tcW w:w="2976" w:type="dxa"/>
            <w:tcBorders>
              <w:top w:val="single" w:sz="12" w:space="0" w:color="auto"/>
              <w:bottom w:val="single" w:sz="12" w:space="0" w:color="auto"/>
            </w:tcBorders>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5</w:t>
            </w:r>
          </w:p>
        </w:tc>
      </w:tr>
      <w:tr w:rsidR="00510BE9" w:rsidRPr="00946FA6" w:rsidTr="002B3C67">
        <w:trPr>
          <w:jc w:val="center"/>
        </w:trPr>
        <w:tc>
          <w:tcPr>
            <w:tcW w:w="1985" w:type="dxa"/>
            <w:tcBorders>
              <w:top w:val="single" w:sz="12" w:space="0" w:color="auto"/>
            </w:tcBorders>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Жилые зоны:</w:t>
            </w:r>
          </w:p>
        </w:tc>
        <w:tc>
          <w:tcPr>
            <w:tcW w:w="1417" w:type="dxa"/>
            <w:tcBorders>
              <w:top w:val="single" w:sz="12" w:space="0" w:color="auto"/>
            </w:tcBorders>
          </w:tcPr>
          <w:p w:rsidR="00510BE9" w:rsidRPr="00946FA6" w:rsidRDefault="00510BE9" w:rsidP="002B3C67">
            <w:pPr>
              <w:pStyle w:val="af5"/>
              <w:jc w:val="left"/>
              <w:rPr>
                <w:rFonts w:ascii="Times New Roman" w:hAnsi="Times New Roman" w:cs="Times New Roman"/>
                <w:sz w:val="22"/>
                <w:szCs w:val="22"/>
              </w:rPr>
            </w:pPr>
          </w:p>
        </w:tc>
        <w:tc>
          <w:tcPr>
            <w:tcW w:w="1560" w:type="dxa"/>
            <w:tcBorders>
              <w:top w:val="single" w:sz="12" w:space="0" w:color="auto"/>
            </w:tcBorders>
          </w:tcPr>
          <w:p w:rsidR="00510BE9" w:rsidRPr="00946FA6" w:rsidRDefault="00510BE9" w:rsidP="002B3C67">
            <w:pPr>
              <w:pStyle w:val="af5"/>
              <w:jc w:val="left"/>
              <w:rPr>
                <w:rFonts w:ascii="Times New Roman" w:hAnsi="Times New Roman" w:cs="Times New Roman"/>
                <w:sz w:val="22"/>
                <w:szCs w:val="22"/>
              </w:rPr>
            </w:pPr>
          </w:p>
        </w:tc>
        <w:tc>
          <w:tcPr>
            <w:tcW w:w="1701" w:type="dxa"/>
            <w:tcBorders>
              <w:top w:val="single" w:sz="12" w:space="0" w:color="auto"/>
            </w:tcBorders>
          </w:tcPr>
          <w:p w:rsidR="00510BE9" w:rsidRPr="00946FA6" w:rsidRDefault="00510BE9" w:rsidP="002B3C67">
            <w:pPr>
              <w:pStyle w:val="af5"/>
              <w:jc w:val="left"/>
              <w:rPr>
                <w:rFonts w:ascii="Times New Roman" w:hAnsi="Times New Roman" w:cs="Times New Roman"/>
                <w:sz w:val="22"/>
                <w:szCs w:val="22"/>
              </w:rPr>
            </w:pPr>
          </w:p>
        </w:tc>
        <w:tc>
          <w:tcPr>
            <w:tcW w:w="2976" w:type="dxa"/>
            <w:vMerge w:val="restart"/>
            <w:tcBorders>
              <w:top w:val="single" w:sz="12" w:space="0" w:color="auto"/>
            </w:tcBorders>
          </w:tcPr>
          <w:p w:rsidR="00510BE9" w:rsidRPr="00946FA6" w:rsidRDefault="00510BE9" w:rsidP="002B3C67">
            <w:pPr>
              <w:rPr>
                <w:sz w:val="22"/>
                <w:szCs w:val="22"/>
              </w:rPr>
            </w:pPr>
            <w:r w:rsidRPr="00946FA6">
              <w:rPr>
                <w:sz w:val="22"/>
                <w:szCs w:val="22"/>
              </w:rPr>
              <w:t>нормативно очищенные на локальных очистных сооружениях;</w:t>
            </w:r>
          </w:p>
          <w:p w:rsidR="00510BE9" w:rsidRPr="00946FA6" w:rsidRDefault="00510BE9" w:rsidP="002B3C67">
            <w:pPr>
              <w:rPr>
                <w:sz w:val="22"/>
                <w:szCs w:val="22"/>
              </w:rPr>
            </w:pPr>
            <w:r w:rsidRPr="00946FA6">
              <w:rPr>
                <w:sz w:val="22"/>
                <w:szCs w:val="22"/>
              </w:rPr>
              <w:t>выпуск в коллектор с последующей очисткой на канализационных очистных сооружениях (КОС)</w:t>
            </w:r>
          </w:p>
        </w:tc>
      </w:tr>
      <w:tr w:rsidR="00510BE9" w:rsidRPr="00946FA6" w:rsidTr="002B3C67">
        <w:trPr>
          <w:jc w:val="center"/>
        </w:trPr>
        <w:tc>
          <w:tcPr>
            <w:tcW w:w="1985" w:type="dxa"/>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усадебная застройка</w:t>
            </w:r>
          </w:p>
        </w:tc>
        <w:tc>
          <w:tcPr>
            <w:tcW w:w="1417" w:type="dxa"/>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55</w:t>
            </w:r>
          </w:p>
        </w:tc>
        <w:tc>
          <w:tcPr>
            <w:tcW w:w="1560" w:type="dxa"/>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0,8 ПДК</w:t>
            </w:r>
          </w:p>
        </w:tc>
        <w:tc>
          <w:tcPr>
            <w:tcW w:w="1701" w:type="dxa"/>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1ПДУ</w:t>
            </w:r>
          </w:p>
        </w:tc>
        <w:tc>
          <w:tcPr>
            <w:tcW w:w="2976" w:type="dxa"/>
            <w:vMerge/>
          </w:tcPr>
          <w:p w:rsidR="00510BE9" w:rsidRPr="00946FA6" w:rsidRDefault="00510BE9" w:rsidP="002B3C67">
            <w:pPr>
              <w:pStyle w:val="af5"/>
              <w:jc w:val="left"/>
              <w:rPr>
                <w:rFonts w:ascii="Times New Roman" w:hAnsi="Times New Roman" w:cs="Times New Roman"/>
                <w:sz w:val="22"/>
                <w:szCs w:val="22"/>
              </w:rPr>
            </w:pPr>
          </w:p>
        </w:tc>
      </w:tr>
      <w:tr w:rsidR="00510BE9" w:rsidRPr="00946FA6" w:rsidTr="002B3C67">
        <w:trPr>
          <w:jc w:val="center"/>
        </w:trPr>
        <w:tc>
          <w:tcPr>
            <w:tcW w:w="1985" w:type="dxa"/>
          </w:tcPr>
          <w:p w:rsidR="00510BE9" w:rsidRPr="00946FA6" w:rsidRDefault="00510BE9" w:rsidP="002B3C67">
            <w:pPr>
              <w:pStyle w:val="af5"/>
              <w:rPr>
                <w:rFonts w:ascii="Times New Roman" w:hAnsi="Times New Roman" w:cs="Times New Roman"/>
                <w:sz w:val="22"/>
                <w:szCs w:val="22"/>
              </w:rPr>
            </w:pPr>
          </w:p>
        </w:tc>
        <w:tc>
          <w:tcPr>
            <w:tcW w:w="1417" w:type="dxa"/>
          </w:tcPr>
          <w:p w:rsidR="00510BE9" w:rsidRPr="00946FA6" w:rsidRDefault="00510BE9" w:rsidP="002B3C67">
            <w:pPr>
              <w:pStyle w:val="af5"/>
              <w:rPr>
                <w:rFonts w:ascii="Times New Roman" w:hAnsi="Times New Roman" w:cs="Times New Roman"/>
                <w:sz w:val="22"/>
                <w:szCs w:val="22"/>
              </w:rPr>
            </w:pPr>
          </w:p>
        </w:tc>
        <w:tc>
          <w:tcPr>
            <w:tcW w:w="1560" w:type="dxa"/>
          </w:tcPr>
          <w:p w:rsidR="00510BE9" w:rsidRPr="00946FA6" w:rsidRDefault="00510BE9" w:rsidP="002B3C67">
            <w:pPr>
              <w:pStyle w:val="af5"/>
              <w:rPr>
                <w:rFonts w:ascii="Times New Roman" w:hAnsi="Times New Roman" w:cs="Times New Roman"/>
                <w:sz w:val="22"/>
                <w:szCs w:val="22"/>
              </w:rPr>
            </w:pPr>
          </w:p>
        </w:tc>
        <w:tc>
          <w:tcPr>
            <w:tcW w:w="1701" w:type="dxa"/>
          </w:tcPr>
          <w:p w:rsidR="00510BE9" w:rsidRPr="00946FA6" w:rsidRDefault="00510BE9" w:rsidP="002B3C67">
            <w:pPr>
              <w:pStyle w:val="af5"/>
              <w:jc w:val="left"/>
              <w:rPr>
                <w:rFonts w:ascii="Times New Roman" w:hAnsi="Times New Roman" w:cs="Times New Roman"/>
                <w:sz w:val="22"/>
                <w:szCs w:val="22"/>
              </w:rPr>
            </w:pPr>
          </w:p>
        </w:tc>
        <w:tc>
          <w:tcPr>
            <w:tcW w:w="2976" w:type="dxa"/>
            <w:vMerge/>
          </w:tcPr>
          <w:p w:rsidR="00510BE9" w:rsidRPr="00946FA6" w:rsidRDefault="00510BE9" w:rsidP="002B3C67">
            <w:pPr>
              <w:pStyle w:val="af5"/>
              <w:jc w:val="left"/>
              <w:rPr>
                <w:rFonts w:ascii="Times New Roman" w:hAnsi="Times New Roman" w:cs="Times New Roman"/>
                <w:sz w:val="22"/>
                <w:szCs w:val="22"/>
              </w:rPr>
            </w:pPr>
          </w:p>
        </w:tc>
      </w:tr>
      <w:tr w:rsidR="00510BE9" w:rsidRPr="00946FA6" w:rsidTr="002B3C67">
        <w:trPr>
          <w:jc w:val="center"/>
        </w:trPr>
        <w:tc>
          <w:tcPr>
            <w:tcW w:w="1985" w:type="dxa"/>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Общественно-деловые зоны</w:t>
            </w:r>
          </w:p>
        </w:tc>
        <w:tc>
          <w:tcPr>
            <w:tcW w:w="1417"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60</w:t>
            </w:r>
          </w:p>
        </w:tc>
        <w:tc>
          <w:tcPr>
            <w:tcW w:w="1560"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1701"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2976"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r>
      <w:tr w:rsidR="00510BE9" w:rsidRPr="00946FA6" w:rsidTr="002B3C67">
        <w:trPr>
          <w:jc w:val="center"/>
        </w:trPr>
        <w:tc>
          <w:tcPr>
            <w:tcW w:w="1985" w:type="dxa"/>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Производственные зоны</w:t>
            </w:r>
          </w:p>
        </w:tc>
        <w:tc>
          <w:tcPr>
            <w:tcW w:w="1417" w:type="dxa"/>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нормируется по границе объединенной</w:t>
            </w:r>
          </w:p>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СЗЗ 70</w:t>
            </w:r>
          </w:p>
        </w:tc>
        <w:tc>
          <w:tcPr>
            <w:tcW w:w="1560" w:type="dxa"/>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нормируется по границе объединенной</w:t>
            </w:r>
          </w:p>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СЗЗ 1 ПДК</w:t>
            </w:r>
          </w:p>
        </w:tc>
        <w:tc>
          <w:tcPr>
            <w:tcW w:w="1701" w:type="dxa"/>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нормируется по границе объединенной</w:t>
            </w:r>
          </w:p>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СЗЗ 1 ПДУ</w:t>
            </w:r>
          </w:p>
        </w:tc>
        <w:tc>
          <w:tcPr>
            <w:tcW w:w="2976" w:type="dxa"/>
          </w:tcPr>
          <w:p w:rsidR="00510BE9" w:rsidRPr="00946FA6" w:rsidRDefault="00510BE9" w:rsidP="002B3C67">
            <w:pPr>
              <w:pStyle w:val="af5"/>
              <w:rPr>
                <w:rFonts w:ascii="Times New Roman" w:hAnsi="Times New Roman" w:cs="Times New Roman"/>
                <w:sz w:val="22"/>
                <w:szCs w:val="22"/>
              </w:rPr>
            </w:pPr>
            <w:r w:rsidRPr="00946FA6">
              <w:rPr>
                <w:rFonts w:ascii="Times New Roman" w:hAnsi="Times New Roman" w:cs="Times New Roman"/>
                <w:sz w:val="22"/>
                <w:szCs w:val="22"/>
              </w:rPr>
              <w:t>нормативно очищенные стоки на локальных сооружениях, очистных сооружениях с самостоятельным или централизованным выпуском</w:t>
            </w:r>
          </w:p>
        </w:tc>
      </w:tr>
      <w:tr w:rsidR="00510BE9" w:rsidRPr="00946FA6" w:rsidTr="002B3C67">
        <w:trPr>
          <w:jc w:val="center"/>
        </w:trPr>
        <w:tc>
          <w:tcPr>
            <w:tcW w:w="1985" w:type="dxa"/>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Рекреационные зоны</w:t>
            </w:r>
          </w:p>
        </w:tc>
        <w:tc>
          <w:tcPr>
            <w:tcW w:w="1417"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65</w:t>
            </w:r>
          </w:p>
        </w:tc>
        <w:tc>
          <w:tcPr>
            <w:tcW w:w="1560"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0,8 ПДК</w:t>
            </w:r>
          </w:p>
        </w:tc>
        <w:tc>
          <w:tcPr>
            <w:tcW w:w="1701"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1ПДУ</w:t>
            </w:r>
          </w:p>
        </w:tc>
        <w:tc>
          <w:tcPr>
            <w:tcW w:w="2976" w:type="dxa"/>
          </w:tcPr>
          <w:p w:rsidR="00510BE9" w:rsidRPr="00946FA6" w:rsidRDefault="00510BE9" w:rsidP="002B3C67">
            <w:pPr>
              <w:pStyle w:val="af5"/>
              <w:rPr>
                <w:rFonts w:ascii="Times New Roman" w:hAnsi="Times New Roman" w:cs="Times New Roman"/>
                <w:sz w:val="22"/>
                <w:szCs w:val="22"/>
              </w:rPr>
            </w:pPr>
            <w:r w:rsidRPr="00946FA6">
              <w:rPr>
                <w:rFonts w:ascii="Times New Roman" w:hAnsi="Times New Roman" w:cs="Times New Roman"/>
                <w:sz w:val="22"/>
                <w:szCs w:val="22"/>
              </w:rPr>
              <w:t>нормативно очищенные стоки на локальных сооружениях с возможным самостоятельным выпуском</w:t>
            </w:r>
          </w:p>
        </w:tc>
      </w:tr>
      <w:tr w:rsidR="00510BE9" w:rsidRPr="00946FA6" w:rsidTr="002B3C67">
        <w:trPr>
          <w:jc w:val="center"/>
        </w:trPr>
        <w:tc>
          <w:tcPr>
            <w:tcW w:w="1985" w:type="dxa"/>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Зона особо охраняемых природных территорий</w:t>
            </w:r>
          </w:p>
        </w:tc>
        <w:tc>
          <w:tcPr>
            <w:tcW w:w="1417"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65</w:t>
            </w:r>
          </w:p>
        </w:tc>
        <w:tc>
          <w:tcPr>
            <w:tcW w:w="1560"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не нормируется</w:t>
            </w:r>
          </w:p>
        </w:tc>
        <w:tc>
          <w:tcPr>
            <w:tcW w:w="1701"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не нормируется</w:t>
            </w:r>
          </w:p>
        </w:tc>
        <w:tc>
          <w:tcPr>
            <w:tcW w:w="2976"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не нормируется</w:t>
            </w:r>
          </w:p>
        </w:tc>
      </w:tr>
      <w:tr w:rsidR="00510BE9" w:rsidRPr="00946FA6" w:rsidTr="002B3C67">
        <w:trPr>
          <w:jc w:val="center"/>
        </w:trPr>
        <w:tc>
          <w:tcPr>
            <w:tcW w:w="1985" w:type="dxa"/>
          </w:tcPr>
          <w:p w:rsidR="00510BE9" w:rsidRPr="00946FA6" w:rsidRDefault="00510BE9" w:rsidP="002B3C67">
            <w:pPr>
              <w:pStyle w:val="af5"/>
              <w:jc w:val="left"/>
              <w:rPr>
                <w:rFonts w:ascii="Times New Roman" w:hAnsi="Times New Roman" w:cs="Times New Roman"/>
                <w:sz w:val="22"/>
                <w:szCs w:val="22"/>
              </w:rPr>
            </w:pPr>
            <w:r w:rsidRPr="00946FA6">
              <w:rPr>
                <w:rFonts w:ascii="Times New Roman" w:hAnsi="Times New Roman" w:cs="Times New Roman"/>
                <w:sz w:val="22"/>
                <w:szCs w:val="22"/>
              </w:rPr>
              <w:t>Зоны сельскохозяйственного использования</w:t>
            </w:r>
          </w:p>
        </w:tc>
        <w:tc>
          <w:tcPr>
            <w:tcW w:w="1417"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70</w:t>
            </w:r>
          </w:p>
        </w:tc>
        <w:tc>
          <w:tcPr>
            <w:tcW w:w="1560"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1701"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2976" w:type="dxa"/>
            <w:vAlign w:val="center"/>
          </w:tcPr>
          <w:p w:rsidR="00510BE9" w:rsidRPr="00946FA6" w:rsidRDefault="00510BE9" w:rsidP="002B3C67">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r>
    </w:tbl>
    <w:p w:rsidR="00510BE9" w:rsidRDefault="00510BE9" w:rsidP="00510BE9">
      <w:pPr>
        <w:suppressAutoHyphens/>
        <w:ind w:firstLine="709"/>
        <w:rPr>
          <w:i/>
          <w:sz w:val="22"/>
          <w:szCs w:val="22"/>
        </w:rPr>
      </w:pPr>
      <w:r w:rsidRPr="00946FA6">
        <w:rPr>
          <w:i/>
          <w:sz w:val="22"/>
          <w:szCs w:val="22"/>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F50ED" w:rsidRDefault="00510BE9" w:rsidP="00510BE9">
      <w:r>
        <w:rPr>
          <w:i/>
          <w:sz w:val="22"/>
          <w:szCs w:val="22"/>
        </w:rPr>
        <w:br w:type="page"/>
      </w:r>
    </w:p>
    <w:p w:rsidR="002F50ED" w:rsidRDefault="002F50ED" w:rsidP="00792A72"/>
    <w:p w:rsidR="002F50ED" w:rsidRDefault="002F50ED" w:rsidP="00792A72"/>
    <w:p w:rsidR="002F50ED" w:rsidRDefault="002F50ED" w:rsidP="002F50ED">
      <w:pPr>
        <w:jc w:val="center"/>
        <w:rPr>
          <w:b/>
          <w:sz w:val="32"/>
          <w:szCs w:val="32"/>
        </w:rPr>
      </w:pPr>
      <w:r w:rsidRPr="00162C18">
        <w:rPr>
          <w:b/>
          <w:sz w:val="32"/>
        </w:rPr>
        <w:t>Книга 2. Материалы по обоснованию расчётных показателей</w:t>
      </w:r>
    </w:p>
    <w:p w:rsidR="002F50ED" w:rsidRPr="002F50ED" w:rsidRDefault="002F50ED" w:rsidP="002F50ED">
      <w:pPr>
        <w:jc w:val="center"/>
        <w:rPr>
          <w:b/>
          <w:sz w:val="32"/>
          <w:szCs w:val="32"/>
        </w:rPr>
      </w:pPr>
    </w:p>
    <w:p w:rsidR="002F50ED" w:rsidRDefault="002F50ED" w:rsidP="002F50ED">
      <w:pPr>
        <w:jc w:val="center"/>
        <w:rPr>
          <w:b/>
          <w:sz w:val="28"/>
          <w:szCs w:val="28"/>
        </w:rPr>
      </w:pPr>
      <w:r>
        <w:rPr>
          <w:b/>
          <w:sz w:val="28"/>
          <w:szCs w:val="28"/>
        </w:rPr>
        <w:t>034-15-МНГП-ОМ-К2</w:t>
      </w:r>
    </w:p>
    <w:p w:rsidR="006544C9" w:rsidRDefault="006544C9" w:rsidP="002F50ED">
      <w:pPr>
        <w:jc w:val="center"/>
        <w:rPr>
          <w:b/>
          <w:sz w:val="28"/>
          <w:szCs w:val="28"/>
        </w:rPr>
      </w:pPr>
    </w:p>
    <w:p w:rsidR="006544C9" w:rsidRPr="00535406" w:rsidRDefault="006544C9" w:rsidP="006544C9">
      <w:pPr>
        <w:spacing w:after="120"/>
        <w:jc w:val="center"/>
        <w:rPr>
          <w:b/>
          <w:sz w:val="28"/>
          <w:szCs w:val="28"/>
        </w:rPr>
      </w:pPr>
      <w:r w:rsidRPr="00535406">
        <w:rPr>
          <w:b/>
          <w:sz w:val="28"/>
          <w:szCs w:val="28"/>
        </w:rPr>
        <w:t>Содержание</w:t>
      </w:r>
    </w:p>
    <w:tbl>
      <w:tblPr>
        <w:tblOverlap w:val="neve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
        <w:gridCol w:w="2916"/>
        <w:gridCol w:w="62"/>
        <w:gridCol w:w="5466"/>
        <w:gridCol w:w="60"/>
        <w:gridCol w:w="1749"/>
        <w:gridCol w:w="34"/>
      </w:tblGrid>
      <w:tr w:rsidR="006544C9" w:rsidTr="006544C9">
        <w:trPr>
          <w:gridBefore w:val="1"/>
          <w:gridAfter w:val="1"/>
          <w:wBefore w:w="62" w:type="dxa"/>
          <w:wAfter w:w="34" w:type="dxa"/>
          <w:trHeight w:hRule="exact" w:val="907"/>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EC18DB" w:rsidRDefault="006544C9" w:rsidP="002325EC">
            <w:pPr>
              <w:pStyle w:val="af1"/>
              <w:rPr>
                <w:rFonts w:ascii="Times New Roman" w:hAnsi="Times New Roman"/>
                <w:i w:val="0"/>
                <w:sz w:val="24"/>
              </w:rPr>
            </w:pPr>
            <w:r w:rsidRPr="00EC18DB">
              <w:rPr>
                <w:rFonts w:ascii="Times New Roman" w:hAnsi="Times New Roman"/>
                <w:i w:val="0"/>
                <w:sz w:val="24"/>
              </w:rPr>
              <w:t>Обозначение</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EC18DB" w:rsidRDefault="006544C9" w:rsidP="002325EC">
            <w:pPr>
              <w:pStyle w:val="af1"/>
              <w:rPr>
                <w:rFonts w:ascii="Times New Roman" w:hAnsi="Times New Roman"/>
                <w:i w:val="0"/>
                <w:sz w:val="24"/>
              </w:rPr>
            </w:pPr>
            <w:r w:rsidRPr="00EC18DB">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EC18DB" w:rsidRDefault="006544C9" w:rsidP="002325EC">
            <w:pPr>
              <w:pStyle w:val="af1"/>
              <w:rPr>
                <w:rFonts w:ascii="Times New Roman" w:hAnsi="Times New Roman"/>
                <w:i w:val="0"/>
                <w:sz w:val="24"/>
              </w:rPr>
            </w:pPr>
            <w:r w:rsidRPr="00EC18DB">
              <w:rPr>
                <w:rFonts w:ascii="Times New Roman" w:hAnsi="Times New Roman"/>
                <w:i w:val="0"/>
                <w:sz w:val="24"/>
              </w:rPr>
              <w:t>Примечание</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rPr>
            </w:pPr>
            <w:r>
              <w:rPr>
                <w:b/>
              </w:rPr>
              <w:t>034-15-МНГП-ОМ-К2</w:t>
            </w:r>
            <w:r w:rsidRPr="0010252A">
              <w:rPr>
                <w:b/>
              </w:rPr>
              <w:t>-СП</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rPr>
                <w:b/>
                <w:bCs/>
                <w:iCs/>
              </w:rPr>
            </w:pPr>
            <w:r w:rsidRPr="0010252A">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pPr>
            <w:r w:rsidRPr="0010252A">
              <w:t>2</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rPr>
            </w:pPr>
            <w:r>
              <w:rPr>
                <w:b/>
              </w:rPr>
              <w:t>034-15-МНГП-ОМ-К2-С</w:t>
            </w:r>
            <w:r w:rsidRPr="0010252A">
              <w:rPr>
                <w:b/>
              </w:rPr>
              <w:t>К</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spacing w:line="240" w:lineRule="atLeast"/>
              <w:rPr>
                <w:b/>
              </w:rPr>
            </w:pPr>
            <w:r w:rsidRPr="0010252A">
              <w:rPr>
                <w:b/>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pPr>
            <w:r w:rsidRPr="0010252A">
              <w:t>3</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pStyle w:val="af1"/>
              <w:rPr>
                <w:rFonts w:ascii="Times New Roman" w:hAnsi="Times New Roman"/>
                <w:i w:val="0"/>
                <w:sz w:val="24"/>
              </w:rPr>
            </w:pPr>
            <w:r>
              <w:rPr>
                <w:rFonts w:ascii="Times New Roman" w:hAnsi="Times New Roman"/>
                <w:i w:val="0"/>
                <w:sz w:val="24"/>
              </w:rPr>
              <w:t>034-15-МНГП-ОМ</w:t>
            </w:r>
            <w:r w:rsidRPr="0010252A">
              <w:rPr>
                <w:rFonts w:ascii="Times New Roman" w:hAnsi="Times New Roman"/>
                <w:i w:val="0"/>
                <w:sz w:val="24"/>
              </w:rPr>
              <w:t>-</w:t>
            </w:r>
            <w:r>
              <w:rPr>
                <w:rFonts w:ascii="Times New Roman" w:hAnsi="Times New Roman"/>
                <w:i w:val="0"/>
                <w:sz w:val="24"/>
              </w:rPr>
              <w:t>К2-</w:t>
            </w:r>
            <w:r w:rsidRPr="0010252A">
              <w:rPr>
                <w:rFonts w:ascii="Times New Roman" w:hAnsi="Times New Roman"/>
                <w:i w:val="0"/>
                <w:sz w:val="24"/>
              </w:rPr>
              <w:t>Т</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spacing w:line="288" w:lineRule="auto"/>
              <w:rPr>
                <w:b/>
              </w:rPr>
            </w:pPr>
            <w:r w:rsidRPr="0010252A">
              <w:rPr>
                <w:b/>
              </w:rPr>
              <w:t>Введение</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pPr>
            <w:r w:rsidRPr="0010252A">
              <w:t>4</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rPr>
                <w:b/>
              </w:rPr>
            </w:pPr>
            <w:r>
              <w:rPr>
                <w:b/>
              </w:rPr>
              <w:t>Раздел</w:t>
            </w:r>
            <w:r w:rsidRPr="00C16A48">
              <w:rPr>
                <w:b/>
              </w:rPr>
              <w:t xml:space="preserve"> 1.</w:t>
            </w:r>
            <w:r>
              <w:rPr>
                <w:b/>
              </w:rPr>
              <w:t xml:space="preserve"> Общие сведения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5</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3A6DC4" w:rsidRDefault="006544C9" w:rsidP="002325EC">
            <w:pPr>
              <w:spacing w:line="240" w:lineRule="atLeast"/>
              <w:ind w:firstLine="284"/>
              <w:jc w:val="both"/>
            </w:pPr>
            <w:r w:rsidRPr="003A6DC4">
              <w:t>1.1.</w:t>
            </w:r>
            <w:r>
              <w:t xml:space="preserve"> </w:t>
            </w:r>
            <w:r w:rsidRPr="00420DD5">
              <w:t xml:space="preserve">Общая информация о </w:t>
            </w:r>
            <w:proofErr w:type="spellStart"/>
            <w:r>
              <w:t>Новоснежнинском</w:t>
            </w:r>
            <w:proofErr w:type="spellEnd"/>
            <w:r w:rsidRPr="00420DD5">
              <w:t xml:space="preserve"> </w:t>
            </w:r>
            <w:r>
              <w:t>сельском поселении</w:t>
            </w:r>
            <w:r w:rsidRPr="00A31864">
              <w:t>. Географическое положение.</w:t>
            </w:r>
            <w:r>
              <w:t xml:space="preserve"> Административно-территориальное устройство. Положение в системе расселения. </w:t>
            </w:r>
            <w:r w:rsidRPr="00A31864">
              <w:t>Природно-климатические условия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5</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3A6DC4" w:rsidRDefault="006544C9" w:rsidP="002325EC">
            <w:pPr>
              <w:spacing w:line="240" w:lineRule="atLeast"/>
              <w:ind w:firstLine="284"/>
            </w:pPr>
            <w:r>
              <w:t>1.2. Экономическая база развития и формирования населения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6</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3A6DC4" w:rsidRDefault="006544C9" w:rsidP="002325EC">
            <w:pPr>
              <w:spacing w:line="240" w:lineRule="atLeast"/>
              <w:ind w:firstLine="284"/>
            </w:pPr>
            <w:r>
              <w:t xml:space="preserve">1.3. Программы социально-экономического развития </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7</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spacing w:line="240" w:lineRule="atLeast"/>
              <w:ind w:firstLine="284"/>
            </w:pPr>
            <w:r>
              <w:t>1.4.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7</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b/>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spacing w:line="240" w:lineRule="atLeast"/>
              <w:ind w:firstLine="284"/>
            </w:pPr>
            <w:r>
              <w:t>1.5. Нормативные ссылки</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7</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spacing w:line="240" w:lineRule="atLeast"/>
              <w:rPr>
                <w:b/>
              </w:rPr>
            </w:pPr>
            <w:r>
              <w:rPr>
                <w:b/>
              </w:rPr>
              <w:t>Раздел</w:t>
            </w:r>
            <w:r w:rsidRPr="00C16A48">
              <w:rPr>
                <w:b/>
              </w:rPr>
              <w:t xml:space="preserve"> 2.</w:t>
            </w:r>
            <w:r>
              <w:rPr>
                <w:b/>
              </w:rPr>
              <w:t xml:space="preserve"> Выводы по обоснованию расчетных показателей местных нормативов градостроительного проектирования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8</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3A6DC4" w:rsidRDefault="006544C9" w:rsidP="002325EC">
            <w:pPr>
              <w:spacing w:line="240" w:lineRule="atLeast"/>
              <w:ind w:firstLine="284"/>
            </w:pPr>
            <w:r>
              <w:t>2.1 Общая организация территории</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8</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5547F0">
              <w:rPr>
                <w:i/>
              </w:rPr>
              <w:t>Жилые зоны</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8</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5547F0">
              <w:rPr>
                <w:i/>
              </w:rPr>
              <w:t>Общественно-деловые зоны</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8</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A32375">
              <w:rPr>
                <w:i/>
              </w:rPr>
              <w:t>Производственные и коммунально-складские зоны</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9</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5547F0">
              <w:rPr>
                <w:i/>
              </w:rPr>
              <w:t>Зоны инженерной и транспортной инфраструктуры</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11</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5547F0">
              <w:rPr>
                <w:i/>
              </w:rPr>
              <w:t>Зоны специального назначения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12</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851"/>
              <w:rPr>
                <w:i/>
              </w:rPr>
            </w:pPr>
            <w:r w:rsidRPr="005547F0">
              <w:rPr>
                <w:i/>
              </w:rPr>
              <w:t>Зоны размещения кладбищ</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12</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851"/>
              <w:rPr>
                <w:i/>
              </w:rPr>
            </w:pPr>
            <w:r w:rsidRPr="001947CE">
              <w:rPr>
                <w:i/>
              </w:rPr>
              <w:t>Зоны размещения предприятий по переработке, термическому обезвреживанию, утилизации и захоронению отходов</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13</w:t>
            </w:r>
          </w:p>
        </w:tc>
      </w:tr>
      <w:tr w:rsidR="006544C9" w:rsidTr="006544C9">
        <w:trPr>
          <w:gridBefore w:val="1"/>
          <w:gridAfter w:val="1"/>
          <w:wBefore w:w="62" w:type="dxa"/>
          <w:wAfter w:w="34" w:type="dxa"/>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5547F0">
              <w:rPr>
                <w:i/>
              </w:rPr>
              <w:t>Рекреационные зоны. З</w:t>
            </w:r>
            <w:r>
              <w:rPr>
                <w:i/>
              </w:rPr>
              <w:t>оны особо охраняемых территорий</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14</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spacing w:line="240" w:lineRule="atLeast"/>
              <w:ind w:firstLine="567"/>
              <w:rPr>
                <w:i/>
              </w:rPr>
            </w:pPr>
            <w:r w:rsidRPr="005547F0">
              <w:rPr>
                <w:i/>
              </w:rPr>
              <w:t>Зоны сельскохозяйственного использования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15</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spacing w:line="240" w:lineRule="atLeast"/>
              <w:ind w:firstLine="284"/>
            </w:pPr>
            <w:r>
              <w:t>2.2 Учреждения и предприятия обслуживания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17</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sidRPr="005547F0">
              <w:rPr>
                <w:i/>
              </w:rPr>
              <w:t>Дошкольные образовательные учреждения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17</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sidRPr="005547F0">
              <w:rPr>
                <w:i/>
              </w:rPr>
              <w:t>Общеобразовательные школы</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17</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sidRPr="005547F0">
              <w:rPr>
                <w:i/>
              </w:rPr>
              <w:t>Учреждения культуры</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18</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sidRPr="005547F0">
              <w:rPr>
                <w:i/>
              </w:rPr>
              <w:t>Предприятия торговли и общественного питания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18</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sidRPr="005547F0">
              <w:rPr>
                <w:i/>
              </w:rPr>
              <w:t>Предприятия коммунально-бытового обслуживания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19</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sidRPr="001947CE">
              <w:rPr>
                <w:i/>
              </w:rPr>
              <w:t>Предприятия связи</w:t>
            </w:r>
            <w:r>
              <w:rPr>
                <w:i/>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19</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5547F0" w:rsidRDefault="006544C9" w:rsidP="002325EC">
            <w:pPr>
              <w:ind w:firstLine="567"/>
              <w:rPr>
                <w:i/>
              </w:rPr>
            </w:pPr>
            <w:r>
              <w:rPr>
                <w:i/>
              </w:rPr>
              <w:t>Учреждения жилищно-коммунального хозяйства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20</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1947CE" w:rsidRDefault="006544C9" w:rsidP="002325EC">
            <w:pPr>
              <w:ind w:firstLine="284"/>
            </w:pPr>
            <w:r w:rsidRPr="001947CE">
              <w:t>2.3 Объекты складского назначения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20</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spacing w:line="240" w:lineRule="atLeast"/>
              <w:ind w:firstLine="284"/>
            </w:pPr>
            <w:r>
              <w:t>2.4 Транспорт и улично-дорожная сеть</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21</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spacing w:line="240" w:lineRule="atLeast"/>
              <w:ind w:firstLine="567"/>
              <w:rPr>
                <w:i/>
              </w:rPr>
            </w:pPr>
            <w:r w:rsidRPr="00063427">
              <w:rPr>
                <w:i/>
              </w:rPr>
              <w:t>Сооружения и устройства для хранения и обслуживания транспортных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22</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ind w:firstLine="284"/>
            </w:pPr>
            <w:r>
              <w:t>2.5 Инженерное обеспечение</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24</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Pr>
                <w:i/>
              </w:rPr>
              <w:t>Объекты в</w:t>
            </w:r>
            <w:r w:rsidRPr="00063427">
              <w:rPr>
                <w:i/>
              </w:rPr>
              <w:t>одоснабжени</w:t>
            </w:r>
            <w:r>
              <w:rPr>
                <w:i/>
              </w:rPr>
              <w:t>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24</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Pr>
                <w:i/>
              </w:rPr>
              <w:t>Объекты в</w:t>
            </w:r>
            <w:r w:rsidRPr="00063427">
              <w:rPr>
                <w:i/>
              </w:rPr>
              <w:t>одоотведени</w:t>
            </w:r>
            <w:r>
              <w:rPr>
                <w:i/>
              </w:rPr>
              <w:t>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30</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ind w:firstLine="567"/>
              <w:rPr>
                <w:i/>
              </w:rPr>
            </w:pPr>
            <w:r w:rsidRPr="00A32375">
              <w:rPr>
                <w:i/>
              </w:rPr>
              <w:t>Объекты дождевой канализации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33</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ind w:left="476"/>
              <w:jc w:val="both"/>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Pr>
                <w:i/>
              </w:rPr>
              <w:t>Объекты т</w:t>
            </w:r>
            <w:r w:rsidRPr="00063427">
              <w:rPr>
                <w:i/>
              </w:rPr>
              <w:t>еплоснабжени</w:t>
            </w:r>
            <w:r>
              <w:rPr>
                <w:i/>
              </w:rPr>
              <w:t>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33</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Pr>
                <w:i/>
              </w:rPr>
              <w:t>Объекты э</w:t>
            </w:r>
            <w:r w:rsidRPr="00063427">
              <w:rPr>
                <w:i/>
              </w:rPr>
              <w:t>лектроснабжени</w:t>
            </w:r>
            <w:r>
              <w:rPr>
                <w:i/>
              </w:rPr>
              <w:t>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35</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063427">
              <w:rPr>
                <w:i/>
              </w:rPr>
              <w:t>Объекты связи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36</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063427">
              <w:rPr>
                <w:i/>
              </w:rPr>
              <w:t>Требования к размещению инженерных сетей</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36</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A32375">
              <w:rPr>
                <w:i/>
              </w:rPr>
              <w:t>Организация сбора и вывоза бытовых отходов и мусора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38</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Default="006544C9" w:rsidP="002325EC">
            <w:pPr>
              <w:ind w:firstLine="284"/>
            </w:pPr>
            <w:r>
              <w:t>2.6 Инженерная подготовка территории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39</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Дамбы обвалования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40</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Нагорные каналы</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40</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Дренажные системы и дренажи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41</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Регулирование русла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41</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Подсыпка территории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42</w:t>
            </w:r>
          </w:p>
        </w:tc>
      </w:tr>
      <w:tr w:rsidR="006544C9" w:rsidTr="006544C9">
        <w:trPr>
          <w:trHeight w:val="454"/>
        </w:trPr>
        <w:tc>
          <w:tcPr>
            <w:tcW w:w="2978" w:type="dxa"/>
            <w:gridSpan w:val="2"/>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Рекультивация нарушенных территорий</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42</w:t>
            </w:r>
          </w:p>
        </w:tc>
      </w:tr>
    </w:tbl>
    <w:p w:rsidR="006544C9" w:rsidRDefault="006544C9" w:rsidP="006544C9"/>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8"/>
        <w:gridCol w:w="5526"/>
        <w:gridCol w:w="1749"/>
      </w:tblGrid>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r>
              <w:br w:type="page"/>
            </w: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347CB6" w:rsidRDefault="006544C9" w:rsidP="002325EC">
            <w:pPr>
              <w:ind w:firstLine="567"/>
              <w:rPr>
                <w:i/>
              </w:rPr>
            </w:pPr>
            <w:r w:rsidRPr="00347CB6">
              <w:rPr>
                <w:i/>
              </w:rPr>
              <w:t>Вертикальная планировка и организация поверхностного стока</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42</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10252A" w:rsidRDefault="006544C9" w:rsidP="002325EC">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ind w:firstLine="284"/>
            </w:pPr>
            <w:r>
              <w:t xml:space="preserve">2.7 </w:t>
            </w:r>
            <w:r w:rsidRPr="001947CE">
              <w:t>Противопожарные требования при осуществлении градостроительной деятельности</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C16A48" w:rsidRDefault="006544C9" w:rsidP="002325EC">
            <w:pPr>
              <w:jc w:val="center"/>
            </w:pPr>
            <w:r>
              <w:t>42</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063427">
              <w:rPr>
                <w:i/>
              </w:rPr>
              <w:t>Требования к размещению пожарных депо</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43</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063427">
              <w:rPr>
                <w:i/>
              </w:rPr>
              <w:t>Требования к проездам пожарных машин к зданиям и сооружениям</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43</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063427">
              <w:rPr>
                <w:i/>
              </w:rPr>
              <w:t>Требования к противопожарному водоснабжению</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45</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063427" w:rsidRDefault="006544C9" w:rsidP="002325EC">
            <w:pPr>
              <w:ind w:firstLine="567"/>
              <w:rPr>
                <w:i/>
              </w:rPr>
            </w:pPr>
            <w:r w:rsidRPr="00063427">
              <w:rPr>
                <w:i/>
              </w:rPr>
              <w:t>Требования к противопожарным разрывам между зданиями и сооружениями</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45</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2D7D85" w:rsidRDefault="006544C9" w:rsidP="002325EC">
            <w:pPr>
              <w:ind w:firstLine="284"/>
            </w:pPr>
            <w:r w:rsidRPr="002D7D85">
              <w:t>2.8 Разрешенные параметры допустимых уровней воздействия на человека и условия проживания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46</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2D7D85" w:rsidRDefault="006544C9" w:rsidP="002325EC">
            <w:pPr>
              <w:ind w:firstLine="567"/>
              <w:rPr>
                <w:i/>
              </w:rPr>
            </w:pPr>
            <w:r w:rsidRPr="002D7D85">
              <w:rPr>
                <w:i/>
              </w:rPr>
              <w:t>Параметры для атмосферного воздуха</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46</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2D7D85" w:rsidRDefault="006544C9" w:rsidP="002325EC">
            <w:pPr>
              <w:ind w:firstLine="567"/>
              <w:rPr>
                <w:i/>
              </w:rPr>
            </w:pPr>
            <w:r w:rsidRPr="002D7D85">
              <w:rPr>
                <w:i/>
              </w:rPr>
              <w:t>Параметры для водных объектов</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47</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2D7D85" w:rsidRDefault="006544C9" w:rsidP="002325EC">
            <w:pPr>
              <w:ind w:firstLine="567"/>
              <w:rPr>
                <w:i/>
              </w:rPr>
            </w:pPr>
            <w:r w:rsidRPr="002D7D85">
              <w:rPr>
                <w:i/>
              </w:rPr>
              <w:t>Параметры для почвы</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48</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2D7D85" w:rsidRDefault="006544C9" w:rsidP="002325EC">
            <w:pPr>
              <w:ind w:firstLine="567"/>
              <w:rPr>
                <w:i/>
              </w:rPr>
            </w:pPr>
            <w:r w:rsidRPr="002D7D85">
              <w:rPr>
                <w:i/>
              </w:rPr>
              <w:t>Параметры физических воздействий</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48</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pStyle w:val="af1"/>
              <w:ind w:left="476"/>
              <w:jc w:val="both"/>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Default="006544C9" w:rsidP="002325EC">
            <w:r>
              <w:rPr>
                <w:b/>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jc w:val="center"/>
            </w:pPr>
            <w:r>
              <w:t>50</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r>
              <w:tab/>
            </w: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AD47D7" w:rsidRDefault="006544C9" w:rsidP="002325EC">
            <w:pPr>
              <w:ind w:left="238"/>
            </w:pPr>
            <w:r>
              <w:t xml:space="preserve">1. </w:t>
            </w:r>
            <w:r w:rsidRPr="00C560EB">
              <w:t>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51</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Pr="00AD47D7" w:rsidRDefault="006544C9" w:rsidP="002325EC">
            <w:pPr>
              <w:ind w:left="238"/>
              <w:rPr>
                <w:bCs/>
                <w:color w:val="000000"/>
              </w:rPr>
            </w:pPr>
            <w:r>
              <w:rPr>
                <w:bCs/>
                <w:color w:val="000000"/>
              </w:rPr>
              <w:t xml:space="preserve">2. </w:t>
            </w:r>
            <w:r w:rsidRPr="00C560EB">
              <w:rPr>
                <w:bCs/>
                <w:color w:val="000000"/>
              </w:rPr>
              <w:t>Перечень законодательных и нормативных документов</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54</w:t>
            </w:r>
          </w:p>
        </w:tc>
      </w:tr>
      <w:tr w:rsidR="006544C9" w:rsidTr="002325EC">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6544C9" w:rsidRPr="00D4019E" w:rsidRDefault="006544C9" w:rsidP="002325EC">
            <w:pPr>
              <w:pStyle w:val="af1"/>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6544C9" w:rsidRDefault="006544C9" w:rsidP="002325EC">
            <w:pPr>
              <w:ind w:left="238"/>
              <w:rPr>
                <w:bCs/>
                <w:color w:val="000000"/>
              </w:rPr>
            </w:pPr>
            <w:r w:rsidRPr="00272AEF">
              <w:rPr>
                <w:bCs/>
                <w:color w:val="000000"/>
              </w:rPr>
              <w:t xml:space="preserve">3. Техническое задание к </w:t>
            </w:r>
            <w:r>
              <w:rPr>
                <w:bCs/>
                <w:color w:val="000000"/>
              </w:rPr>
              <w:t>договору</w:t>
            </w:r>
            <w:r w:rsidRPr="00272AEF">
              <w:rPr>
                <w:bCs/>
                <w:color w:val="000000"/>
              </w:rPr>
              <w:t xml:space="preserve"> № 0</w:t>
            </w:r>
            <w:r>
              <w:rPr>
                <w:bCs/>
                <w:color w:val="000000"/>
              </w:rPr>
              <w:t>34</w:t>
            </w:r>
            <w:r w:rsidRPr="00272AEF">
              <w:rPr>
                <w:bCs/>
                <w:color w:val="000000"/>
              </w:rPr>
              <w:t xml:space="preserve">-15 от </w:t>
            </w:r>
            <w:r>
              <w:rPr>
                <w:bCs/>
                <w:color w:val="000000"/>
              </w:rPr>
              <w:t>15 апреля</w:t>
            </w:r>
            <w:r w:rsidRPr="00272AEF">
              <w:rPr>
                <w:bCs/>
                <w:color w:val="000000"/>
              </w:rPr>
              <w:t xml:space="preserve"> 2015 г.</w:t>
            </w:r>
          </w:p>
        </w:tc>
        <w:tc>
          <w:tcPr>
            <w:tcW w:w="1749" w:type="dxa"/>
            <w:tcBorders>
              <w:top w:val="single" w:sz="4" w:space="0" w:color="auto"/>
              <w:left w:val="single" w:sz="4" w:space="0" w:color="auto"/>
              <w:bottom w:val="single" w:sz="4" w:space="0" w:color="auto"/>
              <w:right w:val="single" w:sz="4" w:space="0" w:color="auto"/>
            </w:tcBorders>
            <w:vAlign w:val="center"/>
          </w:tcPr>
          <w:p w:rsidR="006544C9" w:rsidRPr="002B5442" w:rsidRDefault="006544C9" w:rsidP="002325EC">
            <w:pPr>
              <w:jc w:val="center"/>
            </w:pPr>
            <w:r>
              <w:t>56</w:t>
            </w:r>
          </w:p>
        </w:tc>
      </w:tr>
    </w:tbl>
    <w:p w:rsidR="006544C9" w:rsidRDefault="006544C9" w:rsidP="006544C9"/>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Default="006544C9" w:rsidP="006544C9">
      <w:pPr>
        <w:jc w:val="center"/>
        <w:rPr>
          <w:b/>
          <w:sz w:val="28"/>
          <w:szCs w:val="28"/>
        </w:rPr>
      </w:pPr>
    </w:p>
    <w:p w:rsidR="006544C9" w:rsidRPr="00CE5F58" w:rsidRDefault="006544C9" w:rsidP="006544C9">
      <w:pPr>
        <w:spacing w:before="240" w:after="240"/>
        <w:ind w:firstLine="709"/>
        <w:rPr>
          <w:b/>
          <w:sz w:val="28"/>
          <w:szCs w:val="28"/>
        </w:rPr>
      </w:pPr>
      <w:r w:rsidRPr="00CE5F58">
        <w:rPr>
          <w:b/>
          <w:sz w:val="28"/>
          <w:szCs w:val="28"/>
        </w:rPr>
        <w:t>Введение</w:t>
      </w:r>
    </w:p>
    <w:p w:rsidR="006544C9" w:rsidRPr="00CE5F58" w:rsidRDefault="006544C9" w:rsidP="006544C9">
      <w:pPr>
        <w:ind w:firstLine="709"/>
      </w:pPr>
      <w:r w:rsidRPr="00CE5F58">
        <w:t xml:space="preserve">Работа по подготовке местных нормативов градостроительного проектирования </w:t>
      </w:r>
      <w:proofErr w:type="spellStart"/>
      <w:r w:rsidRPr="00CE5F58">
        <w:t>Новоснежнинского</w:t>
      </w:r>
      <w:proofErr w:type="spellEnd"/>
      <w:r w:rsidRPr="00CE5F58">
        <w:t xml:space="preserve"> сельского поселения проведена на основании договора № 034-15 от 15 апреля 2015 г. между ООО ППМ «Мастер-План» и администрацией </w:t>
      </w:r>
      <w:proofErr w:type="spellStart"/>
      <w:r w:rsidRPr="00CE5F58">
        <w:t>Новоснежнинского</w:t>
      </w:r>
      <w:proofErr w:type="spellEnd"/>
      <w:r w:rsidRPr="00CE5F58">
        <w:t xml:space="preserve"> сельского поселения </w:t>
      </w:r>
      <w:proofErr w:type="spellStart"/>
      <w:r w:rsidRPr="00CE5F58">
        <w:t>Слюдянского</w:t>
      </w:r>
      <w:proofErr w:type="spellEnd"/>
      <w:r w:rsidRPr="00CE5F58">
        <w:t xml:space="preserve"> района Иркутской области.</w:t>
      </w:r>
    </w:p>
    <w:p w:rsidR="006544C9" w:rsidRPr="00CE5F58" w:rsidRDefault="006544C9" w:rsidP="006544C9">
      <w:pPr>
        <w:ind w:firstLine="709"/>
      </w:pPr>
      <w:r w:rsidRPr="00CE5F58">
        <w:t>Основаниями для разработки Проекта являются:</w:t>
      </w:r>
    </w:p>
    <w:p w:rsidR="006544C9" w:rsidRPr="00330904" w:rsidRDefault="006544C9" w:rsidP="006544C9">
      <w:pPr>
        <w:pStyle w:val="af3"/>
      </w:pPr>
      <w:r w:rsidRPr="00330904">
        <w:t xml:space="preserve">Постановление Главы Администрации </w:t>
      </w:r>
      <w:proofErr w:type="spellStart"/>
      <w:r w:rsidRPr="00330904">
        <w:t>Новоснежнинского</w:t>
      </w:r>
      <w:proofErr w:type="spellEnd"/>
      <w:r w:rsidRPr="00330904">
        <w:t xml:space="preserve"> сельского поселения от 20 марта 2015 г. № </w:t>
      </w:r>
      <w:proofErr w:type="gramStart"/>
      <w:r w:rsidRPr="00330904">
        <w:t>24  «</w:t>
      </w:r>
      <w:proofErr w:type="gramEnd"/>
      <w:r w:rsidRPr="00330904">
        <w:t xml:space="preserve">Об утверждении Положения о составе, порядке подготовки и утверждения местных нормативов градостроительного проектирования </w:t>
      </w:r>
      <w:proofErr w:type="spellStart"/>
      <w:r w:rsidRPr="00330904">
        <w:t>Новоснежнинского</w:t>
      </w:r>
      <w:proofErr w:type="spellEnd"/>
      <w:r w:rsidRPr="00330904">
        <w:t xml:space="preserve"> муниципального образования (сельского поселения)»;</w:t>
      </w:r>
    </w:p>
    <w:p w:rsidR="006544C9" w:rsidRPr="00330904" w:rsidRDefault="006544C9" w:rsidP="006544C9">
      <w:pPr>
        <w:numPr>
          <w:ilvl w:val="0"/>
          <w:numId w:val="8"/>
        </w:numPr>
        <w:overflowPunct w:val="0"/>
        <w:autoSpaceDE w:val="0"/>
        <w:autoSpaceDN w:val="0"/>
        <w:adjustRightInd w:val="0"/>
        <w:jc w:val="both"/>
      </w:pPr>
      <w:r w:rsidRPr="00330904">
        <w:t>Ст.8, гл. 3.1 Градостроительного кодекса Российской Федерации;</w:t>
      </w:r>
    </w:p>
    <w:p w:rsidR="006544C9" w:rsidRPr="00CE5F58" w:rsidRDefault="006544C9" w:rsidP="006544C9">
      <w:pPr>
        <w:numPr>
          <w:ilvl w:val="0"/>
          <w:numId w:val="9"/>
        </w:numPr>
        <w:overflowPunct w:val="0"/>
        <w:autoSpaceDE w:val="0"/>
        <w:autoSpaceDN w:val="0"/>
        <w:adjustRightInd w:val="0"/>
        <w:jc w:val="both"/>
      </w:pPr>
      <w:r w:rsidRPr="00330904">
        <w:t>Иные нормативные правовые акты, регулирующие</w:t>
      </w:r>
      <w:r w:rsidRPr="00CE5F58">
        <w:t xml:space="preserve"> градостроительную деятельность на территории Российской Федерации, Иркутской области, </w:t>
      </w:r>
      <w:proofErr w:type="spellStart"/>
      <w:r w:rsidRPr="00CE5F58">
        <w:t>Слюдянского</w:t>
      </w:r>
      <w:proofErr w:type="spellEnd"/>
      <w:r w:rsidRPr="00CE5F58">
        <w:t xml:space="preserve"> муниципального района и </w:t>
      </w:r>
      <w:proofErr w:type="spellStart"/>
      <w:r w:rsidRPr="00CE5F58">
        <w:t>Новоснежнинского</w:t>
      </w:r>
      <w:proofErr w:type="spellEnd"/>
      <w:r w:rsidRPr="00CE5F58">
        <w:t xml:space="preserve"> сельского поселения.</w:t>
      </w:r>
    </w:p>
    <w:p w:rsidR="006544C9" w:rsidRPr="00E55A41" w:rsidRDefault="006544C9" w:rsidP="006544C9">
      <w:pPr>
        <w:rPr>
          <w:highlight w:val="lightGray"/>
        </w:rPr>
      </w:pPr>
      <w:r w:rsidRPr="00CE5F58">
        <w:t xml:space="preserve">Проектом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w:t>
      </w:r>
      <w:proofErr w:type="spellStart"/>
      <w:r w:rsidRPr="00CE5F58">
        <w:t>Новоснежнинского</w:t>
      </w:r>
      <w:proofErr w:type="spellEnd"/>
      <w:r w:rsidRPr="00CE5F58">
        <w:t xml:space="preserve"> муниципального образования (сельского поселения).</w:t>
      </w:r>
    </w:p>
    <w:p w:rsidR="006544C9" w:rsidRPr="00210678" w:rsidRDefault="006544C9" w:rsidP="006544C9">
      <w:pPr>
        <w:ind w:firstLine="709"/>
      </w:pPr>
      <w:r w:rsidRPr="00210678">
        <w:t xml:space="preserve">В проекте учитываются предложения, зафиксированные в основных документах перспективного планирования </w:t>
      </w:r>
      <w:proofErr w:type="spellStart"/>
      <w:r w:rsidRPr="00210678">
        <w:t>Новоснежнинского</w:t>
      </w:r>
      <w:proofErr w:type="spellEnd"/>
      <w:r w:rsidRPr="00210678">
        <w:t xml:space="preserve"> сельского поселения:</w:t>
      </w:r>
    </w:p>
    <w:p w:rsidR="006544C9" w:rsidRPr="00210678" w:rsidRDefault="006544C9" w:rsidP="006544C9">
      <w:pPr>
        <w:ind w:firstLine="709"/>
      </w:pPr>
      <w:r w:rsidRPr="00210678">
        <w:rPr>
          <w:bCs/>
          <w:color w:val="000000"/>
        </w:rPr>
        <w:t xml:space="preserve">Генеральный план </w:t>
      </w:r>
      <w:proofErr w:type="spellStart"/>
      <w:r w:rsidRPr="00210678">
        <w:rPr>
          <w:bCs/>
          <w:color w:val="000000"/>
        </w:rPr>
        <w:t>Новоснежнинского</w:t>
      </w:r>
      <w:proofErr w:type="spellEnd"/>
      <w:r w:rsidRPr="00210678">
        <w:rPr>
          <w:bCs/>
          <w:color w:val="000000"/>
        </w:rPr>
        <w:t xml:space="preserve"> сельского поселения </w:t>
      </w:r>
      <w:proofErr w:type="spellStart"/>
      <w:r w:rsidRPr="00210678">
        <w:rPr>
          <w:bCs/>
          <w:color w:val="000000"/>
        </w:rPr>
        <w:t>Слюдянского</w:t>
      </w:r>
      <w:proofErr w:type="spellEnd"/>
      <w:r w:rsidRPr="00210678">
        <w:rPr>
          <w:bCs/>
          <w:color w:val="000000"/>
        </w:rPr>
        <w:t xml:space="preserve"> района Иркутской области</w:t>
      </w:r>
      <w:r w:rsidRPr="00210678">
        <w:t xml:space="preserve">, утвержденный решением Думы </w:t>
      </w:r>
      <w:proofErr w:type="spellStart"/>
      <w:r w:rsidRPr="00210678">
        <w:t>Новоснежнинского</w:t>
      </w:r>
      <w:proofErr w:type="spellEnd"/>
      <w:r w:rsidRPr="00210678">
        <w:t xml:space="preserve"> сельского поселения № 39-3сд от 27 декабря 2013 г.;</w:t>
      </w:r>
    </w:p>
    <w:p w:rsidR="006544C9" w:rsidRDefault="006544C9" w:rsidP="006544C9">
      <w:pPr>
        <w:ind w:firstLine="709"/>
      </w:pPr>
      <w:r w:rsidRPr="00210678">
        <w:t xml:space="preserve">Правила землепользования и </w:t>
      </w:r>
      <w:proofErr w:type="gramStart"/>
      <w:r w:rsidRPr="00210678">
        <w:t xml:space="preserve">застройки  </w:t>
      </w:r>
      <w:proofErr w:type="spellStart"/>
      <w:r w:rsidRPr="00210678">
        <w:t>Новоснежнинского</w:t>
      </w:r>
      <w:proofErr w:type="spellEnd"/>
      <w:proofErr w:type="gramEnd"/>
      <w:r w:rsidRPr="00210678">
        <w:t xml:space="preserve">  муниципального образования </w:t>
      </w:r>
      <w:proofErr w:type="spellStart"/>
      <w:r w:rsidRPr="00210678">
        <w:t>Слюдянского</w:t>
      </w:r>
      <w:proofErr w:type="spellEnd"/>
      <w:r w:rsidRPr="00210678">
        <w:t xml:space="preserve"> района Иркутской области, утвержденные решением Думы </w:t>
      </w:r>
      <w:proofErr w:type="spellStart"/>
      <w:r w:rsidRPr="00210678">
        <w:t>Новоснежнинского</w:t>
      </w:r>
      <w:proofErr w:type="spellEnd"/>
      <w:r w:rsidRPr="00210678">
        <w:t xml:space="preserve"> сельского поселения № 20-3сд от 30 декабря 2013 г. </w:t>
      </w:r>
    </w:p>
    <w:p w:rsidR="006544C9" w:rsidRDefault="006544C9" w:rsidP="006544C9">
      <w:pPr>
        <w:ind w:firstLine="709"/>
      </w:pPr>
    </w:p>
    <w:p w:rsidR="006544C9" w:rsidRPr="006544C9" w:rsidRDefault="006544C9" w:rsidP="006544C9">
      <w:pPr>
        <w:ind w:firstLine="709"/>
      </w:pPr>
      <w:r w:rsidRPr="00B1001C">
        <w:rPr>
          <w:b/>
          <w:sz w:val="28"/>
          <w:szCs w:val="28"/>
        </w:rPr>
        <w:t>Раздел 1. Общие сведения</w:t>
      </w:r>
    </w:p>
    <w:p w:rsidR="006544C9" w:rsidRPr="006544C9" w:rsidRDefault="006544C9" w:rsidP="006544C9">
      <w:pPr>
        <w:pStyle w:val="44"/>
        <w:shd w:val="clear" w:color="auto" w:fill="auto"/>
        <w:tabs>
          <w:tab w:val="left" w:pos="1310"/>
        </w:tabs>
        <w:spacing w:before="240" w:after="120" w:line="240" w:lineRule="auto"/>
        <w:ind w:firstLine="709"/>
        <w:jc w:val="both"/>
        <w:rPr>
          <w:rFonts w:ascii="Times New Roman" w:hAnsi="Times New Roman" w:cs="Times New Roman"/>
          <w:sz w:val="24"/>
          <w:szCs w:val="24"/>
        </w:rPr>
      </w:pPr>
      <w:r w:rsidRPr="006544C9">
        <w:rPr>
          <w:rFonts w:ascii="Times New Roman" w:hAnsi="Times New Roman" w:cs="Times New Roman"/>
          <w:sz w:val="24"/>
          <w:szCs w:val="24"/>
        </w:rPr>
        <w:t xml:space="preserve">1.1 Общая информация о </w:t>
      </w:r>
      <w:proofErr w:type="spellStart"/>
      <w:r w:rsidRPr="006544C9">
        <w:rPr>
          <w:rFonts w:ascii="Times New Roman" w:hAnsi="Times New Roman" w:cs="Times New Roman"/>
          <w:sz w:val="24"/>
          <w:szCs w:val="24"/>
        </w:rPr>
        <w:t>Новоснежнинском</w:t>
      </w:r>
      <w:proofErr w:type="spellEnd"/>
      <w:r w:rsidRPr="006544C9">
        <w:rPr>
          <w:rFonts w:ascii="Times New Roman" w:hAnsi="Times New Roman" w:cs="Times New Roman"/>
          <w:sz w:val="24"/>
          <w:szCs w:val="24"/>
        </w:rPr>
        <w:t xml:space="preserve"> сельском поселении. Географическое положение. Административно-территориальное устройство. Положение в системе расселения. Природно-климатические условия</w:t>
      </w:r>
    </w:p>
    <w:p w:rsidR="006544C9" w:rsidRPr="00B1001C" w:rsidRDefault="006544C9" w:rsidP="006544C9">
      <w:pPr>
        <w:ind w:firstLine="709"/>
      </w:pPr>
      <w:proofErr w:type="spellStart"/>
      <w:r w:rsidRPr="00B1001C">
        <w:t>Новоснежнинское</w:t>
      </w:r>
      <w:proofErr w:type="spellEnd"/>
      <w:r w:rsidRPr="00B1001C">
        <w:t xml:space="preserve"> муниципальное образование расположено в юго-восточной части территории </w:t>
      </w:r>
      <w:proofErr w:type="spellStart"/>
      <w:r w:rsidRPr="00B1001C">
        <w:t>Слюдянского</w:t>
      </w:r>
      <w:proofErr w:type="spellEnd"/>
      <w:r w:rsidRPr="00B1001C">
        <w:t xml:space="preserve"> района. Оно граничит с запада и северо-запада с </w:t>
      </w:r>
      <w:proofErr w:type="spellStart"/>
      <w:r w:rsidRPr="00B1001C">
        <w:t>Маритуйским</w:t>
      </w:r>
      <w:proofErr w:type="spellEnd"/>
      <w:r w:rsidRPr="00B1001C">
        <w:t xml:space="preserve"> муниципальным образованием </w:t>
      </w:r>
      <w:proofErr w:type="spellStart"/>
      <w:r w:rsidRPr="00B1001C">
        <w:t>Слюдянского</w:t>
      </w:r>
      <w:proofErr w:type="spellEnd"/>
      <w:r w:rsidRPr="00B1001C">
        <w:t xml:space="preserve"> района Иркутской области, с юга и с востока граница поселения совпадает с границей Иркутской области и Республики Бурятия. На севере граница муниципального образования проходит по береговой линии озера Байкал.</w:t>
      </w:r>
    </w:p>
    <w:p w:rsidR="006544C9" w:rsidRPr="00B1001C" w:rsidRDefault="006544C9" w:rsidP="006544C9">
      <w:pPr>
        <w:ind w:firstLine="709"/>
      </w:pPr>
      <w:proofErr w:type="spellStart"/>
      <w:r w:rsidRPr="00B1001C">
        <w:t>Новоснежнинское</w:t>
      </w:r>
      <w:proofErr w:type="spellEnd"/>
      <w:r w:rsidRPr="00B1001C">
        <w:t xml:space="preserve"> сельское поселение расположено в юго-восточной части Среднесибирской платформы, в горно-таежном районе, занимая северные склоны хребта </w:t>
      </w:r>
      <w:proofErr w:type="spellStart"/>
      <w:r w:rsidRPr="00B1001C">
        <w:t>Хамар-Дабан</w:t>
      </w:r>
      <w:proofErr w:type="spellEnd"/>
      <w:r w:rsidRPr="00B1001C">
        <w:t xml:space="preserve">. На севере оно граничит с акваторией озера Байкал. </w:t>
      </w:r>
    </w:p>
    <w:p w:rsidR="006544C9" w:rsidRDefault="006544C9" w:rsidP="006544C9">
      <w:pPr>
        <w:ind w:firstLine="709"/>
      </w:pPr>
      <w:r w:rsidRPr="00B1001C">
        <w:t xml:space="preserve">Выгоды экономико-географического положения </w:t>
      </w:r>
      <w:proofErr w:type="spellStart"/>
      <w:r w:rsidRPr="00B1001C">
        <w:t>Быстринского</w:t>
      </w:r>
      <w:proofErr w:type="spellEnd"/>
      <w:r w:rsidRPr="00B1001C">
        <w:t xml:space="preserve"> муниципального образования связаны с размещением на Транссибирской железнодорожной магистрали, федеральной автомобильной дороге </w:t>
      </w:r>
      <w:r>
        <w:t>Р258 (</w:t>
      </w:r>
      <w:r w:rsidRPr="00B1001C">
        <w:t>М55</w:t>
      </w:r>
      <w:r>
        <w:t>)</w:t>
      </w:r>
      <w:r w:rsidRPr="00B1001C">
        <w:t xml:space="preserve"> «Байкал» и на побережье озера Байкал. Такое положение определяет развитие обслуживания транспорта и значительный туристско-рекреационный потенциал. Сдерживающими факторами развития района являются удаленность от важнейших экономических центров страны и области, а также ограничения, </w:t>
      </w:r>
      <w:r w:rsidRPr="00B1001C">
        <w:lastRenderedPageBreak/>
        <w:t xml:space="preserve">налагаемые </w:t>
      </w:r>
      <w:r>
        <w:t>Ф</w:t>
      </w:r>
      <w:r w:rsidRPr="00B1001C">
        <w:t xml:space="preserve">едеральным </w:t>
      </w:r>
      <w:r>
        <w:t>з</w:t>
      </w:r>
      <w:r w:rsidRPr="00B1001C">
        <w:t xml:space="preserve">аконом </w:t>
      </w:r>
      <w:r>
        <w:t>«О</w:t>
      </w:r>
      <w:r w:rsidRPr="00B1001C">
        <w:t>б охране озера Байкал</w:t>
      </w:r>
      <w:r>
        <w:t>»</w:t>
      </w:r>
      <w:r w:rsidRPr="00B1001C">
        <w:t xml:space="preserve"> от 1 мая </w:t>
      </w:r>
      <w:smartTag w:uri="urn:schemas-microsoft-com:office:smarttags" w:element="metricconverter">
        <w:smartTagPr>
          <w:attr w:name="ProductID" w:val="1999 г"/>
        </w:smartTagPr>
        <w:r w:rsidRPr="00B1001C">
          <w:t>1999 г</w:t>
        </w:r>
      </w:smartTag>
      <w:r>
        <w:t>. № 94-ФЗ (в редакции от 28 июня 2014 г.).</w:t>
      </w:r>
    </w:p>
    <w:p w:rsidR="006544C9" w:rsidRPr="00B1001C" w:rsidRDefault="006544C9" w:rsidP="006544C9">
      <w:pPr>
        <w:ind w:firstLine="709"/>
      </w:pPr>
      <w:proofErr w:type="spellStart"/>
      <w:r w:rsidRPr="00B1001C">
        <w:t>Новоснежнинское</w:t>
      </w:r>
      <w:proofErr w:type="spellEnd"/>
      <w:r w:rsidRPr="00B1001C">
        <w:t xml:space="preserve"> муниципальное образование со статусом сельского поселения входит в состав </w:t>
      </w:r>
      <w:proofErr w:type="spellStart"/>
      <w:r w:rsidRPr="00B1001C">
        <w:t>Слюдянского</w:t>
      </w:r>
      <w:proofErr w:type="spellEnd"/>
      <w:r w:rsidRPr="00B1001C">
        <w:t xml:space="preserve"> районного муниципального образования Иркутской области в соответствии с законом Иркутской области от 2</w:t>
      </w:r>
      <w:r>
        <w:t xml:space="preserve"> декабря </w:t>
      </w:r>
      <w:r w:rsidRPr="00B1001C">
        <w:t xml:space="preserve">2004 г. № 72-оз «О статусе и границах муниципальных образований </w:t>
      </w:r>
      <w:proofErr w:type="spellStart"/>
      <w:r w:rsidRPr="00B1001C">
        <w:t>Слюдянского</w:t>
      </w:r>
      <w:proofErr w:type="spellEnd"/>
      <w:r w:rsidRPr="00B1001C">
        <w:t xml:space="preserve"> района Иркутской области». В </w:t>
      </w:r>
      <w:proofErr w:type="spellStart"/>
      <w:r w:rsidRPr="00B1001C">
        <w:t>Новоснежнинское</w:t>
      </w:r>
      <w:proofErr w:type="spellEnd"/>
      <w:r w:rsidRPr="00B1001C">
        <w:t xml:space="preserve"> муниципальное образование входят поселки </w:t>
      </w:r>
      <w:proofErr w:type="spellStart"/>
      <w:r w:rsidRPr="00B1001C">
        <w:t>Новоснежная</w:t>
      </w:r>
      <w:proofErr w:type="spellEnd"/>
      <w:r w:rsidRPr="00B1001C">
        <w:t xml:space="preserve">, </w:t>
      </w:r>
      <w:proofErr w:type="spellStart"/>
      <w:r w:rsidRPr="00B1001C">
        <w:t>Мурино</w:t>
      </w:r>
      <w:proofErr w:type="spellEnd"/>
      <w:r w:rsidRPr="00B1001C">
        <w:t xml:space="preserve">, </w:t>
      </w:r>
      <w:proofErr w:type="spellStart"/>
      <w:r w:rsidRPr="00B1001C">
        <w:t>Паньковка</w:t>
      </w:r>
      <w:proofErr w:type="spellEnd"/>
      <w:r w:rsidRPr="00B1001C">
        <w:t xml:space="preserve"> 1-я и </w:t>
      </w:r>
      <w:proofErr w:type="spellStart"/>
      <w:r w:rsidRPr="00B1001C">
        <w:t>Паньковка</w:t>
      </w:r>
      <w:proofErr w:type="spellEnd"/>
      <w:r w:rsidRPr="00B1001C">
        <w:t xml:space="preserve"> 2-я, относящиеся к сельским населенным пунктам. Административным центром </w:t>
      </w:r>
      <w:proofErr w:type="spellStart"/>
      <w:r w:rsidRPr="00B1001C">
        <w:t>Новоснежнинского</w:t>
      </w:r>
      <w:proofErr w:type="spellEnd"/>
      <w:r w:rsidRPr="00B1001C">
        <w:t xml:space="preserve"> муниципального образования является поселок </w:t>
      </w:r>
      <w:proofErr w:type="spellStart"/>
      <w:r w:rsidRPr="00B1001C">
        <w:t>Новоснежная</w:t>
      </w:r>
      <w:proofErr w:type="spellEnd"/>
      <w:r w:rsidRPr="00B1001C">
        <w:t>. По данным органов местного самоуправления, по состоянию на 1</w:t>
      </w:r>
      <w:r>
        <w:t xml:space="preserve"> января </w:t>
      </w:r>
      <w:r w:rsidRPr="00B1001C">
        <w:t xml:space="preserve">2015 г. общая численность населения муниципального образования </w:t>
      </w:r>
      <w:proofErr w:type="gramStart"/>
      <w:r w:rsidRPr="00B1001C">
        <w:t>составила  796</w:t>
      </w:r>
      <w:proofErr w:type="gramEnd"/>
      <w:r w:rsidRPr="00B1001C">
        <w:t xml:space="preserve"> чел</w:t>
      </w:r>
      <w:r>
        <w:t>овек.</w:t>
      </w:r>
      <w:r w:rsidRPr="00B1001C">
        <w:t xml:space="preserve"> Территория </w:t>
      </w:r>
      <w:proofErr w:type="spellStart"/>
      <w:r w:rsidRPr="00B1001C">
        <w:t>Новоснежнинского</w:t>
      </w:r>
      <w:proofErr w:type="spellEnd"/>
      <w:r w:rsidRPr="00B1001C">
        <w:t xml:space="preserve"> сельского поселения в границах муниципального образования, установленных законом Иркутской области от 2</w:t>
      </w:r>
      <w:r>
        <w:t xml:space="preserve"> декабря </w:t>
      </w:r>
      <w:r w:rsidRPr="00B1001C">
        <w:t>2004 г. № 72-оз, составляет 68 936,5 га, средняя плотность населения – 1,2 чел./км</w:t>
      </w:r>
      <w:r w:rsidRPr="00B1001C">
        <w:rPr>
          <w:vertAlign w:val="superscript"/>
        </w:rPr>
        <w:t>2</w:t>
      </w:r>
      <w:r w:rsidRPr="00B1001C">
        <w:t>, что существенно ниже, чем в среднем по Иркутской области.</w:t>
      </w:r>
    </w:p>
    <w:p w:rsidR="006544C9" w:rsidRDefault="006544C9" w:rsidP="006544C9">
      <w:pPr>
        <w:ind w:firstLine="709"/>
        <w:rPr>
          <w:highlight w:val="lightGray"/>
        </w:rPr>
      </w:pPr>
    </w:p>
    <w:p w:rsidR="006544C9" w:rsidRPr="00B1001C" w:rsidRDefault="006544C9" w:rsidP="006544C9">
      <w:pPr>
        <w:ind w:firstLine="709"/>
      </w:pPr>
      <w:proofErr w:type="spellStart"/>
      <w:r w:rsidRPr="00B1001C">
        <w:t>Новоснежнинское</w:t>
      </w:r>
      <w:proofErr w:type="spellEnd"/>
      <w:r w:rsidRPr="00B1001C">
        <w:t xml:space="preserve"> муниципальное образование входит в </w:t>
      </w:r>
      <w:proofErr w:type="spellStart"/>
      <w:r w:rsidRPr="00B1001C">
        <w:t>Слюдянскую</w:t>
      </w:r>
      <w:proofErr w:type="spellEnd"/>
      <w:r w:rsidRPr="00B1001C">
        <w:t xml:space="preserve"> районную систему расселения с центром в г. </w:t>
      </w:r>
      <w:proofErr w:type="spellStart"/>
      <w:r w:rsidRPr="00B1001C">
        <w:t>Слюдянка</w:t>
      </w:r>
      <w:proofErr w:type="spellEnd"/>
      <w:r w:rsidRPr="00B1001C">
        <w:t xml:space="preserve"> (расстояние до райцентра </w:t>
      </w:r>
      <w:r>
        <w:t>–</w:t>
      </w:r>
      <w:r w:rsidRPr="00B1001C">
        <w:t xml:space="preserve"> 84 км), с которым поддерживает культурно-бытовые и трудовые связи. Тесные культурно-бытовые и трудовые связи п. </w:t>
      </w:r>
      <w:proofErr w:type="spellStart"/>
      <w:r w:rsidRPr="00B1001C">
        <w:t>Новоснежная</w:t>
      </w:r>
      <w:proofErr w:type="spellEnd"/>
      <w:r w:rsidRPr="00B1001C">
        <w:t xml:space="preserve"> поддерживает также с близлежащим п. Выдрино, расположенным на территории Республики Бурятия. В качестве центра муниципального образования п. </w:t>
      </w:r>
      <w:proofErr w:type="spellStart"/>
      <w:r w:rsidRPr="00B1001C">
        <w:t>Новоснежная</w:t>
      </w:r>
      <w:proofErr w:type="spellEnd"/>
      <w:r w:rsidRPr="00B1001C">
        <w:t xml:space="preserve"> осуществляет функции административного управления и культурно-бытового обслуживания в отношении подчиненных населенных пунктов с постоянным населением 215 чел</w:t>
      </w:r>
      <w:r>
        <w:t>овек.</w:t>
      </w:r>
      <w:r w:rsidRPr="00B1001C">
        <w:t xml:space="preserve"> Расстояние до наиболее удаленного из них, п. </w:t>
      </w:r>
      <w:proofErr w:type="spellStart"/>
      <w:r w:rsidRPr="00B1001C">
        <w:t>Мурино</w:t>
      </w:r>
      <w:proofErr w:type="spellEnd"/>
      <w:r w:rsidRPr="00B1001C">
        <w:t>, составляет 25 км. Связь между населенными пунктами осуществляется в основном железнодорожным транспортом от остановочного пункта «Выдрино» в п. Выдрино Республики Бурятия, а также автомобильным транспортом.</w:t>
      </w:r>
    </w:p>
    <w:p w:rsidR="006544C9" w:rsidRPr="00B1001C" w:rsidRDefault="006544C9" w:rsidP="006544C9">
      <w:pPr>
        <w:ind w:firstLine="709"/>
      </w:pPr>
      <w:r w:rsidRPr="00B1001C">
        <w:t>Климат на территории поселения умеренно континентальный, с умеренно суровой, снежной зимой и умеренно теплым, влажным летом. Количество осадков за год достигает максимальных значений 600</w:t>
      </w:r>
      <w:r>
        <w:t xml:space="preserve"> – </w:t>
      </w:r>
      <w:r w:rsidRPr="00B1001C">
        <w:t>1100 мм. Снежный покров достигает величин 60</w:t>
      </w:r>
      <w:r>
        <w:t xml:space="preserve"> – </w:t>
      </w:r>
      <w:r w:rsidRPr="00B1001C">
        <w:t>100 см. Снежный покров на территории поселения устанавливается н конце октября, а сходит в третьей декаде апреля.</w:t>
      </w:r>
    </w:p>
    <w:p w:rsidR="006544C9" w:rsidRPr="00967C7B" w:rsidRDefault="006544C9" w:rsidP="006544C9">
      <w:pPr>
        <w:ind w:firstLine="709"/>
      </w:pPr>
      <w:r w:rsidRPr="00967C7B">
        <w:t xml:space="preserve">Средняя температура воздуха января на побережье </w:t>
      </w:r>
      <w:r>
        <w:t xml:space="preserve">– </w:t>
      </w:r>
      <w:r w:rsidRPr="00967C7B">
        <w:t>17,7°С. Средняя июльская температура +</w:t>
      </w:r>
      <w:r>
        <w:t xml:space="preserve"> </w:t>
      </w:r>
      <w:r w:rsidRPr="00967C7B">
        <w:t xml:space="preserve">14,1°С. Среднегодовая температура воздуха </w:t>
      </w:r>
      <w:r>
        <w:t xml:space="preserve">– </w:t>
      </w:r>
      <w:r w:rsidRPr="00967C7B">
        <w:t>0,7°С. Годовая амплитуда температуры воздуха составляет 31,8°С.</w:t>
      </w:r>
    </w:p>
    <w:p w:rsidR="006544C9" w:rsidRPr="00967C7B" w:rsidRDefault="006544C9" w:rsidP="006544C9">
      <w:pPr>
        <w:ind w:firstLine="709"/>
      </w:pPr>
      <w:r w:rsidRPr="00967C7B">
        <w:t>Продолжительность безморозного периода составляет 180</w:t>
      </w:r>
      <w:r>
        <w:t xml:space="preserve"> – </w:t>
      </w:r>
      <w:r w:rsidRPr="00967C7B">
        <w:t>185 дней. В зимнее время устанавливается область высокого давления. В этот период с января по апрель преобладает малооблачная погода со слабым ветром 0,9</w:t>
      </w:r>
      <w:r>
        <w:t xml:space="preserve"> – </w:t>
      </w:r>
      <w:r w:rsidRPr="00967C7B">
        <w:t>1,3 м/сек., усиление ветра отмечается в мае (1,6</w:t>
      </w:r>
      <w:r>
        <w:t xml:space="preserve"> – </w:t>
      </w:r>
      <w:r w:rsidRPr="00967C7B">
        <w:t>1,9 м/сек.) и в ноябре</w:t>
      </w:r>
      <w:r>
        <w:t xml:space="preserve"> – </w:t>
      </w:r>
      <w:r w:rsidRPr="00967C7B">
        <w:t>декабре (1,1</w:t>
      </w:r>
      <w:r>
        <w:t xml:space="preserve"> – 1,</w:t>
      </w:r>
      <w:r w:rsidRPr="00967C7B">
        <w:t xml:space="preserve">3 м/сек.). Зимой преобладают ветры </w:t>
      </w:r>
      <w:r>
        <w:t>юго-западного</w:t>
      </w:r>
      <w:r w:rsidRPr="00967C7B">
        <w:t xml:space="preserve">, </w:t>
      </w:r>
      <w:r>
        <w:t>западного и северо-западного</w:t>
      </w:r>
      <w:r w:rsidRPr="00967C7B">
        <w:t xml:space="preserve"> направлений. Наибольшее количество штилей наблюдается летом и зимой (36</w:t>
      </w:r>
      <w:r>
        <w:t xml:space="preserve"> – </w:t>
      </w:r>
      <w:r w:rsidRPr="00967C7B">
        <w:t>42%).</w:t>
      </w:r>
    </w:p>
    <w:p w:rsidR="006544C9" w:rsidRPr="00967C7B" w:rsidRDefault="006544C9" w:rsidP="006544C9">
      <w:pPr>
        <w:ind w:firstLine="709"/>
      </w:pPr>
      <w:r w:rsidRPr="00967C7B">
        <w:t xml:space="preserve">Поверхностные воды </w:t>
      </w:r>
      <w:proofErr w:type="spellStart"/>
      <w:r w:rsidRPr="00967C7B">
        <w:t>Новоснежнинского</w:t>
      </w:r>
      <w:proofErr w:type="spellEnd"/>
      <w:r w:rsidRPr="00967C7B">
        <w:t xml:space="preserve"> муниципального образования представлены как крупными, так и мелкими водотоками. Территория в гидрогеологическом отношении представлена крупными реками Снежная и </w:t>
      </w:r>
      <w:proofErr w:type="spellStart"/>
      <w:r w:rsidRPr="00967C7B">
        <w:t>Хара</w:t>
      </w:r>
      <w:proofErr w:type="spellEnd"/>
      <w:r w:rsidRPr="00967C7B">
        <w:t xml:space="preserve">-Мурин и малыми реками Большие </w:t>
      </w:r>
      <w:proofErr w:type="spellStart"/>
      <w:r w:rsidRPr="00967C7B">
        <w:t>Мангилы</w:t>
      </w:r>
      <w:proofErr w:type="spellEnd"/>
      <w:r w:rsidRPr="00967C7B">
        <w:t xml:space="preserve">, Волга, Голая, Голый Ключ, </w:t>
      </w:r>
      <w:proofErr w:type="spellStart"/>
      <w:r w:rsidRPr="00967C7B">
        <w:t>Зимовейная</w:t>
      </w:r>
      <w:proofErr w:type="spellEnd"/>
      <w:r w:rsidRPr="00967C7B">
        <w:t xml:space="preserve">, </w:t>
      </w:r>
      <w:proofErr w:type="spellStart"/>
      <w:r w:rsidRPr="00967C7B">
        <w:t>Лангатуй</w:t>
      </w:r>
      <w:proofErr w:type="spellEnd"/>
      <w:r w:rsidRPr="00967C7B">
        <w:t xml:space="preserve">, Малые </w:t>
      </w:r>
      <w:proofErr w:type="spellStart"/>
      <w:r w:rsidRPr="00967C7B">
        <w:t>Мангилы</w:t>
      </w:r>
      <w:proofErr w:type="spellEnd"/>
      <w:r w:rsidRPr="00967C7B">
        <w:t xml:space="preserve">, Нитяная, </w:t>
      </w:r>
      <w:proofErr w:type="spellStart"/>
      <w:r w:rsidRPr="00967C7B">
        <w:t>Паньковка</w:t>
      </w:r>
      <w:proofErr w:type="spellEnd"/>
      <w:r w:rsidRPr="00967C7B">
        <w:t xml:space="preserve">, </w:t>
      </w:r>
      <w:proofErr w:type="spellStart"/>
      <w:r w:rsidRPr="00967C7B">
        <w:t>Семиречка</w:t>
      </w:r>
      <w:proofErr w:type="spellEnd"/>
      <w:r w:rsidRPr="00967C7B">
        <w:t xml:space="preserve">, Кит-Кит, Чернушка, </w:t>
      </w:r>
      <w:proofErr w:type="spellStart"/>
      <w:r w:rsidRPr="00967C7B">
        <w:t>Шанхайка</w:t>
      </w:r>
      <w:proofErr w:type="spellEnd"/>
      <w:r w:rsidRPr="00967C7B">
        <w:t xml:space="preserve">, </w:t>
      </w:r>
      <w:proofErr w:type="spellStart"/>
      <w:r w:rsidRPr="00967C7B">
        <w:t>Ширингаиха</w:t>
      </w:r>
      <w:proofErr w:type="spellEnd"/>
      <w:r w:rsidRPr="00967C7B">
        <w:t xml:space="preserve">, </w:t>
      </w:r>
      <w:proofErr w:type="spellStart"/>
      <w:r w:rsidRPr="00967C7B">
        <w:t>Бэльчир</w:t>
      </w:r>
      <w:proofErr w:type="spellEnd"/>
      <w:r w:rsidRPr="00967C7B">
        <w:t xml:space="preserve">, </w:t>
      </w:r>
      <w:proofErr w:type="spellStart"/>
      <w:r w:rsidRPr="00967C7B">
        <w:t>Накипнистый</w:t>
      </w:r>
      <w:proofErr w:type="spellEnd"/>
      <w:r w:rsidRPr="00967C7B">
        <w:t xml:space="preserve">, </w:t>
      </w:r>
      <w:proofErr w:type="spellStart"/>
      <w:r w:rsidRPr="00967C7B">
        <w:t>Тальцы</w:t>
      </w:r>
      <w:proofErr w:type="spellEnd"/>
      <w:r w:rsidRPr="00967C7B">
        <w:t xml:space="preserve">, </w:t>
      </w:r>
      <w:proofErr w:type="spellStart"/>
      <w:r w:rsidRPr="00967C7B">
        <w:t>Черемшаный</w:t>
      </w:r>
      <w:proofErr w:type="spellEnd"/>
      <w:r w:rsidRPr="00967C7B">
        <w:t>.</w:t>
      </w:r>
    </w:p>
    <w:p w:rsidR="006544C9" w:rsidRPr="00967C7B" w:rsidRDefault="006544C9" w:rsidP="006544C9">
      <w:pPr>
        <w:ind w:firstLine="709"/>
      </w:pPr>
      <w:r w:rsidRPr="00967C7B">
        <w:t>При размещении жилых, общественных, производственных зданий и сооружений следует руководствоваться СП 14.13330.2011 «Строительство в сейсмических районах. Актуализированная редакция СНиП II-7-81*</w:t>
      </w:r>
      <w:r>
        <w:t>»</w:t>
      </w:r>
      <w:r w:rsidRPr="00967C7B">
        <w:t>.</w:t>
      </w:r>
    </w:p>
    <w:p w:rsidR="006544C9" w:rsidRPr="00967C7B" w:rsidRDefault="006544C9" w:rsidP="006544C9">
      <w:pPr>
        <w:ind w:firstLine="709"/>
      </w:pPr>
      <w:r w:rsidRPr="00967C7B">
        <w:t xml:space="preserve">Территория </w:t>
      </w:r>
      <w:proofErr w:type="spellStart"/>
      <w:r w:rsidRPr="00967C7B">
        <w:t>Новоснежнинского</w:t>
      </w:r>
      <w:proofErr w:type="spellEnd"/>
      <w:r w:rsidRPr="00967C7B">
        <w:t xml:space="preserve"> сельского поселения входит в зону высокой сейсмичности. По сейсмическому районированию территория поселения относится к зоне, в </w:t>
      </w:r>
      <w:r w:rsidRPr="00967C7B">
        <w:lastRenderedPageBreak/>
        <w:t>которой возможно возникновение очага землетрясения с магнитудой М 7 и примерной интенсивностью 9 и более баллов.</w:t>
      </w:r>
    </w:p>
    <w:p w:rsidR="006544C9" w:rsidRPr="00967C7B" w:rsidRDefault="006544C9" w:rsidP="006544C9">
      <w:pPr>
        <w:pStyle w:val="15"/>
        <w:shd w:val="clear" w:color="auto" w:fill="auto"/>
        <w:spacing w:line="240" w:lineRule="auto"/>
        <w:ind w:firstLine="709"/>
        <w:jc w:val="both"/>
        <w:rPr>
          <w:color w:val="auto"/>
          <w:sz w:val="24"/>
          <w:szCs w:val="24"/>
          <w:highlight w:val="lightGray"/>
        </w:rPr>
      </w:pPr>
      <w:r w:rsidRPr="00967C7B">
        <w:rPr>
          <w:color w:val="auto"/>
          <w:sz w:val="24"/>
          <w:szCs w:val="24"/>
        </w:rPr>
        <w:t xml:space="preserve">Геологическими особенностями строения земной коры Иркутской области обусловлено высокое содержание радона в жилых и общественных зданиях в населенных пунктах Южного Прибайкалья (в частности, в </w:t>
      </w:r>
      <w:proofErr w:type="spellStart"/>
      <w:r w:rsidRPr="00967C7B">
        <w:rPr>
          <w:color w:val="auto"/>
          <w:sz w:val="24"/>
          <w:szCs w:val="24"/>
        </w:rPr>
        <w:t>Слюдянском</w:t>
      </w:r>
      <w:proofErr w:type="spellEnd"/>
      <w:r w:rsidRPr="00967C7B">
        <w:rPr>
          <w:color w:val="auto"/>
          <w:sz w:val="24"/>
          <w:szCs w:val="24"/>
        </w:rPr>
        <w:t xml:space="preserve"> районе). Содержание радона превышает 400 Бк/м</w:t>
      </w:r>
      <w:r w:rsidRPr="00967C7B">
        <w:rPr>
          <w:color w:val="auto"/>
          <w:sz w:val="24"/>
          <w:szCs w:val="24"/>
          <w:vertAlign w:val="superscript"/>
        </w:rPr>
        <w:t>2</w:t>
      </w:r>
      <w:r w:rsidRPr="00967C7B">
        <w:rPr>
          <w:color w:val="auto"/>
          <w:sz w:val="24"/>
          <w:szCs w:val="24"/>
        </w:rPr>
        <w:t>, достигая в отдельных одноэтажных деревянных зданиях 850 Бк/м</w:t>
      </w:r>
      <w:r w:rsidRPr="00967C7B">
        <w:rPr>
          <w:color w:val="auto"/>
          <w:sz w:val="24"/>
          <w:szCs w:val="24"/>
          <w:vertAlign w:val="superscript"/>
        </w:rPr>
        <w:t>2</w:t>
      </w:r>
      <w:r w:rsidRPr="00967C7B">
        <w:rPr>
          <w:color w:val="auto"/>
          <w:sz w:val="24"/>
          <w:szCs w:val="24"/>
        </w:rPr>
        <w:t>. Основными источниками облучения населения на территории поселения являются природные источники ионизирующего излучения. Потенциально опасные объекты по радиационной безопасности отсутствуют.</w:t>
      </w:r>
    </w:p>
    <w:p w:rsidR="006544C9" w:rsidRPr="00047FAF" w:rsidRDefault="006544C9" w:rsidP="006544C9">
      <w:pPr>
        <w:pStyle w:val="44"/>
        <w:shd w:val="clear" w:color="auto" w:fill="auto"/>
        <w:spacing w:before="240" w:after="120" w:line="240" w:lineRule="auto"/>
        <w:ind w:firstLine="709"/>
        <w:jc w:val="both"/>
        <w:rPr>
          <w:sz w:val="24"/>
          <w:szCs w:val="24"/>
        </w:rPr>
      </w:pPr>
      <w:r w:rsidRPr="00047FAF">
        <w:rPr>
          <w:sz w:val="24"/>
          <w:szCs w:val="24"/>
        </w:rPr>
        <w:t>1.2 Экономическая база развития и формирование населения</w:t>
      </w:r>
    </w:p>
    <w:p w:rsidR="006544C9" w:rsidRPr="00047FAF" w:rsidRDefault="006544C9" w:rsidP="006544C9">
      <w:pPr>
        <w:ind w:firstLine="709"/>
        <w:rPr>
          <w:b/>
          <w:i/>
        </w:rPr>
      </w:pPr>
      <w:r w:rsidRPr="00047FAF">
        <w:t xml:space="preserve">С момента основания развитие населенных пунктов </w:t>
      </w:r>
      <w:proofErr w:type="spellStart"/>
      <w:r w:rsidRPr="00047FAF">
        <w:t>Новоснежнинского</w:t>
      </w:r>
      <w:proofErr w:type="spellEnd"/>
      <w:r w:rsidRPr="00047FAF">
        <w:t xml:space="preserve"> сельского поселения было связано с обслуживанием Транссибирской железной дороги и сельскохозяйственным освоением территории. Транспортный и сельскохозяйственный функциональный профиль поселков </w:t>
      </w:r>
      <w:proofErr w:type="spellStart"/>
      <w:r w:rsidRPr="00047FAF">
        <w:t>Новоснежная</w:t>
      </w:r>
      <w:proofErr w:type="spellEnd"/>
      <w:r w:rsidRPr="00047FAF">
        <w:t xml:space="preserve">, </w:t>
      </w:r>
      <w:proofErr w:type="spellStart"/>
      <w:r w:rsidRPr="00047FAF">
        <w:t>Мурино</w:t>
      </w:r>
      <w:proofErr w:type="spellEnd"/>
      <w:r w:rsidRPr="00047FAF">
        <w:t xml:space="preserve">, </w:t>
      </w:r>
      <w:proofErr w:type="spellStart"/>
      <w:r w:rsidRPr="00047FAF">
        <w:t>Паньковка</w:t>
      </w:r>
      <w:proofErr w:type="spellEnd"/>
      <w:r w:rsidRPr="00047FAF">
        <w:t xml:space="preserve"> 1-я и </w:t>
      </w:r>
      <w:proofErr w:type="spellStart"/>
      <w:r w:rsidRPr="00047FAF">
        <w:t>Паньковка</w:t>
      </w:r>
      <w:proofErr w:type="spellEnd"/>
      <w:r w:rsidRPr="00047FAF">
        <w:t xml:space="preserve">   2-я до настоящего времени не сохранился. Территория </w:t>
      </w:r>
      <w:proofErr w:type="spellStart"/>
      <w:r w:rsidRPr="00047FAF">
        <w:t>Новоснежнинского</w:t>
      </w:r>
      <w:proofErr w:type="spellEnd"/>
      <w:r w:rsidRPr="00047FAF">
        <w:t xml:space="preserve"> сельского поселения, располагаясь на берегу озера Байкал, обладает хорошими рекреационными ресурсами, что способствовало развитию в конце ХХ в. туристско-рекреационной деятельности на территории муниципального образования.</w:t>
      </w:r>
      <w:r>
        <w:t xml:space="preserve"> </w:t>
      </w:r>
      <w:r w:rsidRPr="00047FAF">
        <w:t xml:space="preserve">На перспективу намечается дальнейшее развитие туристско-рекреационной деятельности, что определяет рекреационный функциональный профиль </w:t>
      </w:r>
      <w:proofErr w:type="spellStart"/>
      <w:r w:rsidRPr="00047FAF">
        <w:t>Новоснежнинского</w:t>
      </w:r>
      <w:proofErr w:type="spellEnd"/>
      <w:r w:rsidRPr="00047FAF">
        <w:t xml:space="preserve"> сельского поселения.</w:t>
      </w:r>
    </w:p>
    <w:p w:rsidR="006544C9" w:rsidRPr="00047FAF" w:rsidRDefault="006544C9" w:rsidP="006544C9">
      <w:pPr>
        <w:ind w:firstLine="709"/>
      </w:pPr>
      <w:r w:rsidRPr="00047FAF">
        <w:rPr>
          <w:bCs/>
        </w:rPr>
        <w:t>На территории поселения действуют предприятия туристско-рекреационного обслуживания (турбазы «Байкал-Тур» и «Теплые озера на Снежной») и предприятие лесозаготовки (ИП «</w:t>
      </w:r>
      <w:proofErr w:type="spellStart"/>
      <w:r w:rsidRPr="00047FAF">
        <w:rPr>
          <w:bCs/>
        </w:rPr>
        <w:t>Пермяев</w:t>
      </w:r>
      <w:proofErr w:type="spellEnd"/>
      <w:r w:rsidRPr="00047FAF">
        <w:rPr>
          <w:bCs/>
        </w:rPr>
        <w:t xml:space="preserve">). </w:t>
      </w:r>
      <w:r w:rsidRPr="00047FAF">
        <w:rPr>
          <w:bCs/>
          <w:lang w:val="x-none" w:eastAsia="x-none"/>
        </w:rPr>
        <w:t xml:space="preserve">Дальнейшее экономическое развитие территории муниципального образования </w:t>
      </w:r>
      <w:r w:rsidRPr="00047FAF">
        <w:rPr>
          <w:bCs/>
          <w:lang w:eastAsia="x-none"/>
        </w:rPr>
        <w:t>будет осуществляться</w:t>
      </w:r>
      <w:r w:rsidRPr="00047FAF">
        <w:rPr>
          <w:bCs/>
          <w:lang w:val="x-none" w:eastAsia="x-none"/>
        </w:rPr>
        <w:t xml:space="preserve"> </w:t>
      </w:r>
      <w:r w:rsidRPr="00047FAF">
        <w:rPr>
          <w:bCs/>
          <w:lang w:eastAsia="x-none"/>
        </w:rPr>
        <w:t xml:space="preserve">также </w:t>
      </w:r>
      <w:r w:rsidRPr="00047FAF">
        <w:rPr>
          <w:bCs/>
          <w:lang w:val="x-none" w:eastAsia="x-none"/>
        </w:rPr>
        <w:t xml:space="preserve">за счет </w:t>
      </w:r>
      <w:r w:rsidRPr="00047FAF">
        <w:rPr>
          <w:bCs/>
          <w:lang w:eastAsia="x-none"/>
        </w:rPr>
        <w:t xml:space="preserve">строительства в п. </w:t>
      </w:r>
      <w:proofErr w:type="spellStart"/>
      <w:r w:rsidRPr="00047FAF">
        <w:rPr>
          <w:bCs/>
          <w:lang w:eastAsia="x-none"/>
        </w:rPr>
        <w:t>Мурино</w:t>
      </w:r>
      <w:proofErr w:type="spellEnd"/>
      <w:r w:rsidRPr="00047FAF">
        <w:rPr>
          <w:bCs/>
          <w:lang w:val="x-none" w:eastAsia="x-none"/>
        </w:rPr>
        <w:t xml:space="preserve"> </w:t>
      </w:r>
      <w:r w:rsidRPr="00047FAF">
        <w:rPr>
          <w:bCs/>
          <w:lang w:eastAsia="x-none"/>
        </w:rPr>
        <w:t>завода по розливу глубинной Байкальской воды ООО «</w:t>
      </w:r>
      <w:proofErr w:type="spellStart"/>
      <w:r w:rsidRPr="00047FAF">
        <w:rPr>
          <w:bCs/>
          <w:lang w:eastAsia="x-none"/>
        </w:rPr>
        <w:t>Бэй</w:t>
      </w:r>
      <w:proofErr w:type="spellEnd"/>
      <w:r w:rsidRPr="00047FAF">
        <w:rPr>
          <w:bCs/>
          <w:lang w:eastAsia="x-none"/>
        </w:rPr>
        <w:t>-Хай»</w:t>
      </w:r>
      <w:r w:rsidRPr="00047FAF">
        <w:rPr>
          <w:bCs/>
          <w:lang w:val="x-none" w:eastAsia="x-none"/>
        </w:rPr>
        <w:t>.</w:t>
      </w:r>
      <w:r w:rsidRPr="00047FAF">
        <w:rPr>
          <w:bCs/>
          <w:lang w:eastAsia="x-none"/>
        </w:rPr>
        <w:t xml:space="preserve"> Кроме того, п</w:t>
      </w:r>
      <w:r w:rsidRPr="00047FAF">
        <w:t xml:space="preserve">ланируется создание организаций, занимающихся строительством индивидуального жилья (ИП «Ломов» и ОАО «Таврия»). </w:t>
      </w:r>
    </w:p>
    <w:p w:rsidR="006544C9" w:rsidRPr="00047FAF" w:rsidRDefault="006544C9" w:rsidP="006544C9">
      <w:pPr>
        <w:ind w:firstLine="709"/>
      </w:pPr>
      <w:r w:rsidRPr="00047FAF">
        <w:t xml:space="preserve">В настоящее время </w:t>
      </w:r>
      <w:proofErr w:type="spellStart"/>
      <w:r w:rsidRPr="00047FAF">
        <w:rPr>
          <w:bCs/>
        </w:rPr>
        <w:t>Новоснежнинское</w:t>
      </w:r>
      <w:proofErr w:type="spellEnd"/>
      <w:r w:rsidRPr="00047FAF">
        <w:rPr>
          <w:bCs/>
        </w:rPr>
        <w:t xml:space="preserve"> сельское поселение </w:t>
      </w:r>
      <w:r w:rsidRPr="00047FAF">
        <w:t>поддерживает трудовые связи с другими близлежащими населенными пунктами. Жители поселения работают за его пределами, в то же время часть кадров зарегистрированных предприятий, учреждений и организаций постоянно проживает за пределами муниципального образования.</w:t>
      </w:r>
    </w:p>
    <w:p w:rsidR="002325EC" w:rsidRPr="00047FAF" w:rsidRDefault="006544C9" w:rsidP="002325EC">
      <w:pPr>
        <w:ind w:firstLine="709"/>
      </w:pPr>
      <w:r w:rsidRPr="00047FAF">
        <w:t>К 1959 г. численность населения на современной территории муниципального образования составила 1,3 тыс. чел., в т. ч.</w:t>
      </w:r>
      <w:r w:rsidR="002325EC" w:rsidRPr="002325EC">
        <w:t xml:space="preserve"> </w:t>
      </w:r>
      <w:r w:rsidR="002325EC" w:rsidRPr="00047FAF">
        <w:t xml:space="preserve">поселок </w:t>
      </w:r>
      <w:proofErr w:type="spellStart"/>
      <w:r w:rsidR="002325EC" w:rsidRPr="00047FAF">
        <w:t>Новоснежная</w:t>
      </w:r>
      <w:proofErr w:type="spellEnd"/>
      <w:r w:rsidR="002325EC" w:rsidRPr="00047FAF">
        <w:t xml:space="preserve"> – 0,9 тыс. чел. Основным занятием жителей было ведение сельского хозяйства и обслуживание железной дороги. В последующий период в связи с сокращением численности занятых на железнодорожном транспорте объем миграционного оттока превысил естественный прирост, и численность жителей муниципального образования сократилась к 1979 г. до 0,9 тыс. чел., а к 1989 г. – до 0,7 тыс. чел.</w:t>
      </w:r>
    </w:p>
    <w:p w:rsidR="002325EC" w:rsidRPr="00047FAF" w:rsidRDefault="002325EC" w:rsidP="002325EC">
      <w:pPr>
        <w:ind w:firstLine="709"/>
        <w:rPr>
          <w:bCs/>
          <w:highlight w:val="lightGray"/>
        </w:rPr>
      </w:pPr>
      <w:r w:rsidRPr="00047FAF">
        <w:t xml:space="preserve">В 90-е годы прошлого века в условиях развития туристско-рекреационной деятельности, строительства туристических баз и домов отдыха, миграционный отток несколько сократился, что привело к стабилизации населения на уровне 0,7 тыс. чел. В настоящее время отмечается небольшой естественный и механический прирост численности жителей, население выросло до 0,8 тыс. чел. На перспективу в связи с размещением новых рабочих мест прогнозируется рост численности жителей </w:t>
      </w:r>
      <w:proofErr w:type="spellStart"/>
      <w:r w:rsidRPr="00047FAF">
        <w:t>Новоснежнинского</w:t>
      </w:r>
      <w:proofErr w:type="spellEnd"/>
      <w:r w:rsidRPr="00047FAF">
        <w:t xml:space="preserve"> сельского поселения до 1,5 тыс. чел. к 2032 г.</w:t>
      </w:r>
    </w:p>
    <w:p w:rsidR="002325EC" w:rsidRPr="009B5765" w:rsidRDefault="002325EC" w:rsidP="002325EC">
      <w:pPr>
        <w:spacing w:before="240" w:after="120"/>
        <w:ind w:firstLine="709"/>
        <w:rPr>
          <w:b/>
        </w:rPr>
      </w:pPr>
      <w:r w:rsidRPr="009B5765">
        <w:rPr>
          <w:b/>
        </w:rPr>
        <w:t xml:space="preserve">1.3 Программы социально-экономического развития </w:t>
      </w:r>
    </w:p>
    <w:p w:rsidR="002325EC" w:rsidRPr="009B5765" w:rsidRDefault="002325EC" w:rsidP="002325EC">
      <w:pPr>
        <w:numPr>
          <w:ilvl w:val="0"/>
          <w:numId w:val="10"/>
        </w:numPr>
        <w:overflowPunct w:val="0"/>
        <w:autoSpaceDE w:val="0"/>
        <w:autoSpaceDN w:val="0"/>
        <w:adjustRightInd w:val="0"/>
        <w:jc w:val="both"/>
        <w:rPr>
          <w:rFonts w:eastAsia="Calibri"/>
          <w:lang w:eastAsia="en-US"/>
        </w:rPr>
      </w:pPr>
      <w:r w:rsidRPr="009B5765">
        <w:t xml:space="preserve">Программа социально-экономического развития </w:t>
      </w:r>
      <w:proofErr w:type="spellStart"/>
      <w:r w:rsidRPr="009B5765">
        <w:t>Новоснежнинского</w:t>
      </w:r>
      <w:proofErr w:type="spellEnd"/>
      <w:r w:rsidRPr="009B5765">
        <w:t xml:space="preserve"> муниципального образования на 2011-2015 гг., утвержденная решением Думы </w:t>
      </w:r>
      <w:proofErr w:type="spellStart"/>
      <w:r w:rsidRPr="009B5765">
        <w:t>Новоснежнинского</w:t>
      </w:r>
      <w:proofErr w:type="spellEnd"/>
      <w:r w:rsidRPr="009B5765">
        <w:t xml:space="preserve"> сельского поселения от 8 июля 2011 г. № 11-2сд.</w:t>
      </w:r>
    </w:p>
    <w:p w:rsidR="002325EC" w:rsidRPr="009B5765" w:rsidRDefault="002325EC" w:rsidP="002325EC">
      <w:pPr>
        <w:spacing w:before="240" w:after="120"/>
        <w:ind w:firstLine="709"/>
        <w:rPr>
          <w:b/>
        </w:rPr>
      </w:pPr>
      <w:r w:rsidRPr="009B5765">
        <w:rPr>
          <w:b/>
        </w:rPr>
        <w:lastRenderedPageBreak/>
        <w:t>1.4 Термины и определения</w:t>
      </w:r>
    </w:p>
    <w:p w:rsidR="002325EC" w:rsidRPr="009B5765" w:rsidRDefault="002325EC" w:rsidP="002325EC">
      <w:pPr>
        <w:pStyle w:val="Default"/>
        <w:ind w:firstLine="709"/>
        <w:jc w:val="both"/>
        <w:rPr>
          <w:color w:val="auto"/>
        </w:rPr>
      </w:pPr>
      <w:r w:rsidRPr="009B5765">
        <w:rPr>
          <w:color w:val="auto"/>
        </w:rPr>
        <w:t>Основные термины и определения, используемые в настоящих местных нормативах, приведены в приложении 1 к настоящим Нормативам.</w:t>
      </w:r>
    </w:p>
    <w:p w:rsidR="002325EC" w:rsidRPr="009B5765" w:rsidRDefault="002325EC" w:rsidP="002325EC">
      <w:pPr>
        <w:pStyle w:val="Default"/>
        <w:spacing w:before="240" w:after="120"/>
        <w:ind w:firstLine="709"/>
        <w:jc w:val="both"/>
        <w:rPr>
          <w:b/>
          <w:color w:val="auto"/>
        </w:rPr>
      </w:pPr>
      <w:r w:rsidRPr="009B5765">
        <w:rPr>
          <w:b/>
          <w:color w:val="auto"/>
        </w:rPr>
        <w:t>1.5 Нормативные ссылки</w:t>
      </w:r>
    </w:p>
    <w:p w:rsidR="002325EC" w:rsidRPr="009B5765" w:rsidRDefault="002325EC" w:rsidP="002325EC">
      <w:pPr>
        <w:ind w:firstLine="709"/>
      </w:pPr>
      <w:r w:rsidRPr="009B5765">
        <w:t xml:space="preserve">Перечень нормативных правовых актов Российской Федерации, Иркутской области, </w:t>
      </w:r>
      <w:proofErr w:type="spellStart"/>
      <w:r w:rsidRPr="009B5765">
        <w:t>Слюдянского</w:t>
      </w:r>
      <w:proofErr w:type="spellEnd"/>
      <w:r w:rsidRPr="009B5765">
        <w:t xml:space="preserve"> муниципального района и </w:t>
      </w:r>
      <w:proofErr w:type="spellStart"/>
      <w:r w:rsidRPr="009B5765">
        <w:t>Новоснежнинского</w:t>
      </w:r>
      <w:proofErr w:type="spellEnd"/>
      <w:r w:rsidRPr="009B5765">
        <w:t xml:space="preserve"> муниципального образования, используемых при разработке местных нормативов, приведен в приложении 2 к настоящим Нормативам.</w:t>
      </w:r>
    </w:p>
    <w:p w:rsidR="002325EC" w:rsidRPr="009C04ED" w:rsidRDefault="002325EC" w:rsidP="002325EC">
      <w:pPr>
        <w:pStyle w:val="44"/>
        <w:shd w:val="clear" w:color="auto" w:fill="auto"/>
        <w:spacing w:before="240" w:after="240" w:line="360" w:lineRule="auto"/>
        <w:ind w:firstLine="709"/>
        <w:jc w:val="both"/>
        <w:rPr>
          <w:sz w:val="28"/>
          <w:szCs w:val="28"/>
        </w:rPr>
      </w:pPr>
      <w:r w:rsidRPr="009C04ED">
        <w:rPr>
          <w:sz w:val="28"/>
          <w:szCs w:val="28"/>
        </w:rPr>
        <w:t>Раздел 2. Выводы по обоснованию расчетных показателей местных нормативов градостроительного проектирования</w:t>
      </w:r>
    </w:p>
    <w:p w:rsidR="002325EC" w:rsidRPr="009C04ED" w:rsidRDefault="002325EC" w:rsidP="002325EC">
      <w:pPr>
        <w:pStyle w:val="42"/>
        <w:keepNext/>
        <w:keepLines/>
        <w:shd w:val="clear" w:color="auto" w:fill="auto"/>
        <w:tabs>
          <w:tab w:val="left" w:pos="825"/>
        </w:tabs>
        <w:spacing w:before="240" w:after="120" w:line="240" w:lineRule="auto"/>
        <w:ind w:firstLine="709"/>
        <w:jc w:val="both"/>
        <w:rPr>
          <w:sz w:val="24"/>
          <w:szCs w:val="24"/>
        </w:rPr>
      </w:pPr>
      <w:r w:rsidRPr="009C04ED">
        <w:rPr>
          <w:sz w:val="24"/>
          <w:szCs w:val="24"/>
        </w:rPr>
        <w:t>2.1 Общая организация и территориальное зонирование поселения</w:t>
      </w:r>
    </w:p>
    <w:p w:rsidR="002325EC" w:rsidRPr="009C04ED" w:rsidRDefault="002325EC" w:rsidP="002325EC">
      <w:pPr>
        <w:pStyle w:val="32"/>
        <w:shd w:val="clear" w:color="auto" w:fill="auto"/>
        <w:spacing w:before="0" w:after="0" w:line="240" w:lineRule="auto"/>
        <w:ind w:firstLine="709"/>
        <w:jc w:val="both"/>
        <w:rPr>
          <w:sz w:val="24"/>
          <w:szCs w:val="24"/>
        </w:rPr>
      </w:pPr>
      <w:bookmarkStart w:id="78" w:name="bookmark32"/>
      <w:r w:rsidRPr="009C04ED">
        <w:rPr>
          <w:sz w:val="24"/>
          <w:szCs w:val="24"/>
        </w:rPr>
        <w:t xml:space="preserve">Положения об общей организации и территориальном зонировании </w:t>
      </w:r>
      <w:proofErr w:type="spellStart"/>
      <w:r w:rsidRPr="009C04ED">
        <w:rPr>
          <w:sz w:val="24"/>
          <w:szCs w:val="24"/>
        </w:rPr>
        <w:t>Новоснежнинского</w:t>
      </w:r>
      <w:proofErr w:type="spellEnd"/>
      <w:r w:rsidRPr="009C04ED">
        <w:rPr>
          <w:sz w:val="24"/>
          <w:szCs w:val="24"/>
        </w:rPr>
        <w:t xml:space="preserve"> сельского поселения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78"/>
    </w:p>
    <w:p w:rsidR="002325EC" w:rsidRPr="009C04ED" w:rsidRDefault="002325EC" w:rsidP="002325EC">
      <w:pPr>
        <w:pStyle w:val="42"/>
        <w:keepNext/>
        <w:keepLines/>
        <w:shd w:val="clear" w:color="auto" w:fill="auto"/>
        <w:tabs>
          <w:tab w:val="left" w:pos="820"/>
        </w:tabs>
        <w:spacing w:before="120" w:after="120" w:line="240" w:lineRule="auto"/>
        <w:ind w:firstLine="709"/>
        <w:jc w:val="both"/>
        <w:rPr>
          <w:i/>
          <w:sz w:val="24"/>
          <w:szCs w:val="24"/>
        </w:rPr>
      </w:pPr>
      <w:bookmarkStart w:id="79" w:name="bookmark33"/>
      <w:r w:rsidRPr="009C04ED">
        <w:rPr>
          <w:i/>
          <w:sz w:val="24"/>
          <w:szCs w:val="24"/>
        </w:rPr>
        <w:t>Жилые зоны</w:t>
      </w:r>
      <w:bookmarkEnd w:id="79"/>
    </w:p>
    <w:p w:rsidR="002325EC" w:rsidRPr="009C04ED" w:rsidRDefault="002325EC" w:rsidP="002325EC">
      <w:pPr>
        <w:pStyle w:val="32"/>
        <w:shd w:val="clear" w:color="auto" w:fill="auto"/>
        <w:spacing w:before="0" w:after="0" w:line="240" w:lineRule="auto"/>
        <w:ind w:firstLine="709"/>
        <w:jc w:val="both"/>
        <w:rPr>
          <w:sz w:val="24"/>
          <w:szCs w:val="24"/>
          <w:highlight w:val="lightGray"/>
        </w:rPr>
      </w:pPr>
      <w:r w:rsidRPr="009C04ED">
        <w:rPr>
          <w:sz w:val="24"/>
          <w:szCs w:val="24"/>
        </w:rPr>
        <w:t>2.1.1. Норматив обеспеченности общей площадью жилищного фонда рассчитывается на основании достигнутого уровня средней жилищной обеспеченности и прогнозах развития жилищного строительства в поселении. Устанавливается органом местного самоуправления при разработке генерального плана. Расчетная средняя жилищная обеспеченность на 2032 г. составит 27 м</w:t>
      </w:r>
      <w:r w:rsidRPr="009C04ED">
        <w:rPr>
          <w:sz w:val="24"/>
          <w:szCs w:val="24"/>
          <w:vertAlign w:val="superscript"/>
        </w:rPr>
        <w:t>2</w:t>
      </w:r>
      <w:r w:rsidRPr="009C04ED">
        <w:rPr>
          <w:sz w:val="24"/>
          <w:szCs w:val="24"/>
        </w:rPr>
        <w:t xml:space="preserve"> общей площади на 1 чел., на 2022 г. – 26,8 м</w:t>
      </w:r>
      <w:r w:rsidRPr="009C04ED">
        <w:rPr>
          <w:sz w:val="24"/>
          <w:szCs w:val="24"/>
          <w:vertAlign w:val="superscript"/>
        </w:rPr>
        <w:t>2</w:t>
      </w:r>
      <w:r w:rsidRPr="009C04ED">
        <w:rPr>
          <w:sz w:val="24"/>
          <w:szCs w:val="24"/>
        </w:rPr>
        <w:t xml:space="preserve"> общей площади на </w:t>
      </w:r>
      <w:r>
        <w:rPr>
          <w:sz w:val="24"/>
          <w:szCs w:val="24"/>
        </w:rPr>
        <w:t>человека.</w:t>
      </w:r>
    </w:p>
    <w:p w:rsidR="002325EC" w:rsidRPr="009C04ED" w:rsidRDefault="002325EC" w:rsidP="002325EC">
      <w:pPr>
        <w:pStyle w:val="32"/>
        <w:shd w:val="clear" w:color="auto" w:fill="auto"/>
        <w:spacing w:before="0" w:after="0" w:line="240" w:lineRule="auto"/>
        <w:ind w:firstLine="709"/>
        <w:jc w:val="both"/>
        <w:rPr>
          <w:sz w:val="24"/>
          <w:szCs w:val="24"/>
        </w:rPr>
      </w:pPr>
      <w:r w:rsidRPr="009C04ED">
        <w:rPr>
          <w:sz w:val="24"/>
          <w:szCs w:val="24"/>
        </w:rPr>
        <w:t>2.1.2.</w:t>
      </w:r>
      <w:r w:rsidRPr="009C04ED">
        <w:rPr>
          <w:b/>
          <w:sz w:val="24"/>
          <w:szCs w:val="24"/>
        </w:rPr>
        <w:t xml:space="preserve"> </w:t>
      </w:r>
      <w:r w:rsidRPr="009C04ED">
        <w:rPr>
          <w:sz w:val="24"/>
          <w:szCs w:val="24"/>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 На территории сельских населенных пунктов укрупненный показатель принимается в размере 40 га на 1000 человек населения. 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2325EC" w:rsidRPr="009C04ED" w:rsidRDefault="002325EC" w:rsidP="002325EC">
      <w:pPr>
        <w:pStyle w:val="32"/>
        <w:shd w:val="clear" w:color="auto" w:fill="auto"/>
        <w:spacing w:before="0" w:after="0" w:line="240" w:lineRule="auto"/>
        <w:ind w:firstLine="709"/>
        <w:jc w:val="both"/>
        <w:rPr>
          <w:sz w:val="24"/>
          <w:szCs w:val="24"/>
        </w:rPr>
      </w:pPr>
      <w:r w:rsidRPr="009C04ED">
        <w:rPr>
          <w:sz w:val="24"/>
          <w:szCs w:val="24"/>
        </w:rPr>
        <w:t>2.1.3. 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решением Думы муниципального образования «</w:t>
      </w:r>
      <w:proofErr w:type="spellStart"/>
      <w:r w:rsidRPr="009C04ED">
        <w:rPr>
          <w:sz w:val="24"/>
          <w:szCs w:val="24"/>
        </w:rPr>
        <w:t>Слюдянский</w:t>
      </w:r>
      <w:proofErr w:type="spellEnd"/>
      <w:r w:rsidRPr="009C04ED">
        <w:rPr>
          <w:sz w:val="24"/>
          <w:szCs w:val="24"/>
        </w:rPr>
        <w:t xml:space="preserve"> район» от 29 марта 2012 г. №</w:t>
      </w:r>
      <w:proofErr w:type="gramStart"/>
      <w:r w:rsidRPr="009C04ED">
        <w:rPr>
          <w:sz w:val="24"/>
          <w:szCs w:val="24"/>
        </w:rPr>
        <w:t>14  V</w:t>
      </w:r>
      <w:proofErr w:type="gramEnd"/>
      <w:r w:rsidRPr="009C04ED">
        <w:rPr>
          <w:sz w:val="24"/>
          <w:szCs w:val="24"/>
        </w:rPr>
        <w:t>-</w:t>
      </w:r>
      <w:proofErr w:type="spellStart"/>
      <w:r w:rsidRPr="009C04ED">
        <w:rPr>
          <w:sz w:val="24"/>
          <w:szCs w:val="24"/>
        </w:rPr>
        <w:t>рд</w:t>
      </w:r>
      <w:proofErr w:type="spellEnd"/>
      <w:r w:rsidRPr="009C04ED">
        <w:rPr>
          <w:sz w:val="24"/>
          <w:szCs w:val="24"/>
        </w:rPr>
        <w:t xml:space="preserve"> и приводятся в таблице 2.1.</w:t>
      </w:r>
    </w:p>
    <w:p w:rsidR="002325EC" w:rsidRPr="009C04ED" w:rsidRDefault="002325EC" w:rsidP="002325EC">
      <w:pPr>
        <w:shd w:val="clear" w:color="auto" w:fill="FFFFFF"/>
        <w:spacing w:before="120" w:after="120"/>
        <w:ind w:firstLine="709"/>
        <w:rPr>
          <w:b/>
        </w:rPr>
      </w:pPr>
      <w:r w:rsidRPr="009C04ED">
        <w:rPr>
          <w:b/>
          <w:iCs/>
        </w:rPr>
        <w:t>Таблица 2.1 – Предельные размеры земельных участков</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61"/>
        <w:gridCol w:w="1969"/>
        <w:gridCol w:w="2268"/>
      </w:tblGrid>
      <w:tr w:rsidR="002325EC" w:rsidRPr="009C04ED" w:rsidTr="002325EC">
        <w:trPr>
          <w:tblHeader/>
        </w:trPr>
        <w:tc>
          <w:tcPr>
            <w:tcW w:w="5261" w:type="dxa"/>
            <w:vMerge w:val="restart"/>
            <w:shd w:val="clear" w:color="auto" w:fill="auto"/>
            <w:vAlign w:val="center"/>
            <w:hideMark/>
          </w:tcPr>
          <w:p w:rsidR="002325EC" w:rsidRPr="009C04ED" w:rsidRDefault="002325EC" w:rsidP="002325EC">
            <w:pPr>
              <w:jc w:val="center"/>
              <w:rPr>
                <w:sz w:val="22"/>
                <w:szCs w:val="22"/>
              </w:rPr>
            </w:pPr>
            <w:r w:rsidRPr="009C04ED">
              <w:rPr>
                <w:sz w:val="22"/>
                <w:szCs w:val="22"/>
              </w:rPr>
              <w:t>Цель предоставления</w:t>
            </w:r>
          </w:p>
        </w:tc>
        <w:tc>
          <w:tcPr>
            <w:tcW w:w="4237" w:type="dxa"/>
            <w:gridSpan w:val="2"/>
            <w:shd w:val="clear" w:color="auto" w:fill="auto"/>
            <w:hideMark/>
          </w:tcPr>
          <w:p w:rsidR="002325EC" w:rsidRPr="009C04ED" w:rsidRDefault="002325EC" w:rsidP="002325EC">
            <w:pPr>
              <w:jc w:val="center"/>
              <w:rPr>
                <w:sz w:val="22"/>
                <w:szCs w:val="22"/>
              </w:rPr>
            </w:pPr>
            <w:r w:rsidRPr="009C04ED">
              <w:rPr>
                <w:sz w:val="22"/>
                <w:szCs w:val="22"/>
              </w:rPr>
              <w:t>Размеры земельных участков, га</w:t>
            </w:r>
          </w:p>
        </w:tc>
      </w:tr>
      <w:tr w:rsidR="002325EC" w:rsidRPr="009C04ED" w:rsidTr="002325EC">
        <w:trPr>
          <w:tblHeader/>
        </w:trPr>
        <w:tc>
          <w:tcPr>
            <w:tcW w:w="5261" w:type="dxa"/>
            <w:vMerge/>
            <w:tcBorders>
              <w:bottom w:val="single" w:sz="12" w:space="0" w:color="000000"/>
            </w:tcBorders>
            <w:shd w:val="clear" w:color="auto" w:fill="auto"/>
            <w:hideMark/>
          </w:tcPr>
          <w:p w:rsidR="002325EC" w:rsidRPr="009C04ED" w:rsidRDefault="002325EC" w:rsidP="002325EC">
            <w:pPr>
              <w:jc w:val="center"/>
              <w:rPr>
                <w:sz w:val="22"/>
                <w:szCs w:val="22"/>
              </w:rPr>
            </w:pPr>
          </w:p>
        </w:tc>
        <w:tc>
          <w:tcPr>
            <w:tcW w:w="1969" w:type="dxa"/>
            <w:tcBorders>
              <w:bottom w:val="single" w:sz="12" w:space="0" w:color="000000"/>
            </w:tcBorders>
            <w:shd w:val="clear" w:color="auto" w:fill="auto"/>
            <w:hideMark/>
          </w:tcPr>
          <w:p w:rsidR="002325EC" w:rsidRPr="009C04ED" w:rsidRDefault="002325EC" w:rsidP="002325EC">
            <w:pPr>
              <w:jc w:val="center"/>
              <w:rPr>
                <w:sz w:val="22"/>
                <w:szCs w:val="22"/>
              </w:rPr>
            </w:pPr>
            <w:r w:rsidRPr="009C04ED">
              <w:rPr>
                <w:sz w:val="22"/>
                <w:szCs w:val="22"/>
              </w:rPr>
              <w:t>минимальные</w:t>
            </w:r>
          </w:p>
        </w:tc>
        <w:tc>
          <w:tcPr>
            <w:tcW w:w="2268" w:type="dxa"/>
            <w:tcBorders>
              <w:bottom w:val="single" w:sz="12" w:space="0" w:color="000000"/>
            </w:tcBorders>
            <w:shd w:val="clear" w:color="auto" w:fill="auto"/>
            <w:hideMark/>
          </w:tcPr>
          <w:p w:rsidR="002325EC" w:rsidRPr="009C04ED" w:rsidRDefault="002325EC" w:rsidP="002325EC">
            <w:pPr>
              <w:jc w:val="center"/>
              <w:rPr>
                <w:sz w:val="22"/>
                <w:szCs w:val="22"/>
              </w:rPr>
            </w:pPr>
            <w:r w:rsidRPr="009C04ED">
              <w:rPr>
                <w:sz w:val="22"/>
                <w:szCs w:val="22"/>
              </w:rPr>
              <w:t>максимальные</w:t>
            </w:r>
          </w:p>
        </w:tc>
      </w:tr>
      <w:tr w:rsidR="002325EC" w:rsidRPr="009C04ED" w:rsidTr="002325EC">
        <w:tc>
          <w:tcPr>
            <w:tcW w:w="5261" w:type="dxa"/>
            <w:tcBorders>
              <w:top w:val="single" w:sz="12" w:space="0" w:color="000000"/>
              <w:bottom w:val="single" w:sz="12" w:space="0" w:color="000000"/>
            </w:tcBorders>
            <w:shd w:val="clear" w:color="auto" w:fill="auto"/>
          </w:tcPr>
          <w:p w:rsidR="002325EC" w:rsidRPr="009C04ED" w:rsidRDefault="002325EC" w:rsidP="002325EC">
            <w:pPr>
              <w:jc w:val="center"/>
              <w:rPr>
                <w:sz w:val="22"/>
                <w:szCs w:val="22"/>
              </w:rPr>
            </w:pPr>
            <w:r w:rsidRPr="009C04ED">
              <w:rPr>
                <w:sz w:val="22"/>
                <w:szCs w:val="22"/>
              </w:rPr>
              <w:t>1</w:t>
            </w:r>
          </w:p>
        </w:tc>
        <w:tc>
          <w:tcPr>
            <w:tcW w:w="1969" w:type="dxa"/>
            <w:tcBorders>
              <w:top w:val="single" w:sz="12" w:space="0" w:color="000000"/>
              <w:bottom w:val="single" w:sz="12" w:space="0" w:color="000000"/>
            </w:tcBorders>
            <w:shd w:val="clear" w:color="auto" w:fill="auto"/>
          </w:tcPr>
          <w:p w:rsidR="002325EC" w:rsidRPr="009C04ED" w:rsidRDefault="002325EC" w:rsidP="002325EC">
            <w:pPr>
              <w:jc w:val="center"/>
              <w:rPr>
                <w:sz w:val="22"/>
                <w:szCs w:val="22"/>
              </w:rPr>
            </w:pPr>
            <w:r w:rsidRPr="009C04ED">
              <w:rPr>
                <w:sz w:val="22"/>
                <w:szCs w:val="22"/>
              </w:rPr>
              <w:t>2</w:t>
            </w:r>
          </w:p>
        </w:tc>
        <w:tc>
          <w:tcPr>
            <w:tcW w:w="2268" w:type="dxa"/>
            <w:tcBorders>
              <w:top w:val="single" w:sz="12" w:space="0" w:color="000000"/>
              <w:bottom w:val="single" w:sz="12" w:space="0" w:color="000000"/>
            </w:tcBorders>
            <w:shd w:val="clear" w:color="auto" w:fill="auto"/>
          </w:tcPr>
          <w:p w:rsidR="002325EC" w:rsidRPr="009C04ED" w:rsidRDefault="002325EC" w:rsidP="002325EC">
            <w:pPr>
              <w:jc w:val="center"/>
              <w:rPr>
                <w:sz w:val="22"/>
                <w:szCs w:val="22"/>
              </w:rPr>
            </w:pPr>
            <w:r w:rsidRPr="009C04ED">
              <w:rPr>
                <w:sz w:val="22"/>
                <w:szCs w:val="22"/>
              </w:rPr>
              <w:t>3</w:t>
            </w:r>
          </w:p>
        </w:tc>
      </w:tr>
      <w:tr w:rsidR="002325EC" w:rsidRPr="009C04ED" w:rsidTr="002325EC">
        <w:tc>
          <w:tcPr>
            <w:tcW w:w="5261" w:type="dxa"/>
            <w:tcBorders>
              <w:top w:val="single" w:sz="12" w:space="0" w:color="000000"/>
            </w:tcBorders>
            <w:shd w:val="clear" w:color="auto" w:fill="auto"/>
            <w:hideMark/>
          </w:tcPr>
          <w:p w:rsidR="002325EC" w:rsidRPr="009C04ED" w:rsidRDefault="002325EC" w:rsidP="002325EC">
            <w:pPr>
              <w:rPr>
                <w:sz w:val="22"/>
                <w:szCs w:val="22"/>
              </w:rPr>
            </w:pPr>
            <w:r w:rsidRPr="009C04ED">
              <w:rPr>
                <w:sz w:val="22"/>
                <w:szCs w:val="22"/>
              </w:rPr>
              <w:t xml:space="preserve">для индивидуального жилищного строительства </w:t>
            </w:r>
          </w:p>
        </w:tc>
        <w:tc>
          <w:tcPr>
            <w:tcW w:w="1969" w:type="dxa"/>
            <w:tcBorders>
              <w:top w:val="single" w:sz="12" w:space="0" w:color="000000"/>
            </w:tcBorders>
            <w:shd w:val="clear" w:color="auto" w:fill="auto"/>
            <w:hideMark/>
          </w:tcPr>
          <w:p w:rsidR="002325EC" w:rsidRPr="009C04ED" w:rsidRDefault="002325EC" w:rsidP="002325EC">
            <w:pPr>
              <w:jc w:val="center"/>
              <w:rPr>
                <w:sz w:val="22"/>
                <w:szCs w:val="22"/>
              </w:rPr>
            </w:pPr>
            <w:r w:rsidRPr="009C04ED">
              <w:rPr>
                <w:sz w:val="22"/>
                <w:szCs w:val="22"/>
              </w:rPr>
              <w:t>0,04</w:t>
            </w:r>
          </w:p>
        </w:tc>
        <w:tc>
          <w:tcPr>
            <w:tcW w:w="2268" w:type="dxa"/>
            <w:tcBorders>
              <w:top w:val="single" w:sz="12" w:space="0" w:color="000000"/>
            </w:tcBorders>
            <w:shd w:val="clear" w:color="auto" w:fill="auto"/>
            <w:hideMark/>
          </w:tcPr>
          <w:p w:rsidR="002325EC" w:rsidRPr="009C04ED" w:rsidRDefault="002325EC" w:rsidP="002325EC">
            <w:pPr>
              <w:jc w:val="center"/>
              <w:rPr>
                <w:sz w:val="22"/>
                <w:szCs w:val="22"/>
              </w:rPr>
            </w:pPr>
            <w:r w:rsidRPr="009C04ED">
              <w:rPr>
                <w:sz w:val="22"/>
                <w:szCs w:val="22"/>
              </w:rPr>
              <w:t>0,20</w:t>
            </w:r>
          </w:p>
        </w:tc>
      </w:tr>
      <w:tr w:rsidR="002325EC" w:rsidRPr="009C04ED" w:rsidTr="002325EC">
        <w:tc>
          <w:tcPr>
            <w:tcW w:w="5261" w:type="dxa"/>
            <w:shd w:val="clear" w:color="auto" w:fill="auto"/>
            <w:hideMark/>
          </w:tcPr>
          <w:p w:rsidR="002325EC" w:rsidRPr="009C04ED" w:rsidRDefault="002325EC" w:rsidP="002325EC">
            <w:pPr>
              <w:rPr>
                <w:sz w:val="22"/>
                <w:szCs w:val="22"/>
              </w:rPr>
            </w:pPr>
            <w:r w:rsidRPr="009C04ED">
              <w:rPr>
                <w:sz w:val="22"/>
                <w:szCs w:val="22"/>
              </w:rPr>
              <w:t xml:space="preserve">для ведения личного подсобного хозяйства </w:t>
            </w:r>
          </w:p>
        </w:tc>
        <w:tc>
          <w:tcPr>
            <w:tcW w:w="1969" w:type="dxa"/>
            <w:shd w:val="clear" w:color="auto" w:fill="auto"/>
            <w:hideMark/>
          </w:tcPr>
          <w:p w:rsidR="002325EC" w:rsidRPr="009C04ED" w:rsidRDefault="002325EC" w:rsidP="002325EC">
            <w:pPr>
              <w:jc w:val="center"/>
              <w:rPr>
                <w:sz w:val="22"/>
                <w:szCs w:val="22"/>
              </w:rPr>
            </w:pPr>
            <w:r w:rsidRPr="009C04ED">
              <w:rPr>
                <w:sz w:val="22"/>
                <w:szCs w:val="22"/>
              </w:rPr>
              <w:t>0,04</w:t>
            </w:r>
          </w:p>
        </w:tc>
        <w:tc>
          <w:tcPr>
            <w:tcW w:w="2268" w:type="dxa"/>
            <w:shd w:val="clear" w:color="auto" w:fill="auto"/>
            <w:hideMark/>
          </w:tcPr>
          <w:p w:rsidR="002325EC" w:rsidRPr="009C04ED" w:rsidRDefault="002325EC" w:rsidP="002325EC">
            <w:pPr>
              <w:jc w:val="center"/>
              <w:rPr>
                <w:sz w:val="22"/>
                <w:szCs w:val="22"/>
              </w:rPr>
            </w:pPr>
            <w:r w:rsidRPr="009C04ED">
              <w:rPr>
                <w:sz w:val="22"/>
                <w:szCs w:val="22"/>
              </w:rPr>
              <w:t>0,20</w:t>
            </w:r>
          </w:p>
        </w:tc>
      </w:tr>
    </w:tbl>
    <w:p w:rsidR="002325EC" w:rsidRPr="00D21C76" w:rsidRDefault="002325EC" w:rsidP="002325EC">
      <w:pPr>
        <w:pStyle w:val="42"/>
        <w:keepNext/>
        <w:keepLines/>
        <w:shd w:val="clear" w:color="auto" w:fill="auto"/>
        <w:tabs>
          <w:tab w:val="left" w:pos="820"/>
        </w:tabs>
        <w:spacing w:before="120" w:after="120" w:line="240" w:lineRule="auto"/>
        <w:ind w:firstLine="709"/>
        <w:jc w:val="both"/>
        <w:rPr>
          <w:i/>
          <w:sz w:val="24"/>
          <w:szCs w:val="24"/>
        </w:rPr>
      </w:pPr>
      <w:r w:rsidRPr="00D21C76">
        <w:rPr>
          <w:i/>
          <w:sz w:val="24"/>
          <w:szCs w:val="24"/>
        </w:rPr>
        <w:t>Общественно – деловые зоны</w:t>
      </w:r>
    </w:p>
    <w:p w:rsidR="002325EC" w:rsidRPr="00D21C76" w:rsidRDefault="002325EC" w:rsidP="002325EC">
      <w:pPr>
        <w:pStyle w:val="32"/>
        <w:shd w:val="clear" w:color="auto" w:fill="auto"/>
        <w:spacing w:before="0" w:after="0" w:line="240" w:lineRule="auto"/>
        <w:ind w:firstLine="709"/>
        <w:jc w:val="both"/>
        <w:rPr>
          <w:sz w:val="24"/>
          <w:szCs w:val="24"/>
        </w:rPr>
      </w:pPr>
      <w:r w:rsidRPr="00D21C76">
        <w:rPr>
          <w:sz w:val="24"/>
          <w:szCs w:val="24"/>
        </w:rPr>
        <w:t xml:space="preserve">2.1.4.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w:t>
      </w:r>
      <w:r w:rsidRPr="00D21C76">
        <w:rPr>
          <w:sz w:val="24"/>
          <w:szCs w:val="24"/>
        </w:rPr>
        <w:lastRenderedPageBreak/>
        <w:t>сельских поселений. Актуализированная редакция СНиП 2.07.01-89*».</w:t>
      </w:r>
    </w:p>
    <w:p w:rsidR="002325EC" w:rsidRDefault="002325EC" w:rsidP="002325EC">
      <w:pPr>
        <w:pStyle w:val="32"/>
        <w:shd w:val="clear" w:color="auto" w:fill="auto"/>
        <w:spacing w:before="0" w:after="0" w:line="240" w:lineRule="auto"/>
        <w:ind w:firstLine="709"/>
        <w:jc w:val="both"/>
        <w:rPr>
          <w:sz w:val="24"/>
          <w:szCs w:val="24"/>
        </w:rPr>
      </w:pPr>
      <w:r w:rsidRPr="00D21C76">
        <w:rPr>
          <w:sz w:val="24"/>
          <w:szCs w:val="24"/>
        </w:rPr>
        <w:t xml:space="preserve">2.1.5. Доступность учреждений и предприятий обслуживания определяется в соответствии </w:t>
      </w:r>
      <w:proofErr w:type="gramStart"/>
      <w:r w:rsidRPr="00D21C76">
        <w:rPr>
          <w:sz w:val="24"/>
          <w:szCs w:val="24"/>
        </w:rPr>
        <w:t>с  СП</w:t>
      </w:r>
      <w:proofErr w:type="gramEnd"/>
      <w:r w:rsidRPr="00D21C76">
        <w:rPr>
          <w:sz w:val="24"/>
          <w:szCs w:val="24"/>
        </w:rPr>
        <w:t xml:space="preserve"> 42.13330.2011 «Градостроительство. Планировка и застройка городских и сельских поселений. Актуализированная редакция СНиП 2.07.01-89*». Учреждения и предприятия обслуживания следует размещать из расчета обеспечения жителей поселения услугами первой необходимости в пределах пешеходной доступности не более 30 минут. Обеспечение объектами более высокого уровня следует предусматрива</w:t>
      </w:r>
      <w:r>
        <w:rPr>
          <w:sz w:val="24"/>
          <w:szCs w:val="24"/>
        </w:rPr>
        <w:t>ть на группу сельских поселений.</w:t>
      </w:r>
    </w:p>
    <w:p w:rsidR="002325EC" w:rsidRPr="002325EC" w:rsidRDefault="002325EC" w:rsidP="002325EC">
      <w:pPr>
        <w:pStyle w:val="32"/>
        <w:shd w:val="clear" w:color="auto" w:fill="auto"/>
        <w:spacing w:before="0" w:after="0" w:line="240" w:lineRule="auto"/>
        <w:ind w:firstLine="709"/>
        <w:jc w:val="both"/>
        <w:rPr>
          <w:sz w:val="24"/>
          <w:szCs w:val="24"/>
        </w:rPr>
      </w:pPr>
      <w:r w:rsidRPr="005463AA">
        <w:rPr>
          <w:b/>
          <w:i/>
        </w:rPr>
        <w:t>Производственные и коммунально-складские зоны</w:t>
      </w:r>
    </w:p>
    <w:p w:rsidR="002325EC" w:rsidRPr="00B361EC" w:rsidRDefault="002325EC" w:rsidP="002325EC">
      <w:pPr>
        <w:ind w:firstLine="709"/>
      </w:pPr>
      <w:r w:rsidRPr="00B361EC">
        <w:t>2.1.</w:t>
      </w:r>
      <w:r>
        <w:t>6</w:t>
      </w:r>
      <w:r w:rsidRPr="00B361EC">
        <w:t xml:space="preserve">. Производственные зоны </w:t>
      </w:r>
      <w:r>
        <w:t>–</w:t>
      </w:r>
      <w:r w:rsidRPr="00B361EC">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2325EC" w:rsidRPr="00B361EC" w:rsidRDefault="002325EC" w:rsidP="002325EC">
      <w:pPr>
        <w:ind w:firstLine="709"/>
      </w:pPr>
      <w:r w:rsidRPr="00B361EC">
        <w:t xml:space="preserve">Коммунально-складские зоны </w:t>
      </w:r>
      <w:r>
        <w:t>–</w:t>
      </w:r>
      <w:r w:rsidRPr="00B361EC">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2325EC" w:rsidRPr="00B361EC" w:rsidRDefault="002325EC" w:rsidP="002325EC">
      <w:pPr>
        <w:ind w:firstLine="709"/>
      </w:pPr>
      <w:r w:rsidRPr="00B361EC">
        <w:t>2.1.</w:t>
      </w:r>
      <w:r>
        <w:t>7</w:t>
      </w:r>
      <w:r w:rsidRPr="00B361EC">
        <w:t xml:space="preserve">. В границах населенных пунктов допускается размещать производственные и коммунально-складские предприятия и объекты III, IV, V классов с установлением соответствующих санитарно-защитных зон. В пределах жилой территории допускается размещать предприятия, не выделяющие вредные вещества, с </w:t>
      </w:r>
      <w:proofErr w:type="spellStart"/>
      <w:r w:rsidRPr="00B361EC">
        <w:t>непожароопасными</w:t>
      </w:r>
      <w:proofErr w:type="spellEnd"/>
      <w:r w:rsidRPr="00B361EC">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 При этом расстояние от границ участка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2325EC" w:rsidRPr="00B361EC" w:rsidRDefault="002325EC" w:rsidP="002325EC">
      <w:pPr>
        <w:ind w:firstLine="709"/>
      </w:pPr>
      <w:r w:rsidRPr="00B361EC">
        <w:t>2.1.</w:t>
      </w:r>
      <w:r>
        <w:t>8</w:t>
      </w:r>
      <w:r w:rsidRPr="00B361EC">
        <w:t xml:space="preserve">.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2325EC" w:rsidRPr="00B361EC" w:rsidRDefault="002325EC" w:rsidP="002325EC">
      <w:pPr>
        <w:ind w:firstLine="709"/>
      </w:pPr>
      <w:r w:rsidRPr="00B361EC">
        <w:t>2.1.</w:t>
      </w:r>
      <w:r>
        <w:t>9</w:t>
      </w:r>
      <w:r w:rsidRPr="00B361EC">
        <w:t xml:space="preserve">.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 </w:t>
      </w:r>
    </w:p>
    <w:p w:rsidR="002325EC" w:rsidRPr="00B361EC" w:rsidRDefault="002325EC" w:rsidP="002325EC">
      <w:pPr>
        <w:ind w:firstLine="709"/>
      </w:pPr>
      <w:r w:rsidRPr="00B361EC">
        <w:t>2.1.</w:t>
      </w:r>
      <w:r>
        <w:t>10</w:t>
      </w:r>
      <w:r w:rsidRPr="00B361EC">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2325EC" w:rsidRPr="00B361EC" w:rsidRDefault="002325EC" w:rsidP="002325EC">
      <w:pPr>
        <w:ind w:firstLine="709"/>
      </w:pPr>
      <w:r w:rsidRPr="00B361EC">
        <w:t>2.1.</w:t>
      </w:r>
      <w:r>
        <w:t>11</w:t>
      </w:r>
      <w:r w:rsidRPr="00B361EC">
        <w:t xml:space="preserve">. Размещение предприятий и промышленных узлов не допускается: </w:t>
      </w:r>
    </w:p>
    <w:p w:rsidR="002325EC" w:rsidRPr="00B361EC" w:rsidRDefault="002325EC" w:rsidP="002325EC">
      <w:pPr>
        <w:numPr>
          <w:ilvl w:val="0"/>
          <w:numId w:val="28"/>
        </w:numPr>
        <w:overflowPunct w:val="0"/>
        <w:autoSpaceDE w:val="0"/>
        <w:autoSpaceDN w:val="0"/>
        <w:adjustRightInd w:val="0"/>
        <w:jc w:val="both"/>
      </w:pPr>
      <w:r w:rsidRPr="00B361EC">
        <w:t>в составе рекреационных зон;</w:t>
      </w:r>
    </w:p>
    <w:p w:rsidR="002325EC" w:rsidRPr="00B361EC" w:rsidRDefault="002325EC" w:rsidP="002325EC">
      <w:pPr>
        <w:numPr>
          <w:ilvl w:val="0"/>
          <w:numId w:val="28"/>
        </w:numPr>
        <w:overflowPunct w:val="0"/>
        <w:autoSpaceDE w:val="0"/>
        <w:autoSpaceDN w:val="0"/>
        <w:adjustRightInd w:val="0"/>
        <w:jc w:val="both"/>
      </w:pPr>
      <w:r w:rsidRPr="00B361EC">
        <w:t xml:space="preserve">в первом поясе санитарной охраны источников водоснабжения; </w:t>
      </w:r>
    </w:p>
    <w:p w:rsidR="002325EC" w:rsidRPr="00B361EC" w:rsidRDefault="002325EC" w:rsidP="002325EC">
      <w:pPr>
        <w:numPr>
          <w:ilvl w:val="0"/>
          <w:numId w:val="28"/>
        </w:numPr>
        <w:overflowPunct w:val="0"/>
        <w:autoSpaceDE w:val="0"/>
        <w:autoSpaceDN w:val="0"/>
        <w:adjustRightInd w:val="0"/>
        <w:jc w:val="both"/>
      </w:pPr>
      <w:r w:rsidRPr="00B361EC">
        <w:t xml:space="preserve">в </w:t>
      </w:r>
      <w:proofErr w:type="spellStart"/>
      <w:r w:rsidRPr="00B361EC">
        <w:t>водоохранных</w:t>
      </w:r>
      <w:proofErr w:type="spellEnd"/>
      <w:r w:rsidRPr="00B361EC">
        <w:t xml:space="preserve"> и прибрежных зонах рек; </w:t>
      </w:r>
    </w:p>
    <w:p w:rsidR="002325EC" w:rsidRPr="00B361EC" w:rsidRDefault="002325EC" w:rsidP="002325EC">
      <w:pPr>
        <w:numPr>
          <w:ilvl w:val="0"/>
          <w:numId w:val="28"/>
        </w:numPr>
        <w:overflowPunct w:val="0"/>
        <w:autoSpaceDE w:val="0"/>
        <w:autoSpaceDN w:val="0"/>
        <w:adjustRightInd w:val="0"/>
        <w:jc w:val="both"/>
      </w:pPr>
      <w:r w:rsidRPr="00B361EC">
        <w:t xml:space="preserve">на землях особо охраняемых природных территорий и их охранных зон; </w:t>
      </w:r>
    </w:p>
    <w:p w:rsidR="002325EC" w:rsidRPr="00B361EC" w:rsidRDefault="002325EC" w:rsidP="002325EC">
      <w:pPr>
        <w:numPr>
          <w:ilvl w:val="0"/>
          <w:numId w:val="28"/>
        </w:numPr>
        <w:overflowPunct w:val="0"/>
        <w:autoSpaceDE w:val="0"/>
        <w:autoSpaceDN w:val="0"/>
        <w:adjustRightInd w:val="0"/>
        <w:jc w:val="both"/>
      </w:pPr>
      <w:r w:rsidRPr="00B361EC">
        <w:t xml:space="preserve">в зонах охраны памятников истории и культуры без разрешения соответствующих органов охраны памятников; </w:t>
      </w:r>
    </w:p>
    <w:p w:rsidR="002325EC" w:rsidRPr="00B361EC" w:rsidRDefault="002325EC" w:rsidP="002325EC">
      <w:pPr>
        <w:numPr>
          <w:ilvl w:val="0"/>
          <w:numId w:val="28"/>
        </w:numPr>
        <w:overflowPunct w:val="0"/>
        <w:autoSpaceDE w:val="0"/>
        <w:autoSpaceDN w:val="0"/>
        <w:adjustRightInd w:val="0"/>
        <w:jc w:val="both"/>
      </w:pPr>
      <w:r w:rsidRPr="00B361EC">
        <w:t xml:space="preserve">на участках, загрязненных органическими отбросами, до истечения сроков, установленных органами </w:t>
      </w:r>
      <w:proofErr w:type="spellStart"/>
      <w:r w:rsidRPr="00B361EC">
        <w:t>Роспотребнадзора</w:t>
      </w:r>
      <w:proofErr w:type="spellEnd"/>
      <w:r w:rsidRPr="00B361EC">
        <w:t>.</w:t>
      </w:r>
    </w:p>
    <w:p w:rsidR="002325EC" w:rsidRPr="00B361EC" w:rsidRDefault="002325EC" w:rsidP="002325EC">
      <w:pPr>
        <w:ind w:firstLine="709"/>
      </w:pPr>
      <w:r w:rsidRPr="00B361EC">
        <w:t>2.1.</w:t>
      </w:r>
      <w:r>
        <w:t>12</w:t>
      </w:r>
      <w:r w:rsidRPr="00B361EC">
        <w:t xml:space="preserve">.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2325EC" w:rsidRPr="00B361EC" w:rsidRDefault="002325EC" w:rsidP="002325EC">
      <w:pPr>
        <w:ind w:firstLine="709"/>
      </w:pPr>
      <w:r w:rsidRPr="00B361EC">
        <w:t>2.1.</w:t>
      </w:r>
      <w:r>
        <w:t>13</w:t>
      </w:r>
      <w:r w:rsidRPr="00B361EC">
        <w:t xml:space="preserve">. Устройство отвалов, </w:t>
      </w:r>
      <w:proofErr w:type="spellStart"/>
      <w:r w:rsidRPr="00B361EC">
        <w:t>шламонакопителей</w:t>
      </w:r>
      <w:proofErr w:type="spellEnd"/>
      <w:r w:rsidRPr="00B361EC">
        <w:t>, отходов и отбросов предприятий допускается только при обосновании невозможности их утилизации.</w:t>
      </w:r>
    </w:p>
    <w:p w:rsidR="002325EC" w:rsidRPr="00B361EC" w:rsidRDefault="002325EC" w:rsidP="002325EC">
      <w:pPr>
        <w:ind w:firstLine="709"/>
        <w:rPr>
          <w:iCs/>
        </w:rPr>
      </w:pPr>
      <w:r w:rsidRPr="00B361EC">
        <w:rPr>
          <w:iCs/>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2325EC" w:rsidRPr="00B361EC" w:rsidRDefault="002325EC" w:rsidP="002325EC">
      <w:pPr>
        <w:ind w:firstLine="709"/>
        <w:rPr>
          <w:iCs/>
        </w:rPr>
      </w:pPr>
      <w:r w:rsidRPr="00B361EC">
        <w:rPr>
          <w:iCs/>
        </w:rPr>
        <w:lastRenderedPageBreak/>
        <w:t>2.1.</w:t>
      </w:r>
      <w:r>
        <w:rPr>
          <w:iCs/>
        </w:rPr>
        <w:t>14.</w:t>
      </w:r>
      <w:r w:rsidRPr="00B361EC">
        <w:rPr>
          <w:iCs/>
        </w:rPr>
        <w:t xml:space="preserve">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2325EC" w:rsidRPr="00B361EC" w:rsidRDefault="002325EC" w:rsidP="002325EC">
      <w:pPr>
        <w:ind w:firstLine="709"/>
        <w:rPr>
          <w:iCs/>
        </w:rPr>
      </w:pPr>
      <w:r w:rsidRPr="00B361EC">
        <w:rPr>
          <w:iCs/>
        </w:rPr>
        <w:t>2.1.1</w:t>
      </w:r>
      <w:r>
        <w:rPr>
          <w:iCs/>
        </w:rPr>
        <w:t>5</w:t>
      </w:r>
      <w:r w:rsidRPr="00B361EC">
        <w:rPr>
          <w:iCs/>
        </w:rPr>
        <w:t>.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2325EC" w:rsidRPr="005B702E" w:rsidRDefault="002325EC" w:rsidP="002325EC">
      <w:pPr>
        <w:ind w:firstLine="709"/>
        <w:rPr>
          <w:iCs/>
        </w:rPr>
      </w:pPr>
      <w:r w:rsidRPr="00B361EC">
        <w:rPr>
          <w:iCs/>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2.</w:t>
      </w:r>
      <w:r>
        <w:rPr>
          <w:iCs/>
        </w:rPr>
        <w:t>2</w:t>
      </w:r>
      <w:r w:rsidRPr="00B361EC">
        <w:rPr>
          <w:iCs/>
        </w:rPr>
        <w:t>.</w:t>
      </w:r>
    </w:p>
    <w:p w:rsidR="002325EC" w:rsidRPr="00A50CCF" w:rsidRDefault="002325EC" w:rsidP="002325EC">
      <w:pPr>
        <w:widowControl w:val="0"/>
        <w:spacing w:before="120" w:after="120"/>
        <w:rPr>
          <w:b/>
        </w:rPr>
      </w:pPr>
      <w:bookmarkStart w:id="80" w:name="sub_4001"/>
      <w:r w:rsidRPr="005B702E">
        <w:rPr>
          <w:b/>
          <w:bCs/>
        </w:rPr>
        <w:t xml:space="preserve">Таблица </w:t>
      </w:r>
      <w:r>
        <w:rPr>
          <w:b/>
          <w:bCs/>
        </w:rPr>
        <w:t>2.2</w:t>
      </w:r>
      <w:r w:rsidRPr="005B702E">
        <w:rPr>
          <w:b/>
          <w:bCs/>
        </w:rPr>
        <w:t xml:space="preserve"> </w:t>
      </w:r>
      <w:r>
        <w:rPr>
          <w:b/>
          <w:bCs/>
        </w:rPr>
        <w:t>–</w:t>
      </w:r>
      <w:r w:rsidRPr="005B702E">
        <w:rPr>
          <w:b/>
          <w:bCs/>
        </w:rPr>
        <w:t xml:space="preserve"> П</w:t>
      </w:r>
      <w:r w:rsidRPr="00A50CCF">
        <w:rPr>
          <w:b/>
          <w:bCs/>
        </w:rPr>
        <w:t>оказатели плотности застройки участков территориальных зон</w:t>
      </w:r>
    </w:p>
    <w:tbl>
      <w:tblPr>
        <w:tblW w:w="95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2342"/>
        <w:gridCol w:w="1937"/>
      </w:tblGrid>
      <w:tr w:rsidR="002325EC" w:rsidRPr="00A50CCF" w:rsidTr="002325EC">
        <w:trPr>
          <w:jc w:val="center"/>
        </w:trPr>
        <w:tc>
          <w:tcPr>
            <w:tcW w:w="5245" w:type="dxa"/>
            <w:tcBorders>
              <w:bottom w:val="single" w:sz="12" w:space="0" w:color="auto"/>
            </w:tcBorders>
            <w:vAlign w:val="center"/>
          </w:tcPr>
          <w:bookmarkEnd w:id="80"/>
          <w:p w:rsidR="002325EC" w:rsidRPr="00A50CCF" w:rsidRDefault="002325EC" w:rsidP="002325EC">
            <w:pPr>
              <w:widowControl w:val="0"/>
              <w:jc w:val="center"/>
              <w:rPr>
                <w:sz w:val="22"/>
                <w:szCs w:val="22"/>
              </w:rPr>
            </w:pPr>
            <w:r w:rsidRPr="00A50CCF">
              <w:rPr>
                <w:sz w:val="22"/>
                <w:szCs w:val="22"/>
              </w:rPr>
              <w:t>Наименование</w:t>
            </w:r>
          </w:p>
        </w:tc>
        <w:tc>
          <w:tcPr>
            <w:tcW w:w="2342" w:type="dxa"/>
            <w:tcBorders>
              <w:bottom w:val="single" w:sz="12" w:space="0" w:color="auto"/>
            </w:tcBorders>
            <w:vAlign w:val="center"/>
          </w:tcPr>
          <w:p w:rsidR="002325EC" w:rsidRPr="00A50CCF" w:rsidRDefault="002325EC" w:rsidP="002325EC">
            <w:pPr>
              <w:widowControl w:val="0"/>
              <w:jc w:val="center"/>
              <w:rPr>
                <w:sz w:val="22"/>
                <w:szCs w:val="22"/>
              </w:rPr>
            </w:pPr>
            <w:r w:rsidRPr="00A50CCF">
              <w:rPr>
                <w:sz w:val="22"/>
                <w:szCs w:val="22"/>
              </w:rPr>
              <w:t>Коэффициент застройки</w:t>
            </w:r>
          </w:p>
        </w:tc>
        <w:tc>
          <w:tcPr>
            <w:tcW w:w="1937" w:type="dxa"/>
            <w:tcBorders>
              <w:bottom w:val="single" w:sz="12" w:space="0" w:color="auto"/>
            </w:tcBorders>
            <w:vAlign w:val="center"/>
          </w:tcPr>
          <w:p w:rsidR="002325EC" w:rsidRPr="00A50CCF" w:rsidRDefault="002325EC" w:rsidP="002325EC">
            <w:pPr>
              <w:widowControl w:val="0"/>
              <w:jc w:val="center"/>
              <w:rPr>
                <w:sz w:val="22"/>
                <w:szCs w:val="22"/>
              </w:rPr>
            </w:pPr>
            <w:r w:rsidRPr="00A50CCF">
              <w:rPr>
                <w:sz w:val="22"/>
                <w:szCs w:val="22"/>
              </w:rPr>
              <w:t>Коэффициент плотности застройки</w:t>
            </w:r>
          </w:p>
        </w:tc>
      </w:tr>
      <w:tr w:rsidR="002325EC" w:rsidRPr="00A50CCF" w:rsidTr="002325EC">
        <w:trPr>
          <w:jc w:val="center"/>
        </w:trPr>
        <w:tc>
          <w:tcPr>
            <w:tcW w:w="5245" w:type="dxa"/>
            <w:tcBorders>
              <w:top w:val="single" w:sz="12" w:space="0" w:color="auto"/>
              <w:bottom w:val="single" w:sz="12" w:space="0" w:color="auto"/>
            </w:tcBorders>
          </w:tcPr>
          <w:p w:rsidR="002325EC" w:rsidRPr="00A50CCF" w:rsidRDefault="002325EC" w:rsidP="002325EC">
            <w:pPr>
              <w:widowControl w:val="0"/>
              <w:jc w:val="center"/>
              <w:rPr>
                <w:sz w:val="22"/>
                <w:szCs w:val="22"/>
              </w:rPr>
            </w:pPr>
            <w:r>
              <w:rPr>
                <w:sz w:val="22"/>
                <w:szCs w:val="22"/>
              </w:rPr>
              <w:t>1</w:t>
            </w:r>
          </w:p>
        </w:tc>
        <w:tc>
          <w:tcPr>
            <w:tcW w:w="2342" w:type="dxa"/>
            <w:tcBorders>
              <w:top w:val="single" w:sz="12" w:space="0" w:color="auto"/>
              <w:bottom w:val="single" w:sz="12" w:space="0" w:color="auto"/>
            </w:tcBorders>
          </w:tcPr>
          <w:p w:rsidR="002325EC" w:rsidRPr="00A50CCF" w:rsidRDefault="002325EC" w:rsidP="002325EC">
            <w:pPr>
              <w:widowControl w:val="0"/>
              <w:jc w:val="center"/>
              <w:rPr>
                <w:sz w:val="22"/>
                <w:szCs w:val="22"/>
              </w:rPr>
            </w:pPr>
            <w:r>
              <w:rPr>
                <w:sz w:val="22"/>
                <w:szCs w:val="22"/>
              </w:rPr>
              <w:t>2</w:t>
            </w:r>
          </w:p>
        </w:tc>
        <w:tc>
          <w:tcPr>
            <w:tcW w:w="1937" w:type="dxa"/>
            <w:tcBorders>
              <w:top w:val="single" w:sz="12" w:space="0" w:color="auto"/>
              <w:bottom w:val="single" w:sz="12" w:space="0" w:color="auto"/>
            </w:tcBorders>
          </w:tcPr>
          <w:p w:rsidR="002325EC" w:rsidRPr="00A50CCF" w:rsidRDefault="002325EC" w:rsidP="002325EC">
            <w:pPr>
              <w:widowControl w:val="0"/>
              <w:jc w:val="center"/>
              <w:rPr>
                <w:sz w:val="22"/>
                <w:szCs w:val="22"/>
              </w:rPr>
            </w:pPr>
            <w:r>
              <w:rPr>
                <w:sz w:val="22"/>
                <w:szCs w:val="22"/>
              </w:rPr>
              <w:t>3</w:t>
            </w:r>
          </w:p>
        </w:tc>
      </w:tr>
      <w:tr w:rsidR="002325EC" w:rsidRPr="00A50CCF" w:rsidTr="002325EC">
        <w:trPr>
          <w:jc w:val="center"/>
        </w:trPr>
        <w:tc>
          <w:tcPr>
            <w:tcW w:w="5245" w:type="dxa"/>
            <w:tcBorders>
              <w:top w:val="single" w:sz="12" w:space="0" w:color="auto"/>
            </w:tcBorders>
          </w:tcPr>
          <w:p w:rsidR="002325EC" w:rsidRPr="00A50CCF" w:rsidRDefault="002325EC" w:rsidP="002325EC">
            <w:pPr>
              <w:widowControl w:val="0"/>
              <w:rPr>
                <w:sz w:val="22"/>
                <w:szCs w:val="22"/>
              </w:rPr>
            </w:pPr>
            <w:r w:rsidRPr="00A50CCF">
              <w:rPr>
                <w:sz w:val="22"/>
                <w:szCs w:val="22"/>
              </w:rPr>
              <w:t>Промышленная</w:t>
            </w:r>
          </w:p>
        </w:tc>
        <w:tc>
          <w:tcPr>
            <w:tcW w:w="2342" w:type="dxa"/>
            <w:tcBorders>
              <w:top w:val="single" w:sz="12" w:space="0" w:color="auto"/>
            </w:tcBorders>
          </w:tcPr>
          <w:p w:rsidR="002325EC" w:rsidRPr="00A50CCF" w:rsidRDefault="002325EC" w:rsidP="002325EC">
            <w:pPr>
              <w:widowControl w:val="0"/>
              <w:jc w:val="center"/>
              <w:rPr>
                <w:sz w:val="22"/>
                <w:szCs w:val="22"/>
              </w:rPr>
            </w:pPr>
            <w:r w:rsidRPr="00A50CCF">
              <w:rPr>
                <w:sz w:val="22"/>
                <w:szCs w:val="22"/>
              </w:rPr>
              <w:t>0,8</w:t>
            </w:r>
          </w:p>
        </w:tc>
        <w:tc>
          <w:tcPr>
            <w:tcW w:w="1937" w:type="dxa"/>
            <w:tcBorders>
              <w:top w:val="single" w:sz="12" w:space="0" w:color="auto"/>
            </w:tcBorders>
          </w:tcPr>
          <w:p w:rsidR="002325EC" w:rsidRPr="00A50CCF" w:rsidRDefault="002325EC" w:rsidP="002325EC">
            <w:pPr>
              <w:widowControl w:val="0"/>
              <w:jc w:val="center"/>
              <w:rPr>
                <w:sz w:val="22"/>
                <w:szCs w:val="22"/>
              </w:rPr>
            </w:pPr>
            <w:r w:rsidRPr="00A50CCF">
              <w:rPr>
                <w:sz w:val="22"/>
                <w:szCs w:val="22"/>
              </w:rPr>
              <w:t>2,4</w:t>
            </w:r>
          </w:p>
        </w:tc>
      </w:tr>
      <w:tr w:rsidR="002325EC" w:rsidRPr="00A50CCF" w:rsidTr="002325EC">
        <w:trPr>
          <w:jc w:val="center"/>
        </w:trPr>
        <w:tc>
          <w:tcPr>
            <w:tcW w:w="5245" w:type="dxa"/>
          </w:tcPr>
          <w:p w:rsidR="002325EC" w:rsidRPr="00A50CCF" w:rsidRDefault="002325EC" w:rsidP="002325EC">
            <w:pPr>
              <w:widowControl w:val="0"/>
              <w:rPr>
                <w:sz w:val="22"/>
                <w:szCs w:val="22"/>
              </w:rPr>
            </w:pPr>
            <w:r w:rsidRPr="00A50CCF">
              <w:rPr>
                <w:sz w:val="22"/>
                <w:szCs w:val="22"/>
              </w:rPr>
              <w:t>Коммунально-складская</w:t>
            </w:r>
          </w:p>
        </w:tc>
        <w:tc>
          <w:tcPr>
            <w:tcW w:w="2342" w:type="dxa"/>
          </w:tcPr>
          <w:p w:rsidR="002325EC" w:rsidRPr="00A50CCF" w:rsidRDefault="002325EC" w:rsidP="002325EC">
            <w:pPr>
              <w:widowControl w:val="0"/>
              <w:jc w:val="center"/>
              <w:rPr>
                <w:sz w:val="22"/>
                <w:szCs w:val="22"/>
              </w:rPr>
            </w:pPr>
            <w:r w:rsidRPr="00A50CCF">
              <w:rPr>
                <w:sz w:val="22"/>
                <w:szCs w:val="22"/>
              </w:rPr>
              <w:t>0,6</w:t>
            </w:r>
          </w:p>
        </w:tc>
        <w:tc>
          <w:tcPr>
            <w:tcW w:w="1937" w:type="dxa"/>
          </w:tcPr>
          <w:p w:rsidR="002325EC" w:rsidRPr="00A50CCF" w:rsidRDefault="002325EC" w:rsidP="002325EC">
            <w:pPr>
              <w:widowControl w:val="0"/>
              <w:jc w:val="center"/>
              <w:rPr>
                <w:sz w:val="22"/>
                <w:szCs w:val="22"/>
              </w:rPr>
            </w:pPr>
            <w:r w:rsidRPr="00A50CCF">
              <w:rPr>
                <w:sz w:val="22"/>
                <w:szCs w:val="22"/>
              </w:rPr>
              <w:t>1,8</w:t>
            </w:r>
          </w:p>
        </w:tc>
      </w:tr>
    </w:tbl>
    <w:p w:rsidR="002325EC" w:rsidRPr="00A50CCF" w:rsidRDefault="002325EC" w:rsidP="002325EC">
      <w:pPr>
        <w:widowControl w:val="0"/>
        <w:ind w:firstLine="709"/>
        <w:rPr>
          <w:i/>
          <w:sz w:val="22"/>
          <w:szCs w:val="22"/>
        </w:rPr>
      </w:pPr>
      <w:r w:rsidRPr="00A50CCF">
        <w:rPr>
          <w:bCs/>
          <w:i/>
          <w:sz w:val="22"/>
          <w:szCs w:val="22"/>
        </w:rPr>
        <w:t>Примечания</w:t>
      </w:r>
      <w:r>
        <w:rPr>
          <w:bCs/>
          <w:i/>
          <w:sz w:val="22"/>
          <w:szCs w:val="22"/>
        </w:rPr>
        <w:t>:</w:t>
      </w:r>
    </w:p>
    <w:p w:rsidR="002325EC" w:rsidRPr="00A50CCF" w:rsidRDefault="002325EC" w:rsidP="00FC699B">
      <w:pPr>
        <w:widowControl w:val="0"/>
        <w:numPr>
          <w:ilvl w:val="0"/>
          <w:numId w:val="40"/>
        </w:numPr>
        <w:autoSpaceDE w:val="0"/>
        <w:autoSpaceDN w:val="0"/>
        <w:adjustRightInd w:val="0"/>
        <w:jc w:val="both"/>
        <w:rPr>
          <w:i/>
          <w:sz w:val="22"/>
          <w:szCs w:val="22"/>
        </w:rPr>
      </w:pPr>
      <w:r w:rsidRPr="00A50CCF">
        <w:rPr>
          <w:i/>
          <w:sz w:val="22"/>
          <w:szCs w:val="22"/>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325EC" w:rsidRDefault="002325EC" w:rsidP="00FC699B">
      <w:pPr>
        <w:numPr>
          <w:ilvl w:val="0"/>
          <w:numId w:val="40"/>
        </w:numPr>
        <w:overflowPunct w:val="0"/>
        <w:autoSpaceDE w:val="0"/>
        <w:autoSpaceDN w:val="0"/>
        <w:adjustRightInd w:val="0"/>
        <w:jc w:val="both"/>
        <w:rPr>
          <w:iCs/>
        </w:rPr>
      </w:pPr>
      <w:r w:rsidRPr="00A50CCF">
        <w:rPr>
          <w:i/>
          <w:sz w:val="22"/>
          <w:szCs w:val="22"/>
        </w:rPr>
        <w:t>Границами кварталов являются красные линии.</w:t>
      </w:r>
    </w:p>
    <w:p w:rsidR="002325EC" w:rsidRPr="00B361EC" w:rsidRDefault="002325EC" w:rsidP="002325EC">
      <w:pPr>
        <w:spacing w:before="120"/>
        <w:ind w:firstLine="709"/>
        <w:rPr>
          <w:rStyle w:val="affffff9"/>
          <w:b w:val="0"/>
        </w:rPr>
      </w:pPr>
      <w:r w:rsidRPr="00B361EC">
        <w:rPr>
          <w:iCs/>
        </w:rPr>
        <w:t>2.1.1</w:t>
      </w:r>
      <w:r>
        <w:rPr>
          <w:iCs/>
        </w:rPr>
        <w:t>6</w:t>
      </w:r>
      <w:r w:rsidRPr="00B361EC">
        <w:rPr>
          <w:iCs/>
        </w:rPr>
        <w:t xml:space="preserve">. </w:t>
      </w:r>
      <w:proofErr w:type="gramStart"/>
      <w:r w:rsidRPr="00B361EC">
        <w:rPr>
          <w:iCs/>
        </w:rPr>
        <w:t xml:space="preserve">В соответствии с </w:t>
      </w:r>
      <w:r w:rsidRPr="00B361EC">
        <w:rPr>
          <w:rStyle w:val="affffff9"/>
          <w:b w:val="0"/>
        </w:rPr>
        <w:t>СанПиН</w:t>
      </w:r>
      <w:proofErr w:type="gramEnd"/>
      <w:r w:rsidRPr="00B361EC">
        <w:rPr>
          <w:rStyle w:val="affffff9"/>
          <w:b w:val="0"/>
        </w:rPr>
        <w:t xml:space="preserve"> 2.2.1/2.1.1.1200-03 «Санитарно-защитные зоны и санитарная классификация предприятий, сооружений и иных объектов»:</w:t>
      </w:r>
    </w:p>
    <w:p w:rsidR="002325EC" w:rsidRPr="00B361EC" w:rsidRDefault="002325EC" w:rsidP="00FC699B">
      <w:pPr>
        <w:pStyle w:val="s10"/>
        <w:numPr>
          <w:ilvl w:val="0"/>
          <w:numId w:val="41"/>
        </w:numPr>
        <w:spacing w:before="0" w:beforeAutospacing="0" w:after="0" w:afterAutospacing="0"/>
        <w:jc w:val="both"/>
      </w:pPr>
      <w:r w:rsidRPr="00B361EC">
        <w:t>в санитарно-защитной зоне не допускается размещать: жилую застройку, включая отдельные жилые дома, ландшафтно-рекреационные зоны, зоны отдыха,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325EC" w:rsidRPr="00B361EC" w:rsidRDefault="002325EC" w:rsidP="00FC699B">
      <w:pPr>
        <w:pStyle w:val="s10"/>
        <w:numPr>
          <w:ilvl w:val="0"/>
          <w:numId w:val="41"/>
        </w:numPr>
        <w:spacing w:before="0" w:beforeAutospacing="0" w:after="0" w:afterAutospacing="0"/>
        <w:jc w:val="both"/>
      </w:pPr>
      <w:r w:rsidRPr="00B361EC">
        <w:t>в санитарно-защитной зоне и на территории объектов других отраслей промышленности не допускается размещать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325EC" w:rsidRPr="00B361EC" w:rsidRDefault="002325EC" w:rsidP="002325EC">
      <w:pPr>
        <w:pStyle w:val="s10"/>
        <w:spacing w:before="0" w:beforeAutospacing="0" w:after="0" w:afterAutospacing="0"/>
        <w:ind w:firstLine="709"/>
        <w:jc w:val="both"/>
      </w:pPr>
      <w:r w:rsidRPr="00B361EC">
        <w:t>2.1.1</w:t>
      </w:r>
      <w:r>
        <w:t>7</w:t>
      </w:r>
      <w:r w:rsidRPr="00B361EC">
        <w:t xml:space="preserve">.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здания административного назначения,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361EC">
        <w:t>нефте</w:t>
      </w:r>
      <w:proofErr w:type="spellEnd"/>
      <w:r w:rsidRPr="00B361EC">
        <w:t xml:space="preserve">- и газопроводы, артезианские скважины для технического водоснабжения, </w:t>
      </w:r>
      <w:proofErr w:type="spellStart"/>
      <w:r w:rsidRPr="00B361EC">
        <w:t>водоохлаждающие</w:t>
      </w:r>
      <w:proofErr w:type="spellEnd"/>
      <w:r w:rsidRPr="00B361EC">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325EC" w:rsidRPr="00B361EC" w:rsidRDefault="002325EC" w:rsidP="002325EC">
      <w:pPr>
        <w:pStyle w:val="s10"/>
        <w:spacing w:before="0" w:beforeAutospacing="0" w:after="0" w:afterAutospacing="0"/>
        <w:ind w:firstLine="709"/>
        <w:jc w:val="both"/>
      </w:pPr>
      <w:r w:rsidRPr="00B361EC">
        <w:t>2.1.1</w:t>
      </w:r>
      <w:r>
        <w:t>8</w:t>
      </w:r>
      <w:r w:rsidRPr="00B361EC">
        <w:t>. В санитарно-защитной зоне объектов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325EC" w:rsidRPr="00B361EC" w:rsidRDefault="002325EC" w:rsidP="002325EC">
      <w:pPr>
        <w:pStyle w:val="s10"/>
        <w:spacing w:before="0" w:beforeAutospacing="0" w:after="0" w:afterAutospacing="0"/>
        <w:ind w:firstLine="709"/>
        <w:jc w:val="both"/>
      </w:pPr>
      <w:r w:rsidRPr="00B361EC">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325EC" w:rsidRPr="00B361EC" w:rsidRDefault="002325EC" w:rsidP="002325EC">
      <w:pPr>
        <w:pStyle w:val="s10"/>
        <w:spacing w:before="0" w:beforeAutospacing="0" w:after="0" w:afterAutospacing="0"/>
        <w:ind w:firstLine="709"/>
        <w:jc w:val="both"/>
      </w:pPr>
      <w:r w:rsidRPr="00B361EC">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325EC" w:rsidRPr="00B361EC" w:rsidRDefault="002325EC" w:rsidP="002325EC">
      <w:pPr>
        <w:ind w:firstLine="709"/>
      </w:pPr>
      <w:bookmarkStart w:id="81" w:name="sub_86"/>
      <w:r w:rsidRPr="00B361EC">
        <w:t>2.1.1</w:t>
      </w:r>
      <w:r>
        <w:t>9</w:t>
      </w:r>
      <w:r w:rsidRPr="00B361EC">
        <w:t xml:space="preserve">. Размеры санитарно-защитных зон следует устанавливать с учетом требований </w:t>
      </w:r>
      <w:hyperlink r:id="rId14" w:history="1">
        <w:r w:rsidRPr="00B361EC">
          <w:rPr>
            <w:rStyle w:val="affffff9"/>
            <w:b w:val="0"/>
          </w:rPr>
          <w:t>СанПиН 2.2.1/2.1.1.1200</w:t>
        </w:r>
      </w:hyperlink>
      <w:r w:rsidRPr="00B361EC">
        <w:rPr>
          <w:b/>
        </w:rPr>
        <w:t>-</w:t>
      </w:r>
      <w:r w:rsidRPr="00B361EC">
        <w:t xml:space="preserve">03 </w:t>
      </w:r>
      <w:r w:rsidRPr="00B361EC">
        <w:rPr>
          <w:rStyle w:val="affffff9"/>
          <w:b w:val="0"/>
        </w:rPr>
        <w:t xml:space="preserve">«Санитарно-защитные зоны и санитарная классификация предприятий, сооружений и иных объектов». </w:t>
      </w:r>
      <w:r w:rsidRPr="00B361EC">
        <w:t xml:space="preserve">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расчета концентрации в атмосферном воздухе вредных веществ, содержащихся в выбросах предприятий (ОНД-86), а также с учетом требований </w:t>
      </w:r>
      <w:hyperlink w:anchor="sub_140" w:history="1">
        <w:r w:rsidRPr="00B361EC">
          <w:rPr>
            <w:rStyle w:val="affffff9"/>
            <w:b w:val="0"/>
          </w:rPr>
          <w:t>раздела 14</w:t>
        </w:r>
      </w:hyperlink>
      <w:r w:rsidRPr="00B361EC">
        <w:t xml:space="preserve"> СП 42.13330.2011 «Градостроительство. Планировка и застройка городских и сельских поселений. Актуализированная редакция СНиП 2.07.01-89*».</w:t>
      </w:r>
    </w:p>
    <w:bookmarkEnd w:id="81"/>
    <w:p w:rsidR="002325EC" w:rsidRPr="00B361EC" w:rsidRDefault="002325EC" w:rsidP="002325EC">
      <w:pPr>
        <w:ind w:firstLine="709"/>
      </w:pPr>
      <w:r>
        <w:t xml:space="preserve">2.1.20. </w:t>
      </w:r>
      <w:r w:rsidRPr="00B361EC">
        <w:t>Минимальную площадь озеленения санитарно-защитных зон следует принимать в зависимости от ширины зоны, %:</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7"/>
        <w:gridCol w:w="5654"/>
        <w:gridCol w:w="2608"/>
      </w:tblGrid>
      <w:tr w:rsidR="002325EC" w:rsidRPr="00B361EC" w:rsidTr="002325EC">
        <w:trPr>
          <w:jc w:val="center"/>
        </w:trPr>
        <w:tc>
          <w:tcPr>
            <w:tcW w:w="1437" w:type="dxa"/>
            <w:tcBorders>
              <w:top w:val="nil"/>
              <w:left w:val="nil"/>
              <w:bottom w:val="nil"/>
              <w:right w:val="nil"/>
            </w:tcBorders>
          </w:tcPr>
          <w:p w:rsidR="002325EC" w:rsidRPr="00B361EC" w:rsidRDefault="002325EC" w:rsidP="002325EC">
            <w:pPr>
              <w:pStyle w:val="af5"/>
              <w:rPr>
                <w:rFonts w:ascii="Times New Roman" w:hAnsi="Times New Roman" w:cs="Times New Roman"/>
                <w:sz w:val="24"/>
                <w:szCs w:val="24"/>
              </w:rPr>
            </w:pPr>
          </w:p>
        </w:tc>
        <w:tc>
          <w:tcPr>
            <w:tcW w:w="5937"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до 300 м</w:t>
            </w:r>
          </w:p>
        </w:tc>
        <w:tc>
          <w:tcPr>
            <w:tcW w:w="2732"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60</w:t>
            </w:r>
          </w:p>
        </w:tc>
      </w:tr>
      <w:tr w:rsidR="002325EC" w:rsidRPr="00B361EC" w:rsidTr="002325EC">
        <w:trPr>
          <w:jc w:val="center"/>
        </w:trPr>
        <w:tc>
          <w:tcPr>
            <w:tcW w:w="1437" w:type="dxa"/>
            <w:tcBorders>
              <w:top w:val="nil"/>
              <w:left w:val="nil"/>
              <w:bottom w:val="nil"/>
              <w:right w:val="nil"/>
            </w:tcBorders>
          </w:tcPr>
          <w:p w:rsidR="002325EC" w:rsidRPr="00B361EC" w:rsidRDefault="002325EC" w:rsidP="002325EC">
            <w:pPr>
              <w:pStyle w:val="af5"/>
              <w:rPr>
                <w:rFonts w:ascii="Times New Roman" w:hAnsi="Times New Roman" w:cs="Times New Roman"/>
                <w:sz w:val="24"/>
                <w:szCs w:val="24"/>
              </w:rPr>
            </w:pPr>
          </w:p>
        </w:tc>
        <w:tc>
          <w:tcPr>
            <w:tcW w:w="5937"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св. 300 до 1000 м</w:t>
            </w:r>
          </w:p>
        </w:tc>
        <w:tc>
          <w:tcPr>
            <w:tcW w:w="2732"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50</w:t>
            </w:r>
          </w:p>
        </w:tc>
      </w:tr>
      <w:tr w:rsidR="002325EC" w:rsidRPr="00B361EC" w:rsidTr="002325EC">
        <w:trPr>
          <w:jc w:val="center"/>
        </w:trPr>
        <w:tc>
          <w:tcPr>
            <w:tcW w:w="1437" w:type="dxa"/>
            <w:tcBorders>
              <w:top w:val="nil"/>
              <w:left w:val="nil"/>
              <w:bottom w:val="nil"/>
              <w:right w:val="nil"/>
            </w:tcBorders>
          </w:tcPr>
          <w:p w:rsidR="002325EC" w:rsidRPr="00B361EC" w:rsidRDefault="002325EC" w:rsidP="002325EC">
            <w:pPr>
              <w:pStyle w:val="af5"/>
              <w:rPr>
                <w:rFonts w:ascii="Times New Roman" w:hAnsi="Times New Roman" w:cs="Times New Roman"/>
                <w:sz w:val="24"/>
                <w:szCs w:val="24"/>
              </w:rPr>
            </w:pPr>
          </w:p>
        </w:tc>
        <w:tc>
          <w:tcPr>
            <w:tcW w:w="5937" w:type="dxa"/>
            <w:tcBorders>
              <w:top w:val="nil"/>
              <w:left w:val="nil"/>
              <w:bottom w:val="nil"/>
              <w:right w:val="nil"/>
            </w:tcBorders>
          </w:tcPr>
          <w:p w:rsidR="002325EC" w:rsidRPr="00B361EC" w:rsidRDefault="002325EC" w:rsidP="002325EC">
            <w:pPr>
              <w:pStyle w:val="af7"/>
              <w:tabs>
                <w:tab w:val="center" w:pos="2860"/>
              </w:tabs>
              <w:jc w:val="both"/>
              <w:rPr>
                <w:rFonts w:ascii="Times New Roman" w:hAnsi="Times New Roman" w:cs="Times New Roman"/>
              </w:rPr>
            </w:pPr>
            <w:r w:rsidRPr="00B361EC">
              <w:rPr>
                <w:rFonts w:ascii="Times New Roman" w:hAnsi="Times New Roman" w:cs="Times New Roman"/>
              </w:rPr>
              <w:t>" 1000 " 3000 м</w:t>
            </w:r>
            <w:r w:rsidRPr="00B361EC">
              <w:rPr>
                <w:rFonts w:ascii="Times New Roman" w:hAnsi="Times New Roman" w:cs="Times New Roman"/>
              </w:rPr>
              <w:tab/>
            </w:r>
          </w:p>
        </w:tc>
        <w:tc>
          <w:tcPr>
            <w:tcW w:w="2732"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40</w:t>
            </w:r>
          </w:p>
        </w:tc>
      </w:tr>
      <w:tr w:rsidR="002325EC" w:rsidRPr="00B361EC" w:rsidTr="002325EC">
        <w:trPr>
          <w:jc w:val="center"/>
        </w:trPr>
        <w:tc>
          <w:tcPr>
            <w:tcW w:w="1437" w:type="dxa"/>
            <w:tcBorders>
              <w:top w:val="nil"/>
              <w:left w:val="nil"/>
              <w:bottom w:val="nil"/>
              <w:right w:val="nil"/>
            </w:tcBorders>
          </w:tcPr>
          <w:p w:rsidR="002325EC" w:rsidRPr="00B361EC" w:rsidRDefault="002325EC" w:rsidP="002325EC">
            <w:pPr>
              <w:pStyle w:val="af5"/>
              <w:rPr>
                <w:rFonts w:ascii="Times New Roman" w:hAnsi="Times New Roman" w:cs="Times New Roman"/>
                <w:sz w:val="24"/>
                <w:szCs w:val="24"/>
              </w:rPr>
            </w:pPr>
          </w:p>
        </w:tc>
        <w:tc>
          <w:tcPr>
            <w:tcW w:w="5937"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 3000 м</w:t>
            </w:r>
          </w:p>
        </w:tc>
        <w:tc>
          <w:tcPr>
            <w:tcW w:w="2732" w:type="dxa"/>
            <w:tcBorders>
              <w:top w:val="nil"/>
              <w:left w:val="nil"/>
              <w:bottom w:val="nil"/>
              <w:right w:val="nil"/>
            </w:tcBorders>
          </w:tcPr>
          <w:p w:rsidR="002325EC" w:rsidRPr="00B361EC" w:rsidRDefault="002325EC" w:rsidP="002325EC">
            <w:pPr>
              <w:pStyle w:val="af7"/>
              <w:jc w:val="both"/>
              <w:rPr>
                <w:rFonts w:ascii="Times New Roman" w:hAnsi="Times New Roman" w:cs="Times New Roman"/>
              </w:rPr>
            </w:pPr>
            <w:r w:rsidRPr="00B361EC">
              <w:rPr>
                <w:rFonts w:ascii="Times New Roman" w:hAnsi="Times New Roman" w:cs="Times New Roman"/>
              </w:rPr>
              <w:t>20</w:t>
            </w:r>
          </w:p>
        </w:tc>
      </w:tr>
    </w:tbl>
    <w:p w:rsidR="002325EC" w:rsidRPr="00B361EC" w:rsidRDefault="002325EC" w:rsidP="002325EC">
      <w:pPr>
        <w:ind w:firstLine="709"/>
      </w:pPr>
      <w:r w:rsidRPr="00B361EC">
        <w:t>2.1.</w:t>
      </w:r>
      <w:r>
        <w:t>21</w:t>
      </w:r>
      <w:r w:rsidRPr="00B361EC">
        <w:t xml:space="preserve">.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t>–</w:t>
      </w:r>
      <w:r w:rsidRPr="00B361EC">
        <w:t xml:space="preserve"> не менее 20 м.</w:t>
      </w:r>
    </w:p>
    <w:p w:rsidR="002325EC" w:rsidRPr="00706D52" w:rsidRDefault="002325EC" w:rsidP="002325EC">
      <w:pPr>
        <w:spacing w:before="120" w:after="120"/>
        <w:ind w:firstLine="709"/>
        <w:rPr>
          <w:b/>
          <w:i/>
        </w:rPr>
      </w:pPr>
      <w:r w:rsidRPr="005463AA">
        <w:rPr>
          <w:b/>
          <w:i/>
        </w:rPr>
        <w:t>Зоны инженерной и транспортной инфраструктуры</w:t>
      </w:r>
    </w:p>
    <w:p w:rsidR="002325EC" w:rsidRPr="002F016E" w:rsidRDefault="002325EC" w:rsidP="002325EC">
      <w:pPr>
        <w:ind w:firstLine="709"/>
      </w:pPr>
      <w:r w:rsidRPr="002F016E">
        <w:t>2.1.</w:t>
      </w:r>
      <w:r>
        <w:t>22</w:t>
      </w:r>
      <w:r w:rsidRPr="002F016E">
        <w:t>. Зоны транспортной и инженерной инфраструктуры следует предусматривать для размещения сооружений и коммуникаций автомобильного транспорта, связи, инженерного оборудования с учетом их перспективного развития.</w:t>
      </w:r>
    </w:p>
    <w:p w:rsidR="002325EC" w:rsidRPr="002F016E" w:rsidRDefault="002325EC" w:rsidP="002325EC">
      <w:pPr>
        <w:ind w:firstLine="709"/>
      </w:pPr>
      <w:r w:rsidRPr="002F016E">
        <w:t>2.1.</w:t>
      </w:r>
      <w:r>
        <w:t>23</w:t>
      </w:r>
      <w:r w:rsidRPr="002F016E">
        <w:t xml:space="preserve">.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населённых пунктов. </w:t>
      </w:r>
    </w:p>
    <w:p w:rsidR="002325EC" w:rsidRPr="002F016E" w:rsidRDefault="002325EC" w:rsidP="002325EC">
      <w:pPr>
        <w:ind w:firstLine="709"/>
      </w:pPr>
      <w:r w:rsidRPr="002F016E">
        <w:t>2.1.</w:t>
      </w:r>
      <w:r>
        <w:t>24</w:t>
      </w:r>
      <w:r w:rsidRPr="002F016E">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2325EC" w:rsidRPr="002F016E" w:rsidRDefault="002325EC" w:rsidP="002325EC">
      <w:pPr>
        <w:ind w:firstLine="709"/>
      </w:pPr>
      <w:r w:rsidRPr="002F016E">
        <w:t>2.1.2</w:t>
      </w:r>
      <w:r>
        <w:t>5</w:t>
      </w:r>
      <w:r w:rsidRPr="002F016E">
        <w:t xml:space="preserve">.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2F016E">
        <w:t>шумозащитных</w:t>
      </w:r>
      <w:proofErr w:type="spellEnd"/>
      <w:r w:rsidRPr="002F016E">
        <w:t xml:space="preserve"> мероприятий, обеспечивающих требования </w:t>
      </w:r>
      <w:hyperlink r:id="rId15" w:history="1">
        <w:r w:rsidRPr="002F016E">
          <w:rPr>
            <w:rStyle w:val="affffff9"/>
            <w:rFonts w:eastAsia="Calibri" w:cs="Arial"/>
            <w:b w:val="0"/>
          </w:rPr>
          <w:t>СП 51.13330</w:t>
        </w:r>
      </w:hyperlink>
      <w:r w:rsidRPr="002F016E">
        <w:t>.2011</w:t>
      </w:r>
      <w:r>
        <w:t xml:space="preserve"> «</w:t>
      </w:r>
      <w:r w:rsidRPr="002F016E">
        <w:t>Защита от шума. Актуализированная редакция СНиП 23-03-2003</w:t>
      </w:r>
      <w:r>
        <w:t>»</w:t>
      </w:r>
      <w:r w:rsidRPr="002F016E">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2325EC" w:rsidRPr="002F016E" w:rsidRDefault="002325EC" w:rsidP="002325EC">
      <w:pPr>
        <w:ind w:firstLine="709"/>
      </w:pPr>
      <w:r w:rsidRPr="002F016E">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2325EC" w:rsidRPr="002F016E" w:rsidRDefault="002325EC" w:rsidP="002325EC">
      <w:pPr>
        <w:ind w:firstLine="709"/>
      </w:pPr>
      <w:bookmarkStart w:id="82" w:name="sub_821"/>
      <w:r w:rsidRPr="002F016E">
        <w:t>2.1.2</w:t>
      </w:r>
      <w:r>
        <w:t>6</w:t>
      </w:r>
      <w:r w:rsidRPr="002F016E">
        <w:t>. Автомобильные дороги общей сети I, II, III категорий, как правило, следует проектировать в обход поселений в соответствии с СП 34.13330.</w:t>
      </w:r>
      <w:r>
        <w:t>2012 «</w:t>
      </w:r>
      <w:r w:rsidRPr="002F016E">
        <w:t>Автомобильные дороги. Актуализированная редакция СНиП 2.05.02-85*</w:t>
      </w:r>
      <w:r>
        <w:t>».</w:t>
      </w:r>
      <w:r w:rsidRPr="002F016E">
        <w:t xml:space="preserve"> Расстояния от бровки земляного полотна указанных дорог до застройки необходимо принимать в соответствии с СП 34.13330</w:t>
      </w:r>
      <w:r>
        <w:t>.2012</w:t>
      </w:r>
      <w:r w:rsidRPr="002F016E">
        <w:t xml:space="preserve">, но не менее, м: до жилой застройки </w:t>
      </w:r>
      <w:r>
        <w:t>–</w:t>
      </w:r>
      <w:r w:rsidRPr="002F016E">
        <w:t xml:space="preserve"> 100; садово-дачной застройки </w:t>
      </w:r>
      <w:r>
        <w:t>–</w:t>
      </w:r>
      <w:r w:rsidRPr="002F016E">
        <w:t xml:space="preserve"> 50; для </w:t>
      </w:r>
      <w:r w:rsidRPr="002F016E">
        <w:lastRenderedPageBreak/>
        <w:t xml:space="preserve">дорог IV категории </w:t>
      </w:r>
      <w:r>
        <w:t>–</w:t>
      </w:r>
      <w:r w:rsidRPr="002F016E">
        <w:t xml:space="preserve"> соответственно 50 и 25. Со стороны жилой и общественной застройки садоводческих товариществ следует предусматривать вдоль дороги полосу зеленых насаждений шириной не менее 10 м.</w:t>
      </w:r>
    </w:p>
    <w:bookmarkEnd w:id="82"/>
    <w:p w:rsidR="002325EC" w:rsidRPr="00706D52" w:rsidRDefault="002325EC" w:rsidP="002325EC">
      <w:pPr>
        <w:ind w:firstLine="709"/>
        <w:rPr>
          <w:rStyle w:val="affffff9"/>
          <w:rFonts w:eastAsia="Calibri"/>
          <w:b w:val="0"/>
          <w:bCs w:val="0"/>
        </w:rPr>
      </w:pPr>
      <w:r w:rsidRPr="002F016E">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w:t>
      </w:r>
      <w:r w:rsidRPr="00706D52">
        <w:t xml:space="preserve"> пешеходов и местного транспорта, а также по выполнению экологических и санитарно-гигиенических требований к застройке.</w:t>
      </w:r>
    </w:p>
    <w:p w:rsidR="002325EC" w:rsidRPr="002F016E" w:rsidRDefault="002325EC" w:rsidP="002325EC">
      <w:pPr>
        <w:spacing w:before="120" w:after="120"/>
        <w:ind w:firstLine="709"/>
        <w:rPr>
          <w:highlight w:val="lightGray"/>
        </w:rPr>
      </w:pPr>
      <w:r w:rsidRPr="002F016E">
        <w:t>2.1.27.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2325EC" w:rsidRPr="00802FC3" w:rsidRDefault="002325EC" w:rsidP="002325EC">
      <w:pPr>
        <w:tabs>
          <w:tab w:val="left" w:pos="5655"/>
        </w:tabs>
        <w:spacing w:before="120" w:after="120"/>
        <w:ind w:firstLine="709"/>
        <w:rPr>
          <w:b/>
          <w:i/>
        </w:rPr>
      </w:pPr>
      <w:r w:rsidRPr="00802FC3">
        <w:rPr>
          <w:b/>
          <w:i/>
        </w:rPr>
        <w:t>Зоны специального назначения</w:t>
      </w:r>
    </w:p>
    <w:p w:rsidR="002325EC" w:rsidRPr="00802FC3" w:rsidRDefault="002325EC" w:rsidP="002325EC">
      <w:pPr>
        <w:ind w:firstLine="709"/>
      </w:pPr>
      <w:r w:rsidRPr="00802FC3">
        <w:t>2.1.28. 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325EC" w:rsidRPr="00802FC3" w:rsidRDefault="002325EC" w:rsidP="002325EC">
      <w:pPr>
        <w:ind w:firstLine="709"/>
      </w:pPr>
      <w:r w:rsidRPr="00802FC3">
        <w:t xml:space="preserve">2.1.29.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w:t>
      </w:r>
      <w:proofErr w:type="gramStart"/>
      <w:r w:rsidRPr="00802FC3">
        <w:t>санитарной классификации</w:t>
      </w:r>
      <w:proofErr w:type="gramEnd"/>
      <w:r w:rsidRPr="00802FC3">
        <w:t xml:space="preserve"> устанавливаются санитарно-защитные зоны.</w:t>
      </w:r>
    </w:p>
    <w:p w:rsidR="002325EC" w:rsidRPr="00802FC3" w:rsidRDefault="002325EC" w:rsidP="002325EC">
      <w:pPr>
        <w:spacing w:before="120" w:after="120"/>
        <w:ind w:firstLine="709"/>
        <w:rPr>
          <w:i/>
        </w:rPr>
      </w:pPr>
      <w:r w:rsidRPr="00802FC3">
        <w:rPr>
          <w:i/>
        </w:rPr>
        <w:t>Зоны размещения кладбищ</w:t>
      </w:r>
    </w:p>
    <w:p w:rsidR="002325EC" w:rsidRPr="00802FC3" w:rsidRDefault="002325EC" w:rsidP="002325EC">
      <w:pPr>
        <w:ind w:firstLine="709"/>
      </w:pPr>
      <w:r w:rsidRPr="00802FC3">
        <w:t xml:space="preserve">2.1.30.  Минимальный уровень обеспеченности населения местами захоронения следует предусматривать в соответствии с СП 42.13330.2011 </w:t>
      </w:r>
      <w:r>
        <w:t>«</w:t>
      </w:r>
      <w:r w:rsidRPr="00802FC3">
        <w:t>Градостроительство. Планировка и застройка городских и сельских поселений. Актуализированная редакция СНиП 2.07.01-89*</w:t>
      </w:r>
      <w:r>
        <w:t>»</w:t>
      </w:r>
      <w:r w:rsidRPr="00802FC3">
        <w:t xml:space="preserve"> из расчета 0,24 га на 1000 жителей.</w:t>
      </w:r>
    </w:p>
    <w:p w:rsidR="002325EC" w:rsidRPr="00802FC3" w:rsidRDefault="002325EC" w:rsidP="002325EC">
      <w:pPr>
        <w:ind w:firstLine="709"/>
      </w:pPr>
      <w:r w:rsidRPr="00802FC3">
        <w:t xml:space="preserve">2.1.31.  </w:t>
      </w:r>
      <w:proofErr w:type="gramStart"/>
      <w:r w:rsidRPr="00802FC3">
        <w:t>В соответствии с СанПиН</w:t>
      </w:r>
      <w:proofErr w:type="gramEnd"/>
      <w:r w:rsidRPr="00802FC3">
        <w:t xml:space="preserve"> 2.1.2882-11 «Гигиенические требования к размещению, устройству и содержанию кладбищ, зданий и сооружений похоронного назначения» кладбища с погребением путем предания тела (останков) умершего земле (захоронение в могилу, склеп) размещают на расстоянии:</w:t>
      </w:r>
    </w:p>
    <w:p w:rsidR="002325EC" w:rsidRPr="00802FC3" w:rsidRDefault="002325EC" w:rsidP="00FC699B">
      <w:pPr>
        <w:numPr>
          <w:ilvl w:val="0"/>
          <w:numId w:val="42"/>
        </w:numPr>
        <w:autoSpaceDE w:val="0"/>
        <w:autoSpaceDN w:val="0"/>
        <w:adjustRightInd w:val="0"/>
        <w:jc w:val="both"/>
      </w:pPr>
      <w:r w:rsidRPr="00802FC3">
        <w:t xml:space="preserve">от жилых, общественных зданий, спортивно-оздоровительных и санаторно-курортных зон </w:t>
      </w:r>
      <w:proofErr w:type="gramStart"/>
      <w:r w:rsidRPr="00802FC3">
        <w:t xml:space="preserve">в соответствии с </w:t>
      </w:r>
      <w:r w:rsidRPr="00802FC3">
        <w:rPr>
          <w:rStyle w:val="affffff9"/>
          <w:b w:val="0"/>
        </w:rPr>
        <w:t>СанПиН</w:t>
      </w:r>
      <w:proofErr w:type="gramEnd"/>
      <w:r w:rsidRPr="00802FC3">
        <w:rPr>
          <w:rStyle w:val="affffff9"/>
          <w:b w:val="0"/>
        </w:rPr>
        <w:t xml:space="preserve"> 2.2.1/2.1.1.1200-03 </w:t>
      </w:r>
      <w:r w:rsidRPr="00802FC3">
        <w:t>по санитарно-защитным зонам и санитарной классификации предприятий, сооружений и иных объектов;</w:t>
      </w:r>
    </w:p>
    <w:p w:rsidR="002325EC" w:rsidRPr="00802FC3" w:rsidRDefault="002325EC" w:rsidP="00FC699B">
      <w:pPr>
        <w:pStyle w:val="32"/>
        <w:numPr>
          <w:ilvl w:val="0"/>
          <w:numId w:val="42"/>
        </w:numPr>
        <w:shd w:val="clear" w:color="auto" w:fill="auto"/>
        <w:spacing w:before="0" w:after="0" w:line="240" w:lineRule="auto"/>
        <w:jc w:val="both"/>
        <w:rPr>
          <w:sz w:val="24"/>
          <w:szCs w:val="24"/>
        </w:rPr>
      </w:pPr>
      <w:r w:rsidRPr="00802FC3">
        <w:rPr>
          <w:sz w:val="24"/>
          <w:szCs w:val="24"/>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802FC3">
        <w:rPr>
          <w:sz w:val="24"/>
          <w:szCs w:val="24"/>
        </w:rPr>
        <w:t>водоисточников</w:t>
      </w:r>
      <w:proofErr w:type="spellEnd"/>
      <w:r w:rsidRPr="00802FC3">
        <w:rPr>
          <w:sz w:val="24"/>
          <w:szCs w:val="24"/>
        </w:rPr>
        <w:t xml:space="preserve">. </w:t>
      </w:r>
    </w:p>
    <w:p w:rsidR="002325EC" w:rsidRPr="00802FC3" w:rsidRDefault="002325EC" w:rsidP="002325EC">
      <w:pPr>
        <w:pStyle w:val="32"/>
        <w:shd w:val="clear" w:color="auto" w:fill="auto"/>
        <w:spacing w:before="0" w:after="0" w:line="240" w:lineRule="auto"/>
        <w:ind w:firstLine="709"/>
        <w:jc w:val="both"/>
        <w:rPr>
          <w:sz w:val="24"/>
          <w:szCs w:val="24"/>
        </w:rPr>
      </w:pPr>
      <w:r w:rsidRPr="00802FC3">
        <w:rPr>
          <w:sz w:val="24"/>
          <w:szCs w:val="24"/>
        </w:rPr>
        <w:t xml:space="preserve">2.1.32. Расстояния от зданий и границ земельных участков мест захоронения рекомендуется устанавливать </w:t>
      </w:r>
      <w:r>
        <w:rPr>
          <w:sz w:val="24"/>
          <w:szCs w:val="24"/>
        </w:rPr>
        <w:t xml:space="preserve">на основании </w:t>
      </w:r>
      <w:r w:rsidRPr="00802FC3">
        <w:rPr>
          <w:sz w:val="24"/>
          <w:szCs w:val="24"/>
        </w:rPr>
        <w:t>СП 42.13330.2011 Градостроительство. Планировка и застройка городских и сельских поселений. Актуализированная редакция СНиП 2.07.01-89*</w:t>
      </w:r>
      <w:r>
        <w:rPr>
          <w:sz w:val="24"/>
          <w:szCs w:val="24"/>
        </w:rPr>
        <w:t xml:space="preserve"> и</w:t>
      </w:r>
      <w:r w:rsidRPr="00802FC3">
        <w:rPr>
          <w:sz w:val="24"/>
          <w:szCs w:val="24"/>
        </w:rPr>
        <w:t xml:space="preserve"> в соответствии с таблицей 2.</w:t>
      </w:r>
      <w:r>
        <w:rPr>
          <w:sz w:val="24"/>
          <w:szCs w:val="24"/>
        </w:rPr>
        <w:t>3.</w:t>
      </w:r>
    </w:p>
    <w:p w:rsidR="002325EC" w:rsidRPr="00776C0C" w:rsidRDefault="002325EC" w:rsidP="002325EC">
      <w:pPr>
        <w:pStyle w:val="32"/>
        <w:shd w:val="clear" w:color="auto" w:fill="auto"/>
        <w:spacing w:before="120" w:after="120" w:line="240" w:lineRule="auto"/>
        <w:ind w:firstLine="709"/>
        <w:jc w:val="both"/>
        <w:rPr>
          <w:b/>
          <w:sz w:val="24"/>
          <w:szCs w:val="24"/>
        </w:rPr>
      </w:pPr>
      <w:r w:rsidRPr="00776C0C">
        <w:rPr>
          <w:b/>
          <w:sz w:val="24"/>
          <w:szCs w:val="24"/>
        </w:rPr>
        <w:t>Таблица 2.</w:t>
      </w:r>
      <w:r>
        <w:rPr>
          <w:b/>
          <w:sz w:val="24"/>
          <w:szCs w:val="24"/>
        </w:rPr>
        <w:t>3</w:t>
      </w:r>
      <w:r w:rsidRPr="00776C0C">
        <w:rPr>
          <w:b/>
          <w:sz w:val="24"/>
          <w:szCs w:val="24"/>
        </w:rPr>
        <w:t xml:space="preserve"> </w:t>
      </w:r>
      <w:r>
        <w:rPr>
          <w:b/>
          <w:sz w:val="24"/>
          <w:szCs w:val="24"/>
        </w:rPr>
        <w:t xml:space="preserve">– </w:t>
      </w:r>
      <w:r w:rsidRPr="00776C0C">
        <w:rPr>
          <w:b/>
          <w:sz w:val="24"/>
          <w:szCs w:val="24"/>
        </w:rPr>
        <w:t>Расстояния от зданий и границ зем</w:t>
      </w:r>
      <w:r>
        <w:rPr>
          <w:b/>
          <w:sz w:val="24"/>
          <w:szCs w:val="24"/>
        </w:rPr>
        <w:t>ельных участков мест захоронения</w:t>
      </w:r>
    </w:p>
    <w:tbl>
      <w:tblPr>
        <w:tblW w:w="95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4"/>
        <w:gridCol w:w="1276"/>
        <w:gridCol w:w="1418"/>
        <w:gridCol w:w="2940"/>
      </w:tblGrid>
      <w:tr w:rsidR="002325EC" w:rsidRPr="007D3F93" w:rsidTr="002325EC">
        <w:trPr>
          <w:trHeight w:val="276"/>
          <w:jc w:val="center"/>
        </w:trPr>
        <w:tc>
          <w:tcPr>
            <w:tcW w:w="3934" w:type="dxa"/>
            <w:vMerge w:val="restart"/>
            <w:tcBorders>
              <w:top w:val="single" w:sz="12" w:space="0" w:color="auto"/>
              <w:left w:val="single" w:sz="12" w:space="0" w:color="auto"/>
              <w:bottom w:val="single" w:sz="4" w:space="0" w:color="auto"/>
              <w:right w:val="single" w:sz="4" w:space="0" w:color="auto"/>
            </w:tcBorders>
            <w:vAlign w:val="center"/>
          </w:tcPr>
          <w:p w:rsidR="002325EC" w:rsidRPr="007D3F93" w:rsidRDefault="002325EC" w:rsidP="002325EC">
            <w:pPr>
              <w:pStyle w:val="af5"/>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5634" w:type="dxa"/>
            <w:gridSpan w:val="3"/>
            <w:tcBorders>
              <w:top w:val="single" w:sz="12" w:space="0" w:color="auto"/>
              <w:left w:val="single" w:sz="4" w:space="0" w:color="auto"/>
              <w:bottom w:val="single" w:sz="4" w:space="0" w:color="auto"/>
              <w:right w:val="single" w:sz="12"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Расстояния от</w:t>
            </w:r>
            <w:r>
              <w:rPr>
                <w:rFonts w:ascii="Times New Roman" w:hAnsi="Times New Roman" w:cs="Times New Roman"/>
                <w:sz w:val="22"/>
                <w:szCs w:val="22"/>
              </w:rPr>
              <w:t xml:space="preserve"> мест захоронения</w:t>
            </w:r>
            <w:r w:rsidRPr="007D3F93">
              <w:rPr>
                <w:rFonts w:ascii="Times New Roman" w:hAnsi="Times New Roman" w:cs="Times New Roman"/>
                <w:sz w:val="22"/>
                <w:szCs w:val="22"/>
              </w:rPr>
              <w:t>, м</w:t>
            </w:r>
          </w:p>
        </w:tc>
      </w:tr>
      <w:tr w:rsidR="002325EC" w:rsidRPr="007D3F93" w:rsidTr="002325EC">
        <w:trPr>
          <w:trHeight w:val="1012"/>
          <w:jc w:val="center"/>
        </w:trPr>
        <w:tc>
          <w:tcPr>
            <w:tcW w:w="3934" w:type="dxa"/>
            <w:vMerge/>
            <w:tcBorders>
              <w:top w:val="single" w:sz="4" w:space="0" w:color="auto"/>
              <w:left w:val="single" w:sz="12" w:space="0" w:color="auto"/>
              <w:bottom w:val="single" w:sz="4" w:space="0" w:color="auto"/>
              <w:right w:val="single" w:sz="4" w:space="0" w:color="auto"/>
            </w:tcBorders>
            <w:vAlign w:val="center"/>
          </w:tcPr>
          <w:p w:rsidR="002325EC" w:rsidRPr="007D3F93" w:rsidRDefault="002325EC" w:rsidP="002325EC">
            <w:pPr>
              <w:pStyle w:val="af5"/>
              <w:jc w:val="center"/>
              <w:rPr>
                <w:rFonts w:ascii="Times New Roman" w:hAnsi="Times New Roman" w:cs="Times New Roman"/>
                <w:sz w:val="22"/>
                <w:szCs w:val="22"/>
              </w:rPr>
            </w:pPr>
          </w:p>
        </w:tc>
        <w:tc>
          <w:tcPr>
            <w:tcW w:w="1276" w:type="dxa"/>
            <w:tcBorders>
              <w:top w:val="single" w:sz="4" w:space="0" w:color="auto"/>
              <w:left w:val="single" w:sz="4" w:space="0" w:color="auto"/>
              <w:right w:val="single" w:sz="4"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до красной линии</w:t>
            </w:r>
          </w:p>
        </w:tc>
        <w:tc>
          <w:tcPr>
            <w:tcW w:w="1418" w:type="dxa"/>
            <w:tcBorders>
              <w:top w:val="single" w:sz="4" w:space="0" w:color="auto"/>
              <w:left w:val="single" w:sz="4" w:space="0" w:color="auto"/>
              <w:bottom w:val="nil"/>
              <w:right w:val="single" w:sz="4"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до стен жилых домов</w:t>
            </w:r>
          </w:p>
        </w:tc>
        <w:tc>
          <w:tcPr>
            <w:tcW w:w="2940" w:type="dxa"/>
            <w:tcBorders>
              <w:top w:val="single" w:sz="4" w:space="0" w:color="auto"/>
              <w:left w:val="single" w:sz="4" w:space="0" w:color="auto"/>
              <w:bottom w:val="nil"/>
              <w:right w:val="single" w:sz="12"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до зданий общеобразовательных школ, детских дошкольных и лечебных учреждений</w:t>
            </w:r>
          </w:p>
        </w:tc>
      </w:tr>
      <w:tr w:rsidR="002325EC" w:rsidRPr="007D3F93" w:rsidTr="002325EC">
        <w:trPr>
          <w:jc w:val="center"/>
        </w:trPr>
        <w:tc>
          <w:tcPr>
            <w:tcW w:w="3934" w:type="dxa"/>
            <w:tcBorders>
              <w:top w:val="single" w:sz="12" w:space="0" w:color="auto"/>
              <w:left w:val="single" w:sz="12" w:space="0" w:color="auto"/>
              <w:bottom w:val="single" w:sz="12" w:space="0" w:color="auto"/>
              <w:right w:val="single" w:sz="4" w:space="0" w:color="auto"/>
            </w:tcBorders>
          </w:tcPr>
          <w:p w:rsidR="002325EC" w:rsidRPr="007D3F93" w:rsidRDefault="002325EC" w:rsidP="002325EC">
            <w:pPr>
              <w:pStyle w:val="af7"/>
              <w:jc w:val="center"/>
              <w:rPr>
                <w:rFonts w:ascii="Times New Roman" w:hAnsi="Times New Roman" w:cs="Times New Roman"/>
                <w:sz w:val="22"/>
                <w:szCs w:val="22"/>
              </w:rPr>
            </w:pPr>
            <w:r>
              <w:rPr>
                <w:rFonts w:ascii="Times New Roman" w:hAnsi="Times New Roman" w:cs="Times New Roman"/>
                <w:sz w:val="22"/>
                <w:szCs w:val="22"/>
              </w:rPr>
              <w:t>1</w:t>
            </w:r>
          </w:p>
        </w:tc>
        <w:tc>
          <w:tcPr>
            <w:tcW w:w="1276" w:type="dxa"/>
            <w:tcBorders>
              <w:top w:val="single" w:sz="12" w:space="0" w:color="auto"/>
              <w:left w:val="single" w:sz="4" w:space="0" w:color="auto"/>
              <w:bottom w:val="single" w:sz="12" w:space="0" w:color="auto"/>
              <w:right w:val="single" w:sz="4" w:space="0" w:color="auto"/>
            </w:tcBorders>
          </w:tcPr>
          <w:p w:rsidR="002325EC" w:rsidRPr="007D3F93" w:rsidRDefault="002325EC" w:rsidP="002325EC">
            <w:pPr>
              <w:pStyle w:val="af5"/>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12" w:space="0" w:color="auto"/>
              <w:left w:val="single" w:sz="4" w:space="0" w:color="auto"/>
              <w:bottom w:val="single" w:sz="12" w:space="0" w:color="auto"/>
              <w:right w:val="single" w:sz="4" w:space="0" w:color="auto"/>
            </w:tcBorders>
          </w:tcPr>
          <w:p w:rsidR="002325EC" w:rsidRPr="007D3F93" w:rsidRDefault="002325EC" w:rsidP="002325EC">
            <w:pPr>
              <w:pStyle w:val="af5"/>
              <w:jc w:val="center"/>
              <w:rPr>
                <w:rFonts w:ascii="Times New Roman" w:hAnsi="Times New Roman" w:cs="Times New Roman"/>
                <w:sz w:val="22"/>
                <w:szCs w:val="22"/>
              </w:rPr>
            </w:pPr>
            <w:r>
              <w:rPr>
                <w:rFonts w:ascii="Times New Roman" w:hAnsi="Times New Roman" w:cs="Times New Roman"/>
                <w:sz w:val="22"/>
                <w:szCs w:val="22"/>
              </w:rPr>
              <w:t>3</w:t>
            </w:r>
          </w:p>
        </w:tc>
        <w:tc>
          <w:tcPr>
            <w:tcW w:w="2940" w:type="dxa"/>
            <w:tcBorders>
              <w:top w:val="single" w:sz="12" w:space="0" w:color="auto"/>
              <w:left w:val="single" w:sz="4" w:space="0" w:color="auto"/>
              <w:bottom w:val="single" w:sz="12" w:space="0" w:color="auto"/>
              <w:right w:val="single" w:sz="12" w:space="0" w:color="auto"/>
            </w:tcBorders>
          </w:tcPr>
          <w:p w:rsidR="002325EC" w:rsidRPr="007D3F93" w:rsidRDefault="002325EC" w:rsidP="002325EC">
            <w:pPr>
              <w:pStyle w:val="af5"/>
              <w:jc w:val="center"/>
              <w:rPr>
                <w:rFonts w:ascii="Times New Roman" w:hAnsi="Times New Roman" w:cs="Times New Roman"/>
                <w:sz w:val="22"/>
                <w:szCs w:val="22"/>
              </w:rPr>
            </w:pPr>
            <w:r>
              <w:rPr>
                <w:rFonts w:ascii="Times New Roman" w:hAnsi="Times New Roman" w:cs="Times New Roman"/>
                <w:sz w:val="22"/>
                <w:szCs w:val="22"/>
              </w:rPr>
              <w:t>4</w:t>
            </w:r>
          </w:p>
        </w:tc>
      </w:tr>
      <w:tr w:rsidR="002325EC" w:rsidRPr="007D3F93" w:rsidTr="002325EC">
        <w:trPr>
          <w:jc w:val="center"/>
        </w:trPr>
        <w:tc>
          <w:tcPr>
            <w:tcW w:w="3934" w:type="dxa"/>
            <w:tcBorders>
              <w:top w:val="single" w:sz="12" w:space="0" w:color="auto"/>
              <w:left w:val="single" w:sz="12" w:space="0" w:color="auto"/>
              <w:bottom w:val="single" w:sz="12" w:space="0" w:color="auto"/>
              <w:right w:val="single" w:sz="4" w:space="0" w:color="auto"/>
            </w:tcBorders>
          </w:tcPr>
          <w:p w:rsidR="002325EC" w:rsidRPr="007D3F93" w:rsidRDefault="002325EC" w:rsidP="002325EC">
            <w:pPr>
              <w:pStyle w:val="af7"/>
              <w:rPr>
                <w:rFonts w:ascii="Times New Roman" w:hAnsi="Times New Roman" w:cs="Times New Roman"/>
                <w:sz w:val="22"/>
                <w:szCs w:val="22"/>
              </w:rPr>
            </w:pPr>
            <w:r w:rsidRPr="007D3F93">
              <w:rPr>
                <w:rFonts w:ascii="Times New Roman" w:hAnsi="Times New Roman" w:cs="Times New Roman"/>
                <w:sz w:val="22"/>
                <w:szCs w:val="22"/>
              </w:rPr>
              <w:t>Кладбища традиционного захоронения</w:t>
            </w:r>
          </w:p>
        </w:tc>
        <w:tc>
          <w:tcPr>
            <w:tcW w:w="1276" w:type="dxa"/>
            <w:tcBorders>
              <w:top w:val="single" w:sz="12" w:space="0" w:color="auto"/>
              <w:left w:val="single" w:sz="4" w:space="0" w:color="auto"/>
              <w:bottom w:val="single" w:sz="12" w:space="0" w:color="auto"/>
              <w:right w:val="single" w:sz="4"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6</w:t>
            </w:r>
          </w:p>
        </w:tc>
        <w:tc>
          <w:tcPr>
            <w:tcW w:w="1418" w:type="dxa"/>
            <w:tcBorders>
              <w:top w:val="single" w:sz="12" w:space="0" w:color="auto"/>
              <w:left w:val="single" w:sz="4" w:space="0" w:color="auto"/>
              <w:bottom w:val="single" w:sz="12" w:space="0" w:color="auto"/>
              <w:right w:val="single" w:sz="4"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300</w:t>
            </w:r>
          </w:p>
        </w:tc>
        <w:tc>
          <w:tcPr>
            <w:tcW w:w="2940" w:type="dxa"/>
            <w:tcBorders>
              <w:top w:val="single" w:sz="12" w:space="0" w:color="auto"/>
              <w:left w:val="single" w:sz="4" w:space="0" w:color="auto"/>
              <w:bottom w:val="single" w:sz="12" w:space="0" w:color="auto"/>
              <w:right w:val="single" w:sz="12" w:space="0" w:color="auto"/>
            </w:tcBorders>
            <w:vAlign w:val="center"/>
          </w:tcPr>
          <w:p w:rsidR="002325EC" w:rsidRPr="007D3F93" w:rsidRDefault="002325EC" w:rsidP="002325EC">
            <w:pPr>
              <w:pStyle w:val="af5"/>
              <w:jc w:val="center"/>
              <w:rPr>
                <w:rFonts w:ascii="Times New Roman" w:hAnsi="Times New Roman" w:cs="Times New Roman"/>
                <w:sz w:val="22"/>
                <w:szCs w:val="22"/>
              </w:rPr>
            </w:pPr>
            <w:r w:rsidRPr="007D3F93">
              <w:rPr>
                <w:rFonts w:ascii="Times New Roman" w:hAnsi="Times New Roman" w:cs="Times New Roman"/>
                <w:sz w:val="22"/>
                <w:szCs w:val="22"/>
              </w:rPr>
              <w:t>300</w:t>
            </w:r>
          </w:p>
        </w:tc>
      </w:tr>
    </w:tbl>
    <w:p w:rsidR="002325EC" w:rsidRPr="00802FC3" w:rsidRDefault="002325EC" w:rsidP="002325EC">
      <w:pPr>
        <w:pStyle w:val="af7"/>
        <w:ind w:firstLine="709"/>
        <w:jc w:val="both"/>
        <w:rPr>
          <w:rFonts w:ascii="Times New Roman" w:hAnsi="Times New Roman" w:cs="Times New Roman"/>
          <w:b/>
          <w:i/>
          <w:sz w:val="22"/>
          <w:szCs w:val="22"/>
        </w:rPr>
      </w:pPr>
      <w:r w:rsidRPr="00802FC3">
        <w:rPr>
          <w:rStyle w:val="af6"/>
          <w:rFonts w:ascii="Times New Roman" w:hAnsi="Times New Roman" w:cs="Times New Roman"/>
          <w:b w:val="0"/>
          <w:bCs w:val="0"/>
          <w:i/>
          <w:sz w:val="22"/>
          <w:szCs w:val="22"/>
        </w:rPr>
        <w:t>Примечания</w:t>
      </w:r>
      <w:r>
        <w:rPr>
          <w:rStyle w:val="af6"/>
          <w:rFonts w:ascii="Times New Roman" w:hAnsi="Times New Roman" w:cs="Times New Roman"/>
          <w:b w:val="0"/>
          <w:bCs w:val="0"/>
          <w:i/>
          <w:sz w:val="22"/>
          <w:szCs w:val="22"/>
        </w:rPr>
        <w:t>:</w:t>
      </w:r>
    </w:p>
    <w:p w:rsidR="002325EC" w:rsidRPr="00802FC3" w:rsidRDefault="002325EC" w:rsidP="00FC699B">
      <w:pPr>
        <w:pStyle w:val="af7"/>
        <w:numPr>
          <w:ilvl w:val="0"/>
          <w:numId w:val="43"/>
        </w:numPr>
        <w:jc w:val="both"/>
        <w:rPr>
          <w:rFonts w:ascii="Times New Roman" w:hAnsi="Times New Roman" w:cs="Times New Roman"/>
          <w:i/>
          <w:sz w:val="22"/>
          <w:szCs w:val="22"/>
        </w:rPr>
      </w:pPr>
      <w:r w:rsidRPr="00802FC3">
        <w:rPr>
          <w:rFonts w:ascii="Times New Roman" w:hAnsi="Times New Roman" w:cs="Times New Roman"/>
          <w:i/>
          <w:sz w:val="22"/>
          <w:szCs w:val="22"/>
        </w:rPr>
        <w:t>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325EC" w:rsidRPr="00802FC3" w:rsidRDefault="002325EC" w:rsidP="00FC699B">
      <w:pPr>
        <w:numPr>
          <w:ilvl w:val="0"/>
          <w:numId w:val="43"/>
        </w:numPr>
        <w:autoSpaceDE w:val="0"/>
        <w:autoSpaceDN w:val="0"/>
        <w:adjustRightInd w:val="0"/>
        <w:spacing w:after="120"/>
        <w:ind w:left="714" w:hanging="357"/>
        <w:jc w:val="both"/>
      </w:pPr>
      <w:r w:rsidRPr="00802FC3">
        <w:rPr>
          <w:i/>
          <w:sz w:val="22"/>
          <w:szCs w:val="22"/>
        </w:rPr>
        <w:lastRenderedPageBreak/>
        <w:t xml:space="preserve">В </w:t>
      </w:r>
      <w:proofErr w:type="gramStart"/>
      <w:r w:rsidRPr="00802FC3">
        <w:rPr>
          <w:i/>
          <w:sz w:val="22"/>
          <w:szCs w:val="22"/>
        </w:rPr>
        <w:t>сельских населенных пунктах</w:t>
      </w:r>
      <w:proofErr w:type="gramEnd"/>
      <w:r w:rsidRPr="00802FC3">
        <w:rPr>
          <w:i/>
          <w:sz w:val="22"/>
          <w:szCs w:val="22"/>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325EC" w:rsidRPr="00965A9B" w:rsidRDefault="002325EC" w:rsidP="002325EC">
      <w:pPr>
        <w:ind w:firstLine="709"/>
      </w:pPr>
      <w:r w:rsidRPr="00965A9B">
        <w:t>2.1.33.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(СанПиН 2.1.2882-11 «Гигиенические требования к размещению, устройству и содержанию кладбищ, зданий и сооружений похоронного назначения).</w:t>
      </w:r>
    </w:p>
    <w:p w:rsidR="002325EC" w:rsidRPr="00965A9B" w:rsidRDefault="002325EC" w:rsidP="002325EC">
      <w:pPr>
        <w:ind w:firstLine="709"/>
        <w:rPr>
          <w:iCs/>
        </w:rPr>
      </w:pPr>
      <w:r>
        <w:t>2.1.34</w:t>
      </w:r>
      <w:r w:rsidRPr="00965A9B">
        <w:t xml:space="preserve">. </w:t>
      </w:r>
      <w:r w:rsidRPr="00965A9B">
        <w:rPr>
          <w:iCs/>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325EC" w:rsidRPr="00965A9B" w:rsidRDefault="002325EC" w:rsidP="002325EC">
      <w:pPr>
        <w:ind w:firstLine="709"/>
        <w:rPr>
          <w:bCs/>
        </w:rPr>
      </w:pPr>
      <w:r>
        <w:rPr>
          <w:iCs/>
        </w:rPr>
        <w:t>2.1.35</w:t>
      </w:r>
      <w:r w:rsidRPr="00965A9B">
        <w:rPr>
          <w:iCs/>
        </w:rPr>
        <w:t xml:space="preserve">. </w:t>
      </w:r>
      <w:proofErr w:type="gramStart"/>
      <w:r w:rsidRPr="00965A9B">
        <w:rPr>
          <w:iCs/>
        </w:rPr>
        <w:t xml:space="preserve">В соответствии с </w:t>
      </w:r>
      <w:r w:rsidRPr="00965A9B">
        <w:rPr>
          <w:rStyle w:val="affffff9"/>
          <w:b w:val="0"/>
        </w:rPr>
        <w:t>СанПиН</w:t>
      </w:r>
      <w:proofErr w:type="gramEnd"/>
      <w:r w:rsidRPr="00965A9B">
        <w:rPr>
          <w:rStyle w:val="affffff9"/>
          <w:b w:val="0"/>
        </w:rPr>
        <w:t xml:space="preserve"> 2.2.1/2.1.1.1200-03 «Санитарно-защитные зоны и санитарная классификация предприятий, сооружений и иных объектов» размер санитарно-защитной зоны от кладбищ зависит от площади самого кладбища</w:t>
      </w:r>
      <w:r>
        <w:rPr>
          <w:rStyle w:val="affffff9"/>
          <w:b w:val="0"/>
        </w:rPr>
        <w:t xml:space="preserve"> и составляет </w:t>
      </w:r>
      <w:r w:rsidRPr="00965A9B">
        <w:t>в сельских населенных пунктах 50 м (закрытые кладбища и мемориальные комплексы, кладбища с погребением после кремации, колумбарии, сельские кладбища).</w:t>
      </w:r>
    </w:p>
    <w:p w:rsidR="002325EC" w:rsidRPr="00965A9B" w:rsidRDefault="002325EC" w:rsidP="002325EC">
      <w:pPr>
        <w:ind w:firstLine="709"/>
      </w:pPr>
      <w:r>
        <w:t>2.1.36</w:t>
      </w:r>
      <w:r w:rsidRPr="00965A9B">
        <w:t xml:space="preserve">. </w:t>
      </w:r>
      <w:proofErr w:type="gramStart"/>
      <w:r w:rsidRPr="00965A9B">
        <w:t>В соответствии с СанПиН</w:t>
      </w:r>
      <w:proofErr w:type="gramEnd"/>
      <w:r w:rsidRPr="00965A9B">
        <w:t xml:space="preserve"> 2.1.2882-11 «Гигиенические требования к размещению, устройству и содержанию кладбищ, зданий и сооружений похоронного назначения» участок, отводимый под кладбище, должен удовлетворять следующим требованиям:</w:t>
      </w:r>
    </w:p>
    <w:p w:rsidR="002325EC" w:rsidRPr="00965A9B" w:rsidRDefault="002325EC" w:rsidP="00FC699B">
      <w:pPr>
        <w:numPr>
          <w:ilvl w:val="0"/>
          <w:numId w:val="44"/>
        </w:numPr>
        <w:autoSpaceDE w:val="0"/>
        <w:autoSpaceDN w:val="0"/>
        <w:adjustRightInd w:val="0"/>
        <w:jc w:val="both"/>
      </w:pPr>
      <w:r w:rsidRPr="00965A9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325EC" w:rsidRPr="00965A9B" w:rsidRDefault="002325EC" w:rsidP="00FC699B">
      <w:pPr>
        <w:numPr>
          <w:ilvl w:val="0"/>
          <w:numId w:val="44"/>
        </w:numPr>
        <w:autoSpaceDE w:val="0"/>
        <w:autoSpaceDN w:val="0"/>
        <w:adjustRightInd w:val="0"/>
        <w:jc w:val="both"/>
      </w:pPr>
      <w:r w:rsidRPr="00965A9B">
        <w:t>не затопляться при паводках;</w:t>
      </w:r>
    </w:p>
    <w:p w:rsidR="002325EC" w:rsidRPr="00965A9B" w:rsidRDefault="002325EC" w:rsidP="00FC699B">
      <w:pPr>
        <w:numPr>
          <w:ilvl w:val="0"/>
          <w:numId w:val="44"/>
        </w:numPr>
        <w:autoSpaceDE w:val="0"/>
        <w:autoSpaceDN w:val="0"/>
        <w:adjustRightInd w:val="0"/>
        <w:jc w:val="both"/>
      </w:pPr>
      <w:r w:rsidRPr="00965A9B">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325EC" w:rsidRPr="00965A9B" w:rsidRDefault="002325EC" w:rsidP="00FC699B">
      <w:pPr>
        <w:numPr>
          <w:ilvl w:val="0"/>
          <w:numId w:val="44"/>
        </w:numPr>
        <w:overflowPunct w:val="0"/>
        <w:autoSpaceDE w:val="0"/>
        <w:autoSpaceDN w:val="0"/>
        <w:adjustRightInd w:val="0"/>
        <w:jc w:val="both"/>
      </w:pPr>
      <w:r w:rsidRPr="00965A9B">
        <w:t>иметь сухую, пористую почву (супесчаную, песчаную) на глубине 1,5 м и ниже с влажностью почвы в пределах 6 – 18 %.</w:t>
      </w:r>
    </w:p>
    <w:p w:rsidR="002325EC" w:rsidRPr="00CD0569" w:rsidRDefault="002325EC" w:rsidP="002325EC">
      <w:pPr>
        <w:spacing w:before="120" w:after="120"/>
        <w:ind w:firstLine="709"/>
        <w:rPr>
          <w:i/>
        </w:rPr>
      </w:pPr>
      <w:r w:rsidRPr="00CD0569">
        <w:rPr>
          <w:i/>
        </w:rPr>
        <w:t>Зоны размещения предприятий по переработке, термическому обезвреживанию, утилизации и захоронению отходов</w:t>
      </w:r>
    </w:p>
    <w:p w:rsidR="002325EC" w:rsidRDefault="002325EC" w:rsidP="002325EC">
      <w:pPr>
        <w:ind w:firstLine="709"/>
      </w:pPr>
      <w:r>
        <w:t>2.1.37. 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(СанПиН 2.2.1/2.1.1.1200-03, СанПиН 2.1.7.1322-03).</w:t>
      </w:r>
    </w:p>
    <w:p w:rsidR="002325EC" w:rsidRDefault="002325EC" w:rsidP="002325EC">
      <w:pPr>
        <w:ind w:firstLine="709"/>
      </w:pPr>
      <w:r>
        <w:t xml:space="preserve">2.1.38. Полигоны для складирования отходов производства и потребления </w:t>
      </w:r>
      <w:proofErr w:type="gramStart"/>
      <w:r>
        <w:t>размещают-</w:t>
      </w:r>
      <w:proofErr w:type="spellStart"/>
      <w:r>
        <w:t>ся</w:t>
      </w:r>
      <w:proofErr w:type="spellEnd"/>
      <w:proofErr w:type="gramEnd"/>
      <w:r>
        <w:t xml:space="preserve">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2325EC" w:rsidRDefault="002325EC" w:rsidP="002325EC">
      <w:pPr>
        <w:ind w:firstLine="709"/>
      </w:pPr>
      <w:r>
        <w:t xml:space="preserve">2.1.39. Объекты по обращению с отходами производства и потребления должны размещаться за пределами жилой зоны и на обособленных территориях с обеспечением нормативных санитарно-защитных зон в соответствии с требованиями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2325EC" w:rsidRDefault="002325EC" w:rsidP="002325EC">
      <w:pPr>
        <w:ind w:firstLine="709"/>
      </w:pPr>
      <w:r>
        <w:t xml:space="preserve">2.1.40. Размеры хозяйственных площадок для временного хранения ТБО </w:t>
      </w:r>
      <w:proofErr w:type="gramStart"/>
      <w:r>
        <w:t>определяют-</w:t>
      </w:r>
      <w:proofErr w:type="spellStart"/>
      <w:r>
        <w:t>ся</w:t>
      </w:r>
      <w:proofErr w:type="spellEnd"/>
      <w:proofErr w:type="gramEnd"/>
      <w:r>
        <w:t xml:space="preserve"> объемами их суточного накопления (с учетом требований СанПиН 42-128-4690-88 «Сани-тарные правила содержания территорий населенных мест»).</w:t>
      </w:r>
    </w:p>
    <w:p w:rsidR="002325EC" w:rsidRDefault="002325EC" w:rsidP="002325EC">
      <w:pPr>
        <w:ind w:firstLine="709"/>
      </w:pPr>
      <w:r>
        <w:t xml:space="preserve">2.1.41. Рекомендуется проектировать размещение площадок вне зоны видимости с транзитных транспортных и пешеходных коммуникаций, в стороне от уличных фасадов </w:t>
      </w:r>
      <w:r>
        <w:lastRenderedPageBreak/>
        <w:t>зданий. Размер площадок должен быть рассчитан на установку необходимого числа контейнеров, но не более 5 шт. Размер площадки на один контейнер рекомендуется принимать 2 – 3 м</w:t>
      </w:r>
      <w:r w:rsidRPr="00CD0569">
        <w:rPr>
          <w:vertAlign w:val="superscript"/>
        </w:rPr>
        <w:t>2</w:t>
      </w:r>
      <w:r>
        <w:t>. На территории жилого назначения площадки рекомендуется проектировать из расчета 0,03 м</w:t>
      </w:r>
      <w:r w:rsidRPr="00CD0569">
        <w:rPr>
          <w:vertAlign w:val="superscript"/>
        </w:rPr>
        <w:t>2</w:t>
      </w:r>
      <w:r>
        <w:t xml:space="preserve"> на 1 жителя.</w:t>
      </w:r>
    </w:p>
    <w:p w:rsidR="002325EC" w:rsidRDefault="002325EC" w:rsidP="002325EC">
      <w:pPr>
        <w:ind w:firstLine="709"/>
      </w:pPr>
      <w:r>
        <w:t xml:space="preserve">2.1.42. В соответствии с Федеральным законом № 94 от 1 мая 2009 г. «Об охране озера Байкал» для Байкальской природной территории устанавливаются нормативы предельно допустимых вредных воздействий на уникальную экологическую систему озера Байкал.  </w:t>
      </w:r>
    </w:p>
    <w:p w:rsidR="002325EC" w:rsidRDefault="002325EC" w:rsidP="002325EC">
      <w:pPr>
        <w:ind w:firstLine="709"/>
      </w:pPr>
      <w:r>
        <w:t>2.1.43. Предельно допустимый объем сбросов и выбросов вредных веществ, размещения отходов производства и потребления, опасных для уникальной экологической системы озера Байкал, устанавливается с учетом результатов научных исследований в соответствии с законодательством Российской Федерации и ежегодно подлежит обязательному пересмотру в целях его уменьшения с учетом состояния окружающей среды Байкальской территории.</w:t>
      </w:r>
    </w:p>
    <w:p w:rsidR="002325EC" w:rsidRDefault="002325EC" w:rsidP="002325EC">
      <w:pPr>
        <w:ind w:firstLine="709"/>
      </w:pPr>
      <w:r>
        <w:t xml:space="preserve">2.1.44. Количество относящихся к категориям особо опасных и </w:t>
      </w:r>
      <w:proofErr w:type="spellStart"/>
      <w:r>
        <w:t>высокоопасных</w:t>
      </w:r>
      <w:proofErr w:type="spellEnd"/>
      <w:r>
        <w:t xml:space="preserve"> для уникальной экологической системы озера Байкал вредных веществ в сбросах хозяйственных и иных объектов, расположенных в центральной экологической и буферной экологической зонах, не должно превышать такое количество при заборе (изъятии) водных ресурсов из водных объектов.</w:t>
      </w:r>
    </w:p>
    <w:p w:rsidR="002325EC" w:rsidRPr="00E55A41" w:rsidRDefault="002325EC" w:rsidP="002325EC">
      <w:pPr>
        <w:ind w:firstLine="709"/>
        <w:rPr>
          <w:highlight w:val="lightGray"/>
        </w:rPr>
      </w:pPr>
      <w:r>
        <w:t>Концентрации вредных веществ всех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вредных веществ, установленных для каждой из экологических зон.</w:t>
      </w:r>
    </w:p>
    <w:p w:rsidR="002325EC" w:rsidRPr="00802FC3" w:rsidRDefault="002325EC" w:rsidP="002325EC">
      <w:pPr>
        <w:spacing w:before="120" w:after="120"/>
        <w:ind w:firstLine="709"/>
        <w:rPr>
          <w:b/>
          <w:i/>
        </w:rPr>
      </w:pPr>
      <w:r w:rsidRPr="00802FC3">
        <w:rPr>
          <w:b/>
          <w:i/>
        </w:rPr>
        <w:t>Рекреационные зоны. Зоны особо охраняемых территорий</w:t>
      </w:r>
    </w:p>
    <w:p w:rsidR="002325EC" w:rsidRPr="00CD0569" w:rsidRDefault="002325EC" w:rsidP="002325EC">
      <w:r w:rsidRPr="00CD0569">
        <w:t xml:space="preserve">2.1.45.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w:t>
      </w:r>
      <w:proofErr w:type="gramStart"/>
      <w:r w:rsidRPr="00CD0569">
        <w:t>обстановки,  и</w:t>
      </w:r>
      <w:proofErr w:type="gramEnd"/>
      <w:r w:rsidRPr="00CD0569">
        <w:t xml:space="preserve"> включают парки, сады, лесопарки, пляжи, водоемы и иные объекты, используемые в рекреационных целях и формирующие систему  открытых пространств.</w:t>
      </w:r>
    </w:p>
    <w:p w:rsidR="002325EC" w:rsidRPr="00CD0569" w:rsidRDefault="002325EC" w:rsidP="002325EC">
      <w:r w:rsidRPr="00CD0569">
        <w:t>2.1.46. Рекреационные зоны необходимо формировать во взаимосвязи с особо охраняемыми землями, землями сельскохозяйственного назначения, создавая взаимоувязанный природный комплекс.</w:t>
      </w:r>
    </w:p>
    <w:p w:rsidR="002325EC" w:rsidRPr="00CD0569" w:rsidRDefault="002325EC" w:rsidP="002325EC">
      <w:r w:rsidRPr="00CD0569">
        <w:t>2.1.47. Рекреационные зоны формируются на землях общего пользования.</w:t>
      </w:r>
    </w:p>
    <w:p w:rsidR="002325EC" w:rsidRPr="00CD0569" w:rsidRDefault="002325EC" w:rsidP="002325EC">
      <w:r w:rsidRPr="00CD0569">
        <w:t>2.1.48.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2325EC" w:rsidRPr="00CD0569" w:rsidRDefault="002325EC" w:rsidP="002325EC">
      <w:r w:rsidRPr="00CD0569">
        <w:t xml:space="preserve">2.1.49. Минимальный уровень обеспеченности территории населенного пункта озелененными территориями общего пользования устанавливается в соответствии </w:t>
      </w:r>
      <w:proofErr w:type="gramStart"/>
      <w:r w:rsidRPr="00CD0569">
        <w:t>с  СП</w:t>
      </w:r>
      <w:proofErr w:type="gramEnd"/>
      <w:r w:rsidRPr="00CD0569">
        <w:t xml:space="preserve"> 42.13330.2011 «Градостроительство. Планировка и застройка городских и сельских поселений. Актуализированная редакция СНиП 2.07.01-89*» и принимается для сельских населенных пунктов в размере 12 м</w:t>
      </w:r>
      <w:r w:rsidRPr="00CD0569">
        <w:rPr>
          <w:vertAlign w:val="superscript"/>
        </w:rPr>
        <w:t>2</w:t>
      </w:r>
      <w:r w:rsidRPr="00CD0569">
        <w:t xml:space="preserve"> на человека.</w:t>
      </w:r>
    </w:p>
    <w:p w:rsidR="002325EC" w:rsidRPr="00CD0569" w:rsidRDefault="002325EC" w:rsidP="002325EC">
      <w:r w:rsidRPr="00CD0569">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2325EC" w:rsidRPr="00CD0569" w:rsidRDefault="002325EC" w:rsidP="002325EC">
      <w:pPr>
        <w:widowControl w:val="0"/>
      </w:pPr>
      <w:r w:rsidRPr="00CD0569">
        <w:t>2.1.50.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2325EC" w:rsidRPr="00CD0569" w:rsidRDefault="002325EC" w:rsidP="002325EC">
      <w:pPr>
        <w:widowControl w:val="0"/>
      </w:pPr>
      <w:r w:rsidRPr="00CD0569">
        <w:t>Размеры территории объектов массового кратковременного отдыха (далее - зон отдыха) следует принимать из расчета не менее 500 м</w:t>
      </w:r>
      <w:r w:rsidRPr="00CD0569">
        <w:rPr>
          <w:vertAlign w:val="superscript"/>
        </w:rPr>
        <w:t>2</w:t>
      </w:r>
      <w:r w:rsidRPr="00CD0569">
        <w:t xml:space="preserve"> на 1 посетителя, в том числе интенсивно используемая ее часть для активных видов отдыха должна составлять не менее 100 м</w:t>
      </w:r>
      <w:r w:rsidRPr="00CD0569">
        <w:rPr>
          <w:vertAlign w:val="superscript"/>
        </w:rPr>
        <w:t>2</w:t>
      </w:r>
      <w:r w:rsidRPr="00CD0569">
        <w:t xml:space="preserve"> на одного посетителя. Площадь участка отдельной зоны массового кратковременного отдыха следует принимать не менее 50 га.</w:t>
      </w:r>
    </w:p>
    <w:p w:rsidR="002325EC" w:rsidRPr="002F016E" w:rsidRDefault="002325EC" w:rsidP="002325EC">
      <w:r w:rsidRPr="00CD0569">
        <w:lastRenderedPageBreak/>
        <w:t>2.1.51. В особо охраняемые</w:t>
      </w:r>
      <w:r w:rsidRPr="002F016E">
        <w:t xml:space="preserve">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2325EC" w:rsidRPr="00CD0569" w:rsidRDefault="002325EC" w:rsidP="002325EC">
      <w:pPr>
        <w:spacing w:before="120" w:after="120"/>
        <w:ind w:firstLine="709"/>
        <w:rPr>
          <w:b/>
          <w:i/>
        </w:rPr>
      </w:pPr>
      <w:r>
        <w:rPr>
          <w:b/>
          <w:i/>
        </w:rPr>
        <w:br w:type="page"/>
      </w:r>
      <w:r w:rsidRPr="00CD0569">
        <w:rPr>
          <w:b/>
          <w:i/>
        </w:rPr>
        <w:lastRenderedPageBreak/>
        <w:t>Зоны сельскохозяйственного использования</w:t>
      </w:r>
    </w:p>
    <w:p w:rsidR="002325EC" w:rsidRPr="00F54553" w:rsidRDefault="002325EC" w:rsidP="002325EC">
      <w:pPr>
        <w:ind w:firstLine="709"/>
      </w:pPr>
      <w:r>
        <w:t>2.1.52</w:t>
      </w:r>
      <w:r w:rsidRPr="00F54553">
        <w:t>. В состав зон сельскохозяйственного использования могут включаться:</w:t>
      </w:r>
    </w:p>
    <w:p w:rsidR="002325EC" w:rsidRPr="00F54553" w:rsidRDefault="002325EC" w:rsidP="00FC699B">
      <w:pPr>
        <w:numPr>
          <w:ilvl w:val="0"/>
          <w:numId w:val="45"/>
        </w:numPr>
        <w:overflowPunct w:val="0"/>
        <w:autoSpaceDE w:val="0"/>
        <w:autoSpaceDN w:val="0"/>
        <w:adjustRightInd w:val="0"/>
        <w:jc w:val="both"/>
      </w:pPr>
      <w:r w:rsidRPr="00F54553">
        <w:t>зоны сельскохозяйственных угодий – пашни, сенокосы, пастбища, залежи, земли, занятые многолетними насаждениями;</w:t>
      </w:r>
    </w:p>
    <w:p w:rsidR="002325EC" w:rsidRPr="00F54553" w:rsidRDefault="002325EC" w:rsidP="00FC699B">
      <w:pPr>
        <w:numPr>
          <w:ilvl w:val="0"/>
          <w:numId w:val="45"/>
        </w:numPr>
        <w:overflowPunct w:val="0"/>
        <w:autoSpaceDE w:val="0"/>
        <w:autoSpaceDN w:val="0"/>
        <w:adjustRightInd w:val="0"/>
        <w:jc w:val="both"/>
      </w:pPr>
      <w:r w:rsidRPr="00F54553">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325EC" w:rsidRPr="00F54553" w:rsidRDefault="002325EC" w:rsidP="002325EC">
      <w:pPr>
        <w:ind w:firstLine="709"/>
      </w:pPr>
      <w:r w:rsidRPr="00F54553">
        <w:t>2.1.</w:t>
      </w:r>
      <w:r>
        <w:t>53</w:t>
      </w:r>
      <w:r w:rsidRPr="00F54553">
        <w:t>.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2325EC" w:rsidRPr="00F54553" w:rsidRDefault="002325EC" w:rsidP="002325EC">
      <w:pPr>
        <w:ind w:firstLine="709"/>
      </w:pPr>
      <w:r>
        <w:t>2.1.54</w:t>
      </w:r>
      <w:r w:rsidRPr="00F54553">
        <w:t>. В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2325EC" w:rsidRPr="00F54553" w:rsidRDefault="002325EC" w:rsidP="002325EC">
      <w:pPr>
        <w:ind w:firstLine="709"/>
      </w:pPr>
      <w:r>
        <w:t>2.1.55</w:t>
      </w:r>
      <w:r w:rsidRPr="00F54553">
        <w:t>. Не допускается размещение сельскохозяйственных предприятий, зданий, сооружений:</w:t>
      </w:r>
    </w:p>
    <w:p w:rsidR="002325EC" w:rsidRPr="00F54553" w:rsidRDefault="002325EC" w:rsidP="002325EC">
      <w:pPr>
        <w:numPr>
          <w:ilvl w:val="0"/>
          <w:numId w:val="23"/>
        </w:numPr>
        <w:overflowPunct w:val="0"/>
        <w:autoSpaceDE w:val="0"/>
        <w:autoSpaceDN w:val="0"/>
        <w:adjustRightInd w:val="0"/>
        <w:ind w:left="714" w:hanging="357"/>
        <w:jc w:val="both"/>
      </w:pPr>
      <w:r w:rsidRPr="00F54553">
        <w:t>на площадках залегания полезных ископаемых без согласования с органами Госгортехнадзора;</w:t>
      </w:r>
    </w:p>
    <w:p w:rsidR="002325EC" w:rsidRPr="00F54553" w:rsidRDefault="002325EC" w:rsidP="002325EC">
      <w:pPr>
        <w:numPr>
          <w:ilvl w:val="0"/>
          <w:numId w:val="23"/>
        </w:numPr>
        <w:overflowPunct w:val="0"/>
        <w:autoSpaceDE w:val="0"/>
        <w:autoSpaceDN w:val="0"/>
        <w:adjustRightInd w:val="0"/>
        <w:ind w:left="714" w:hanging="357"/>
        <w:jc w:val="both"/>
      </w:pPr>
      <w:r w:rsidRPr="00F54553">
        <w:t>в первом поясе зоны санитарной охраны источников водоснабжения;</w:t>
      </w:r>
    </w:p>
    <w:p w:rsidR="002325EC" w:rsidRPr="00F54553" w:rsidRDefault="002325EC" w:rsidP="002325EC">
      <w:pPr>
        <w:numPr>
          <w:ilvl w:val="0"/>
          <w:numId w:val="23"/>
        </w:numPr>
        <w:overflowPunct w:val="0"/>
        <w:autoSpaceDE w:val="0"/>
        <w:autoSpaceDN w:val="0"/>
        <w:adjustRightInd w:val="0"/>
        <w:ind w:left="714" w:hanging="357"/>
        <w:jc w:val="both"/>
      </w:pPr>
      <w:r w:rsidRPr="00F54553">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2325EC" w:rsidRPr="00F54553" w:rsidRDefault="002325EC" w:rsidP="002325EC">
      <w:pPr>
        <w:numPr>
          <w:ilvl w:val="0"/>
          <w:numId w:val="23"/>
        </w:numPr>
        <w:overflowPunct w:val="0"/>
        <w:autoSpaceDE w:val="0"/>
        <w:autoSpaceDN w:val="0"/>
        <w:adjustRightInd w:val="0"/>
        <w:ind w:left="714" w:hanging="357"/>
        <w:jc w:val="both"/>
      </w:pPr>
      <w:r w:rsidRPr="00F54553">
        <w:t>на землях особо охраняемых природных территорий.</w:t>
      </w:r>
    </w:p>
    <w:p w:rsidR="002325EC" w:rsidRPr="00F54553" w:rsidRDefault="002325EC" w:rsidP="002325EC">
      <w:pPr>
        <w:ind w:firstLine="709"/>
      </w:pPr>
      <w:r>
        <w:t>2.1.56</w:t>
      </w:r>
      <w:r w:rsidRPr="00F54553">
        <w:t>. Допускается размещение сельскохозяйственных предприятий, зданий, жилых помещений и сооружений:</w:t>
      </w:r>
    </w:p>
    <w:p w:rsidR="002325EC" w:rsidRPr="00F54553" w:rsidRDefault="002325EC" w:rsidP="002325EC">
      <w:pPr>
        <w:numPr>
          <w:ilvl w:val="0"/>
          <w:numId w:val="24"/>
        </w:numPr>
        <w:overflowPunct w:val="0"/>
        <w:autoSpaceDE w:val="0"/>
        <w:autoSpaceDN w:val="0"/>
        <w:adjustRightInd w:val="0"/>
        <w:ind w:left="714" w:hanging="357"/>
        <w:jc w:val="both"/>
      </w:pPr>
      <w:r w:rsidRPr="00F54553">
        <w:t>во втором поясе санитарной охраны источников водоснабжения населенных пунктов, кроме животноводческих и птицеводческих предприятий;</w:t>
      </w:r>
    </w:p>
    <w:p w:rsidR="002325EC" w:rsidRPr="00F54553" w:rsidRDefault="002325EC" w:rsidP="002325EC">
      <w:pPr>
        <w:numPr>
          <w:ilvl w:val="0"/>
          <w:numId w:val="24"/>
        </w:numPr>
        <w:overflowPunct w:val="0"/>
        <w:autoSpaceDE w:val="0"/>
        <w:autoSpaceDN w:val="0"/>
        <w:adjustRightInd w:val="0"/>
        <w:ind w:left="714" w:hanging="357"/>
        <w:jc w:val="both"/>
      </w:pPr>
      <w:r w:rsidRPr="00F54553">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2325EC" w:rsidRPr="00F54553" w:rsidRDefault="002325EC" w:rsidP="002325EC">
      <w:pPr>
        <w:ind w:firstLine="709"/>
      </w:pPr>
      <w:r>
        <w:t>2.1.57</w:t>
      </w:r>
      <w:r w:rsidRPr="00F54553">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325EC" w:rsidRPr="00F54553" w:rsidRDefault="002325EC" w:rsidP="002325EC">
      <w:pPr>
        <w:ind w:firstLine="709"/>
      </w:pPr>
      <w:r w:rsidRPr="00F5455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325EC" w:rsidRPr="00F54553" w:rsidRDefault="002325EC" w:rsidP="002325EC">
      <w:pPr>
        <w:ind w:firstLine="709"/>
      </w:pPr>
      <w:r w:rsidRPr="00F5455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325EC" w:rsidRPr="00F54553" w:rsidRDefault="002325EC" w:rsidP="002325EC">
      <w:pPr>
        <w:ind w:firstLine="709"/>
      </w:pPr>
      <w:r>
        <w:t>2.1.58</w:t>
      </w:r>
      <w:r w:rsidRPr="00F54553">
        <w:t xml:space="preserve">.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F54553">
        <w:t>других предприятий</w:t>
      </w:r>
      <w:proofErr w:type="gramEnd"/>
      <w:r w:rsidRPr="00F54553">
        <w:t xml:space="preserve"> и объектов специального назначения расстояние от проектируемых зон до указанных объектов следует принимать в соответствии с </w:t>
      </w:r>
      <w:r w:rsidRPr="00F54553">
        <w:lastRenderedPageBreak/>
        <w:t>действующими нормами и правилами с соблюдением санитарно-защитных зон указанных объектов.</w:t>
      </w:r>
    </w:p>
    <w:p w:rsidR="002325EC" w:rsidRPr="00F54553" w:rsidRDefault="002325EC" w:rsidP="002325EC">
      <w:pPr>
        <w:ind w:firstLine="709"/>
      </w:pPr>
      <w:r>
        <w:t>2.1.59</w:t>
      </w:r>
      <w:r w:rsidRPr="00F54553">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325EC" w:rsidRPr="00F54553" w:rsidRDefault="002325EC" w:rsidP="002325EC">
      <w:pPr>
        <w:ind w:firstLine="709"/>
      </w:pPr>
      <w:r w:rsidRPr="00F54553">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F54553">
        <w:t>рыбохозяйственных</w:t>
      </w:r>
      <w:proofErr w:type="spellEnd"/>
      <w:r w:rsidRPr="00F54553">
        <w:t xml:space="preserve"> водоемов. В случае особой необходимости допускается уменьшать расстояние от указанных складов до </w:t>
      </w:r>
      <w:proofErr w:type="spellStart"/>
      <w:r w:rsidRPr="00F54553">
        <w:t>рыбохозяйственных</w:t>
      </w:r>
      <w:proofErr w:type="spellEnd"/>
      <w:r w:rsidRPr="00F54553">
        <w:t xml:space="preserve"> водоемов при условии согласования с органами, осуществляющими охрану рыбных запасов.</w:t>
      </w:r>
    </w:p>
    <w:p w:rsidR="002325EC" w:rsidRPr="00F54553" w:rsidRDefault="002325EC" w:rsidP="002325EC">
      <w:pPr>
        <w:ind w:firstLine="709"/>
      </w:pPr>
      <w:r>
        <w:t>2.1.60</w:t>
      </w:r>
      <w:r w:rsidRPr="00F54553">
        <w:t>. Территории зон, занятых объектами сельскохозяйственного назначения, не должны разделяться на обособленные участки или автомобильными дорогами общей сети, а также реками.</w:t>
      </w:r>
    </w:p>
    <w:p w:rsidR="002325EC" w:rsidRPr="00F54553" w:rsidRDefault="002325EC" w:rsidP="002325EC">
      <w:r>
        <w:t>2.1.61</w:t>
      </w:r>
      <w:r w:rsidRPr="00F54553">
        <w:t>. При планировке и застройке зон, занятых объектами сельскохозяйственного назначения, необходимо предусматривать:</w:t>
      </w:r>
    </w:p>
    <w:p w:rsidR="002325EC" w:rsidRPr="00F54553" w:rsidRDefault="002325EC" w:rsidP="002325EC">
      <w:pPr>
        <w:numPr>
          <w:ilvl w:val="0"/>
          <w:numId w:val="25"/>
        </w:numPr>
        <w:overflowPunct w:val="0"/>
        <w:autoSpaceDE w:val="0"/>
        <w:autoSpaceDN w:val="0"/>
        <w:adjustRightInd w:val="0"/>
        <w:jc w:val="both"/>
      </w:pPr>
      <w:r w:rsidRPr="00F54553">
        <w:t>планировочную увязку с селитебной зоной;</w:t>
      </w:r>
    </w:p>
    <w:p w:rsidR="002325EC" w:rsidRPr="00F54553" w:rsidRDefault="002325EC" w:rsidP="002325EC">
      <w:pPr>
        <w:numPr>
          <w:ilvl w:val="0"/>
          <w:numId w:val="25"/>
        </w:numPr>
        <w:overflowPunct w:val="0"/>
        <w:autoSpaceDE w:val="0"/>
        <w:autoSpaceDN w:val="0"/>
        <w:adjustRightInd w:val="0"/>
        <w:jc w:val="both"/>
      </w:pPr>
      <w:r w:rsidRPr="00F54553">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325EC" w:rsidRPr="00F54553" w:rsidRDefault="002325EC" w:rsidP="002325EC">
      <w:pPr>
        <w:numPr>
          <w:ilvl w:val="0"/>
          <w:numId w:val="25"/>
        </w:numPr>
        <w:overflowPunct w:val="0"/>
        <w:autoSpaceDE w:val="0"/>
        <w:autoSpaceDN w:val="0"/>
        <w:adjustRightInd w:val="0"/>
        <w:jc w:val="both"/>
      </w:pPr>
      <w:r w:rsidRPr="00F54553">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325EC" w:rsidRPr="00F54553" w:rsidRDefault="002325EC" w:rsidP="002325EC">
      <w:pPr>
        <w:numPr>
          <w:ilvl w:val="0"/>
          <w:numId w:val="25"/>
        </w:numPr>
        <w:overflowPunct w:val="0"/>
        <w:autoSpaceDE w:val="0"/>
        <w:autoSpaceDN w:val="0"/>
        <w:adjustRightInd w:val="0"/>
        <w:jc w:val="both"/>
      </w:pPr>
      <w:r w:rsidRPr="00F54553">
        <w:t>мероприятия по охране окружающей среды от загрязнения производственными выбросами и стоками;</w:t>
      </w:r>
    </w:p>
    <w:p w:rsidR="002325EC" w:rsidRPr="00F54553" w:rsidRDefault="002325EC" w:rsidP="002325EC">
      <w:pPr>
        <w:numPr>
          <w:ilvl w:val="0"/>
          <w:numId w:val="25"/>
        </w:numPr>
        <w:overflowPunct w:val="0"/>
        <w:autoSpaceDE w:val="0"/>
        <w:autoSpaceDN w:val="0"/>
        <w:adjustRightInd w:val="0"/>
        <w:jc w:val="both"/>
      </w:pPr>
      <w:r w:rsidRPr="00F54553">
        <w:t>возможность расширения производственной зоны сельскохозяйственных предприятий.</w:t>
      </w:r>
    </w:p>
    <w:p w:rsidR="002325EC" w:rsidRPr="00F54553" w:rsidRDefault="002325EC" w:rsidP="002325EC">
      <w:pPr>
        <w:ind w:firstLine="709"/>
      </w:pPr>
      <w:r>
        <w:t>2.1.62</w:t>
      </w:r>
      <w:r w:rsidRPr="00F54553">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2325EC" w:rsidRPr="00F54553" w:rsidRDefault="002325EC" w:rsidP="002325EC">
      <w:pPr>
        <w:ind w:firstLine="709"/>
      </w:pPr>
      <w:r w:rsidRPr="00F54553">
        <w:t>2.1.</w:t>
      </w:r>
      <w:r>
        <w:t>63</w:t>
      </w:r>
      <w:r w:rsidRPr="00F54553">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325EC" w:rsidRPr="00F54553" w:rsidRDefault="002325EC" w:rsidP="002325EC">
      <w:pPr>
        <w:ind w:firstLine="709"/>
      </w:pPr>
      <w:r>
        <w:t>2.1.64</w:t>
      </w:r>
      <w:r w:rsidRPr="00F54553">
        <w:t>.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325EC" w:rsidRPr="00F54553" w:rsidRDefault="002325EC" w:rsidP="002325EC">
      <w:pPr>
        <w:ind w:firstLine="709"/>
      </w:pPr>
      <w:r>
        <w:t>2.1.65</w:t>
      </w:r>
      <w:r w:rsidRPr="00F54553">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325EC" w:rsidRPr="00F54553" w:rsidRDefault="002325EC" w:rsidP="002325EC">
      <w:pPr>
        <w:ind w:firstLine="709"/>
      </w:pPr>
      <w:r w:rsidRPr="00F54553">
        <w:t>Территории санитарно-защитных зон из землепользования не изымаются и должны быть максимально использованы для нужд сельского хозяйства.</w:t>
      </w:r>
    </w:p>
    <w:p w:rsidR="002325EC" w:rsidRPr="00F54553" w:rsidRDefault="002325EC" w:rsidP="002325EC">
      <w:pPr>
        <w:ind w:firstLine="709"/>
      </w:pPr>
      <w:r w:rsidRPr="00F54553">
        <w:t>В санитарно-защитных зонах допускается размещать склады (хранилища) зерна, фруктов, овощей и картофеля, питомники растений.</w:t>
      </w:r>
    </w:p>
    <w:p w:rsidR="002325EC" w:rsidRPr="00F54553" w:rsidRDefault="002325EC" w:rsidP="002325EC">
      <w:pPr>
        <w:ind w:firstLine="709"/>
      </w:pPr>
      <w:r>
        <w:t>2.1.66</w:t>
      </w:r>
      <w:r w:rsidRPr="00F54553">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325EC" w:rsidRPr="00F54553" w:rsidRDefault="002325EC" w:rsidP="002325EC">
      <w:pPr>
        <w:ind w:firstLine="709"/>
      </w:pPr>
      <w:r>
        <w:t>2.1.67</w:t>
      </w:r>
      <w:r w:rsidRPr="00F54553">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населенных пунктов.</w:t>
      </w:r>
    </w:p>
    <w:p w:rsidR="002325EC" w:rsidRDefault="002325EC" w:rsidP="002325EC">
      <w:pPr>
        <w:ind w:firstLine="709"/>
      </w:pPr>
      <w:r>
        <w:t>2.1.68</w:t>
      </w:r>
      <w:r w:rsidRPr="00F54553">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325EC" w:rsidRPr="00F54553" w:rsidRDefault="002325EC" w:rsidP="00FC699B">
      <w:pPr>
        <w:numPr>
          <w:ilvl w:val="0"/>
          <w:numId w:val="46"/>
        </w:numPr>
        <w:overflowPunct w:val="0"/>
        <w:autoSpaceDE w:val="0"/>
        <w:autoSpaceDN w:val="0"/>
        <w:adjustRightInd w:val="0"/>
        <w:jc w:val="both"/>
      </w:pPr>
      <w:r>
        <w:br w:type="page"/>
      </w:r>
      <w:r w:rsidRPr="00F54553">
        <w:lastRenderedPageBreak/>
        <w:t>площадок предприятий;</w:t>
      </w:r>
    </w:p>
    <w:p w:rsidR="002325EC" w:rsidRPr="00F54553" w:rsidRDefault="002325EC" w:rsidP="002325EC">
      <w:pPr>
        <w:numPr>
          <w:ilvl w:val="0"/>
          <w:numId w:val="26"/>
        </w:numPr>
        <w:overflowPunct w:val="0"/>
        <w:autoSpaceDE w:val="0"/>
        <w:autoSpaceDN w:val="0"/>
        <w:adjustRightInd w:val="0"/>
        <w:jc w:val="both"/>
      </w:pPr>
      <w:r w:rsidRPr="00F54553">
        <w:t>общих объектов подсобных производств;</w:t>
      </w:r>
    </w:p>
    <w:p w:rsidR="002325EC" w:rsidRPr="00F54553" w:rsidRDefault="002325EC" w:rsidP="002325EC">
      <w:pPr>
        <w:numPr>
          <w:ilvl w:val="0"/>
          <w:numId w:val="26"/>
        </w:numPr>
        <w:overflowPunct w:val="0"/>
        <w:autoSpaceDE w:val="0"/>
        <w:autoSpaceDN w:val="0"/>
        <w:adjustRightInd w:val="0"/>
        <w:jc w:val="both"/>
      </w:pPr>
      <w:r w:rsidRPr="00F54553">
        <w:t>складов.</w:t>
      </w:r>
    </w:p>
    <w:p w:rsidR="002325EC" w:rsidRPr="00F54553" w:rsidRDefault="002325EC" w:rsidP="002325EC">
      <w:pPr>
        <w:ind w:firstLine="709"/>
      </w:pPr>
      <w:r>
        <w:t>2.1.69</w:t>
      </w:r>
      <w:r w:rsidRPr="00F54553">
        <w:t>.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325EC" w:rsidRPr="00F54553" w:rsidRDefault="002325EC" w:rsidP="002325EC">
      <w:pPr>
        <w:ind w:firstLine="709"/>
      </w:pPr>
      <w:r>
        <w:t>2.1.70</w:t>
      </w:r>
      <w:r w:rsidRPr="00F54553">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325EC" w:rsidRDefault="002325EC" w:rsidP="002325EC">
      <w:pPr>
        <w:ind w:firstLine="709"/>
      </w:pPr>
      <w:r>
        <w:t>2.1.71</w:t>
      </w:r>
      <w:r w:rsidRPr="00F54553">
        <w:t>. Здания и помещения для хранения и переработки сельскохозяйственной продукции,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 «Здания и помещения для хранения и переработки сельскохозяйственной продукции. Актуализированная редакция СНиП 2.10.02-84».</w:t>
      </w:r>
    </w:p>
    <w:p w:rsidR="002325EC" w:rsidRPr="00500F68" w:rsidRDefault="002325EC" w:rsidP="002325EC">
      <w:pPr>
        <w:spacing w:before="240" w:after="120"/>
        <w:ind w:firstLine="709"/>
        <w:rPr>
          <w:b/>
        </w:rPr>
      </w:pPr>
      <w:r w:rsidRPr="00500F68">
        <w:rPr>
          <w:b/>
        </w:rPr>
        <w:t>2.2 Учреждения и предприятия обслуживания</w:t>
      </w:r>
    </w:p>
    <w:p w:rsidR="002325EC" w:rsidRPr="00500F68" w:rsidRDefault="002325EC" w:rsidP="002325EC">
      <w:pPr>
        <w:pStyle w:val="32"/>
        <w:shd w:val="clear" w:color="auto" w:fill="auto"/>
        <w:spacing w:before="120" w:after="120" w:line="240" w:lineRule="auto"/>
        <w:ind w:firstLine="709"/>
        <w:jc w:val="both"/>
        <w:rPr>
          <w:b/>
          <w:i/>
          <w:sz w:val="24"/>
          <w:szCs w:val="24"/>
        </w:rPr>
      </w:pPr>
      <w:r w:rsidRPr="00500F68">
        <w:rPr>
          <w:b/>
          <w:i/>
          <w:sz w:val="24"/>
          <w:szCs w:val="24"/>
        </w:rPr>
        <w:t>Дошкольные образовательные учреждения</w:t>
      </w:r>
    </w:p>
    <w:p w:rsidR="002325EC" w:rsidRPr="00E55A41" w:rsidRDefault="002325EC" w:rsidP="002325EC">
      <w:pPr>
        <w:shd w:val="clear" w:color="auto" w:fill="FFFFFF"/>
        <w:ind w:firstLine="709"/>
        <w:rPr>
          <w:highlight w:val="lightGray"/>
          <w:lang w:val="x-none" w:eastAsia="x-none"/>
        </w:rPr>
      </w:pPr>
      <w:r w:rsidRPr="00500F68">
        <w:rPr>
          <w:lang w:eastAsia="x-none"/>
        </w:rPr>
        <w:t xml:space="preserve">2.2.1. </w:t>
      </w:r>
      <w:r w:rsidRPr="00500F68">
        <w:rPr>
          <w:lang w:val="x-none" w:eastAsia="x-none"/>
        </w:rPr>
        <w:t>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85% численности детей возрастной группы 1,5</w:t>
      </w:r>
      <w:r>
        <w:rPr>
          <w:lang w:eastAsia="x-none"/>
        </w:rPr>
        <w:t xml:space="preserve"> – </w:t>
      </w:r>
      <w:r w:rsidRPr="00500F68">
        <w:rPr>
          <w:lang w:val="x-none" w:eastAsia="x-none"/>
        </w:rPr>
        <w:t xml:space="preserve">6,5 лет. Согласно прогнозу генерального плана, численность возрастной группы на расчетный срок составит ориентировочно 61 чел. Обеспечить детскими учреждениями (85% численности данной возрастной группы) необходимо до 52 детей. При расчетном населении </w:t>
      </w:r>
      <w:proofErr w:type="spellStart"/>
      <w:r w:rsidRPr="00500F68">
        <w:rPr>
          <w:lang w:val="x-none" w:eastAsia="x-none"/>
        </w:rPr>
        <w:t>Новоснежнинского</w:t>
      </w:r>
      <w:proofErr w:type="spellEnd"/>
      <w:r w:rsidRPr="00500F68">
        <w:rPr>
          <w:lang w:val="x-none" w:eastAsia="x-none"/>
        </w:rPr>
        <w:t xml:space="preserve"> муниципального образования на перспективу до 2032 г. 1,5 тыс. чел. рекомендуемая потребность в местах в дошкольных образовательных учреждениях составит 35 мест на 1000 жителей.</w:t>
      </w:r>
    </w:p>
    <w:p w:rsidR="002325EC" w:rsidRPr="00E55A41" w:rsidRDefault="002325EC" w:rsidP="002325EC">
      <w:pPr>
        <w:shd w:val="clear" w:color="auto" w:fill="FFFFFF"/>
        <w:ind w:firstLine="709"/>
        <w:rPr>
          <w:iCs/>
          <w:highlight w:val="lightGray"/>
        </w:rPr>
      </w:pPr>
      <w:r w:rsidRPr="00500F68">
        <w:rPr>
          <w:lang w:eastAsia="x-none"/>
        </w:rPr>
        <w:t xml:space="preserve">2.2.2. </w:t>
      </w:r>
      <w:r w:rsidRPr="00500F68">
        <w:rPr>
          <w:lang w:val="x-none" w:eastAsia="x-none"/>
        </w:rPr>
        <w:t xml:space="preserve">Радиус обслуживания дошкольными образовательными учреждениями </w:t>
      </w:r>
      <w:r w:rsidRPr="00500F68">
        <w:rPr>
          <w:lang w:eastAsia="x-none"/>
        </w:rPr>
        <w:t>принимается</w:t>
      </w:r>
      <w:r w:rsidRPr="00500F68">
        <w:rPr>
          <w:lang w:val="x-none" w:eastAsia="x-none"/>
        </w:rPr>
        <w:t xml:space="preserve"> 500 м. Для детей, проживающих за пределами нормативной доступности (в </w:t>
      </w:r>
      <w:r w:rsidRPr="00500F68">
        <w:rPr>
          <w:lang w:eastAsia="x-none"/>
        </w:rPr>
        <w:t>том числе</w:t>
      </w:r>
      <w:r w:rsidRPr="00500F68">
        <w:rPr>
          <w:lang w:val="x-none" w:eastAsia="x-none"/>
        </w:rPr>
        <w:t xml:space="preserve"> в других населенных пунктах), необходимо предусматривать организацию подвоза.</w:t>
      </w:r>
    </w:p>
    <w:p w:rsidR="002325EC" w:rsidRPr="00500F68" w:rsidRDefault="002325EC" w:rsidP="002325EC">
      <w:pPr>
        <w:pStyle w:val="32"/>
        <w:shd w:val="clear" w:color="auto" w:fill="auto"/>
        <w:spacing w:before="120" w:after="120" w:line="240" w:lineRule="auto"/>
        <w:ind w:firstLine="709"/>
        <w:jc w:val="both"/>
        <w:rPr>
          <w:b/>
          <w:i/>
          <w:sz w:val="24"/>
          <w:szCs w:val="24"/>
        </w:rPr>
      </w:pPr>
      <w:r w:rsidRPr="00500F68">
        <w:rPr>
          <w:b/>
          <w:i/>
          <w:sz w:val="24"/>
          <w:szCs w:val="24"/>
        </w:rPr>
        <w:t>Общеобразовательные школы</w:t>
      </w:r>
    </w:p>
    <w:p w:rsidR="002325EC" w:rsidRPr="00500F68" w:rsidRDefault="002325EC" w:rsidP="002325EC">
      <w:pPr>
        <w:pStyle w:val="32"/>
        <w:shd w:val="clear" w:color="auto" w:fill="auto"/>
        <w:spacing w:before="0" w:after="0" w:line="240" w:lineRule="auto"/>
        <w:ind w:firstLine="709"/>
        <w:jc w:val="both"/>
        <w:rPr>
          <w:sz w:val="24"/>
          <w:szCs w:val="24"/>
        </w:rPr>
      </w:pPr>
      <w:r w:rsidRPr="00500F68">
        <w:rPr>
          <w:sz w:val="24"/>
          <w:szCs w:val="24"/>
        </w:rPr>
        <w:t>2.2.3. Уровень обеспеченности населения общеобразовательными школами принимается с учетом 100%-охвата детей школьного возраста (I –</w:t>
      </w:r>
      <w:r w:rsidRPr="00500F68">
        <w:t xml:space="preserve"> </w:t>
      </w:r>
      <w:r w:rsidRPr="00500F68">
        <w:rPr>
          <w:sz w:val="24"/>
          <w:szCs w:val="24"/>
        </w:rPr>
        <w:t xml:space="preserve">XI классы). Согласно прогнозу, численность возрастной группы 7 – 17,5 лет на расчетный срок генерального плана составит 0,12 тыс. чел. При расчетном населении </w:t>
      </w:r>
      <w:proofErr w:type="spellStart"/>
      <w:r w:rsidRPr="00500F68">
        <w:rPr>
          <w:sz w:val="24"/>
          <w:szCs w:val="24"/>
        </w:rPr>
        <w:t>Новоснежнинского</w:t>
      </w:r>
      <w:proofErr w:type="spellEnd"/>
      <w:r w:rsidRPr="00500F68">
        <w:rPr>
          <w:sz w:val="24"/>
          <w:szCs w:val="24"/>
        </w:rPr>
        <w:t xml:space="preserve"> муниципального образования на перспективу до 2032 г. 1,5 тыс. чел. рекомендуемая потребность в местах в общеобразовательных школах составит 80 мест на 1000 жителей.</w:t>
      </w:r>
    </w:p>
    <w:p w:rsidR="002325EC" w:rsidRPr="00500F68" w:rsidRDefault="002325EC" w:rsidP="002325EC">
      <w:pPr>
        <w:shd w:val="clear" w:color="auto" w:fill="FFFFFF"/>
        <w:ind w:firstLine="709"/>
        <w:rPr>
          <w:iCs/>
        </w:rPr>
      </w:pPr>
      <w:r w:rsidRPr="00500F68">
        <w:rPr>
          <w:iCs/>
        </w:rPr>
        <w:t xml:space="preserve">2.2.4. Радиус обслуживания общеобразовательными школами т на территории сельских населенных пунктов составляет 4 км пешеходной или 30 минут транспортной доступности для учащихся </w:t>
      </w:r>
      <w:r w:rsidRPr="00500F68">
        <w:rPr>
          <w:iCs/>
          <w:lang w:val="en-US"/>
        </w:rPr>
        <w:t>II</w:t>
      </w:r>
      <w:r w:rsidRPr="00500F68">
        <w:rPr>
          <w:iCs/>
        </w:rPr>
        <w:t xml:space="preserve"> и </w:t>
      </w:r>
      <w:r w:rsidRPr="00500F68">
        <w:rPr>
          <w:iCs/>
          <w:lang w:val="en-US"/>
        </w:rPr>
        <w:t>III</w:t>
      </w:r>
      <w:r w:rsidRPr="00500F68">
        <w:rPr>
          <w:iCs/>
        </w:rPr>
        <w:t xml:space="preserve"> ступеней, для учащихся </w:t>
      </w:r>
      <w:r w:rsidRPr="00500F68">
        <w:rPr>
          <w:iCs/>
          <w:lang w:val="en-US"/>
        </w:rPr>
        <w:t>I</w:t>
      </w:r>
      <w:r w:rsidRPr="00500F68">
        <w:rPr>
          <w:iCs/>
        </w:rPr>
        <w:t xml:space="preserve"> ступени – 2 км пешеходной или 15 минут транспортной доступности. Предельный радиус обслуживания учащихся </w:t>
      </w:r>
      <w:r w:rsidRPr="00500F68">
        <w:rPr>
          <w:iCs/>
          <w:lang w:val="en-US"/>
        </w:rPr>
        <w:t>II</w:t>
      </w:r>
      <w:r w:rsidRPr="00500F68">
        <w:rPr>
          <w:iCs/>
        </w:rPr>
        <w:t>-</w:t>
      </w:r>
      <w:r w:rsidRPr="00500F68">
        <w:rPr>
          <w:iCs/>
          <w:lang w:val="en-US"/>
        </w:rPr>
        <w:t>III</w:t>
      </w:r>
      <w:r w:rsidRPr="00500F68">
        <w:rPr>
          <w:iCs/>
        </w:rPr>
        <w:t xml:space="preserve"> ступеней не должен превышать 15 км.</w:t>
      </w:r>
    </w:p>
    <w:p w:rsidR="002325EC" w:rsidRPr="00500F68" w:rsidRDefault="002325EC" w:rsidP="002325EC">
      <w:pPr>
        <w:shd w:val="clear" w:color="auto" w:fill="FFFFFF"/>
        <w:ind w:firstLine="709"/>
        <w:rPr>
          <w:iCs/>
        </w:rPr>
      </w:pPr>
      <w:r w:rsidRPr="00500F68">
        <w:rPr>
          <w:iCs/>
        </w:rPr>
        <w:t>2.2.5. Для школьников, проживающих на расстоянии свыше 1 км (в т. ч. в близлежащих сельских населенных пунктах) необходимо предусматривать организацию подвоза на транспорте, предназначенном для перевозки детей. Предельный пешеходный подход учащихся к месту сбора на остановке не должен превышать 500 м.</w:t>
      </w:r>
    </w:p>
    <w:p w:rsidR="002325EC" w:rsidRPr="00500F68" w:rsidRDefault="002325EC" w:rsidP="002325EC">
      <w:pPr>
        <w:shd w:val="clear" w:color="auto" w:fill="FFFFFF"/>
        <w:ind w:firstLine="709"/>
      </w:pPr>
      <w:r w:rsidRPr="00500F68">
        <w:t>2.2.6. Малокомплектные начальные школы рекомендуется размещать в комплексе с дошкольными образовательными учреждениями. Необходимая нормативная площадь участков образовательных учреждений при этом суммируется.</w:t>
      </w:r>
    </w:p>
    <w:p w:rsidR="002325EC" w:rsidRPr="00500F68" w:rsidRDefault="002325EC" w:rsidP="002325EC">
      <w:pPr>
        <w:pStyle w:val="32"/>
        <w:shd w:val="clear" w:color="auto" w:fill="auto"/>
        <w:spacing w:before="120" w:after="120" w:line="240" w:lineRule="auto"/>
        <w:ind w:firstLine="709"/>
        <w:jc w:val="both"/>
        <w:rPr>
          <w:sz w:val="24"/>
          <w:szCs w:val="24"/>
        </w:rPr>
      </w:pPr>
      <w:r>
        <w:rPr>
          <w:b/>
          <w:i/>
        </w:rPr>
        <w:br w:type="page"/>
      </w:r>
      <w:r w:rsidRPr="00500F68">
        <w:rPr>
          <w:b/>
          <w:i/>
        </w:rPr>
        <w:lastRenderedPageBreak/>
        <w:t>Учреждения культуры</w:t>
      </w:r>
    </w:p>
    <w:p w:rsidR="002325EC" w:rsidRPr="00500F68" w:rsidRDefault="002325EC" w:rsidP="002325EC">
      <w:pPr>
        <w:pStyle w:val="32"/>
        <w:shd w:val="clear" w:color="auto" w:fill="auto"/>
        <w:spacing w:before="0" w:after="0" w:line="240" w:lineRule="auto"/>
        <w:ind w:firstLine="709"/>
        <w:jc w:val="both"/>
        <w:rPr>
          <w:sz w:val="24"/>
          <w:szCs w:val="24"/>
        </w:rPr>
      </w:pPr>
      <w:r w:rsidRPr="00500F68">
        <w:rPr>
          <w:sz w:val="24"/>
          <w:szCs w:val="24"/>
        </w:rPr>
        <w:t>2.2.7. Минимальный уровень обеспеченности населения учреждениями культуры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2325EC" w:rsidRPr="00500F68" w:rsidRDefault="002325EC" w:rsidP="002325EC">
      <w:pPr>
        <w:pStyle w:val="32"/>
        <w:shd w:val="clear" w:color="auto" w:fill="auto"/>
        <w:spacing w:before="0" w:after="0" w:line="240" w:lineRule="auto"/>
        <w:ind w:firstLine="709"/>
        <w:jc w:val="both"/>
        <w:rPr>
          <w:sz w:val="24"/>
          <w:szCs w:val="24"/>
        </w:rPr>
      </w:pPr>
      <w:r w:rsidRPr="00500F68">
        <w:rPr>
          <w:sz w:val="24"/>
          <w:szCs w:val="24"/>
        </w:rPr>
        <w:t>2.2.8. Минимальный уровень обеспеченности населения сельских населенных пунктов учреждениями культуры устанавливается в соответствии с таблицей 2.</w:t>
      </w:r>
      <w:r>
        <w:rPr>
          <w:sz w:val="24"/>
          <w:szCs w:val="24"/>
        </w:rPr>
        <w:t>4</w:t>
      </w:r>
      <w:r w:rsidRPr="00500F68">
        <w:rPr>
          <w:sz w:val="24"/>
          <w:szCs w:val="24"/>
        </w:rPr>
        <w:t xml:space="preserve">. </w:t>
      </w:r>
    </w:p>
    <w:p w:rsidR="002325EC" w:rsidRPr="00500F68" w:rsidRDefault="002325EC" w:rsidP="002325EC">
      <w:pPr>
        <w:shd w:val="clear" w:color="auto" w:fill="FFFFFF"/>
        <w:spacing w:before="120" w:after="120"/>
        <w:ind w:firstLine="709"/>
        <w:rPr>
          <w:b/>
        </w:rPr>
      </w:pPr>
      <w:r w:rsidRPr="00500F68">
        <w:rPr>
          <w:b/>
          <w:iCs/>
        </w:rPr>
        <w:t>Таблица 2.</w:t>
      </w:r>
      <w:r>
        <w:rPr>
          <w:b/>
          <w:iCs/>
        </w:rPr>
        <w:t>4</w:t>
      </w:r>
      <w:r w:rsidRPr="00500F68">
        <w:rPr>
          <w:b/>
          <w:iCs/>
        </w:rPr>
        <w:t xml:space="preserve"> – </w:t>
      </w:r>
      <w:r w:rsidRPr="00500F68">
        <w:rPr>
          <w:b/>
        </w:rPr>
        <w:t xml:space="preserve">Уровень обеспеченности населения учреждениями культуры </w:t>
      </w:r>
      <w:r w:rsidRPr="00500F68">
        <w:rPr>
          <w:sz w:val="22"/>
          <w:szCs w:val="22"/>
        </w:rPr>
        <w:t>сельских</w:t>
      </w:r>
      <w:r w:rsidRPr="00500F68">
        <w:rPr>
          <w:b/>
        </w:rPr>
        <w:t xml:space="preserve"> населенных пунктов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5"/>
        <w:gridCol w:w="2694"/>
        <w:gridCol w:w="1701"/>
        <w:gridCol w:w="2117"/>
      </w:tblGrid>
      <w:tr w:rsidR="002325EC" w:rsidRPr="00500F68" w:rsidTr="002325EC">
        <w:trPr>
          <w:trHeight w:val="374"/>
          <w:tblHeader/>
          <w:tblCellSpacing w:w="0" w:type="dxa"/>
          <w:jc w:val="center"/>
        </w:trPr>
        <w:tc>
          <w:tcPr>
            <w:tcW w:w="2685" w:type="dxa"/>
            <w:vMerge w:val="restart"/>
            <w:tcBorders>
              <w:right w:val="nil"/>
            </w:tcBorders>
            <w:vAlign w:val="center"/>
          </w:tcPr>
          <w:p w:rsidR="002325EC" w:rsidRPr="00500F68" w:rsidRDefault="002325EC" w:rsidP="002325EC">
            <w:pPr>
              <w:jc w:val="center"/>
              <w:rPr>
                <w:sz w:val="22"/>
                <w:szCs w:val="22"/>
              </w:rPr>
            </w:pPr>
            <w:r w:rsidRPr="00500F68">
              <w:rPr>
                <w:sz w:val="22"/>
                <w:szCs w:val="22"/>
              </w:rPr>
              <w:t>Численность населения сельских населенных пунктов или их групп</w:t>
            </w:r>
          </w:p>
        </w:tc>
        <w:tc>
          <w:tcPr>
            <w:tcW w:w="2694" w:type="dxa"/>
            <w:vMerge w:val="restart"/>
            <w:tcBorders>
              <w:right w:val="nil"/>
            </w:tcBorders>
            <w:vAlign w:val="center"/>
          </w:tcPr>
          <w:p w:rsidR="002325EC" w:rsidRPr="00500F68" w:rsidRDefault="002325EC" w:rsidP="002325EC">
            <w:pPr>
              <w:jc w:val="center"/>
              <w:rPr>
                <w:sz w:val="22"/>
                <w:szCs w:val="22"/>
              </w:rPr>
            </w:pPr>
            <w:r w:rsidRPr="00500F68">
              <w:rPr>
                <w:sz w:val="22"/>
                <w:szCs w:val="22"/>
              </w:rPr>
              <w:t>Вместимость клубов,</w:t>
            </w:r>
          </w:p>
          <w:p w:rsidR="002325EC" w:rsidRPr="00500F68" w:rsidRDefault="002325EC" w:rsidP="002325EC">
            <w:pPr>
              <w:jc w:val="center"/>
              <w:rPr>
                <w:sz w:val="22"/>
                <w:szCs w:val="22"/>
              </w:rPr>
            </w:pPr>
            <w:r w:rsidRPr="00500F68">
              <w:rPr>
                <w:sz w:val="22"/>
                <w:szCs w:val="22"/>
              </w:rPr>
              <w:t>мест на 1000 жителей</w:t>
            </w:r>
          </w:p>
        </w:tc>
        <w:tc>
          <w:tcPr>
            <w:tcW w:w="3818" w:type="dxa"/>
            <w:gridSpan w:val="2"/>
            <w:tcBorders>
              <w:bottom w:val="nil"/>
            </w:tcBorders>
            <w:vAlign w:val="center"/>
          </w:tcPr>
          <w:p w:rsidR="002325EC" w:rsidRPr="00500F68" w:rsidRDefault="002325EC" w:rsidP="002325EC">
            <w:pPr>
              <w:jc w:val="center"/>
              <w:rPr>
                <w:sz w:val="22"/>
                <w:szCs w:val="22"/>
              </w:rPr>
            </w:pPr>
            <w:r w:rsidRPr="00500F68">
              <w:rPr>
                <w:sz w:val="22"/>
                <w:szCs w:val="22"/>
              </w:rPr>
              <w:t>Сельские массовые</w:t>
            </w:r>
          </w:p>
          <w:p w:rsidR="002325EC" w:rsidRPr="00500F68" w:rsidRDefault="002325EC" w:rsidP="002325EC">
            <w:pPr>
              <w:jc w:val="center"/>
              <w:rPr>
                <w:sz w:val="22"/>
                <w:szCs w:val="22"/>
              </w:rPr>
            </w:pPr>
            <w:r w:rsidRPr="00500F68">
              <w:rPr>
                <w:sz w:val="22"/>
                <w:szCs w:val="22"/>
              </w:rPr>
              <w:t>библиотеки</w:t>
            </w:r>
          </w:p>
        </w:tc>
      </w:tr>
      <w:tr w:rsidR="002325EC" w:rsidRPr="00500F68" w:rsidTr="002325EC">
        <w:trPr>
          <w:trHeight w:val="373"/>
          <w:tblHeader/>
          <w:tblCellSpacing w:w="0" w:type="dxa"/>
          <w:jc w:val="center"/>
        </w:trPr>
        <w:tc>
          <w:tcPr>
            <w:tcW w:w="2685" w:type="dxa"/>
            <w:vMerge/>
            <w:tcBorders>
              <w:right w:val="nil"/>
            </w:tcBorders>
          </w:tcPr>
          <w:p w:rsidR="002325EC" w:rsidRPr="00500F68" w:rsidRDefault="002325EC" w:rsidP="002325EC">
            <w:pPr>
              <w:jc w:val="center"/>
              <w:rPr>
                <w:sz w:val="22"/>
                <w:szCs w:val="22"/>
              </w:rPr>
            </w:pPr>
          </w:p>
        </w:tc>
        <w:tc>
          <w:tcPr>
            <w:tcW w:w="2694" w:type="dxa"/>
            <w:vMerge/>
            <w:tcBorders>
              <w:right w:val="nil"/>
            </w:tcBorders>
            <w:vAlign w:val="center"/>
          </w:tcPr>
          <w:p w:rsidR="002325EC" w:rsidRPr="00500F68" w:rsidRDefault="002325EC" w:rsidP="002325EC">
            <w:pPr>
              <w:jc w:val="center"/>
              <w:rPr>
                <w:sz w:val="22"/>
                <w:szCs w:val="22"/>
              </w:rPr>
            </w:pPr>
          </w:p>
        </w:tc>
        <w:tc>
          <w:tcPr>
            <w:tcW w:w="1701" w:type="dxa"/>
            <w:tcBorders>
              <w:right w:val="nil"/>
            </w:tcBorders>
            <w:vAlign w:val="center"/>
          </w:tcPr>
          <w:p w:rsidR="002325EC" w:rsidRPr="00500F68" w:rsidRDefault="002325EC" w:rsidP="002325EC">
            <w:pPr>
              <w:jc w:val="center"/>
              <w:rPr>
                <w:sz w:val="22"/>
                <w:szCs w:val="22"/>
              </w:rPr>
            </w:pPr>
            <w:r w:rsidRPr="00500F68">
              <w:rPr>
                <w:sz w:val="22"/>
                <w:szCs w:val="22"/>
              </w:rPr>
              <w:t>тыс. единиц</w:t>
            </w:r>
          </w:p>
          <w:p w:rsidR="002325EC" w:rsidRPr="00500F68" w:rsidRDefault="002325EC" w:rsidP="002325EC">
            <w:pPr>
              <w:jc w:val="center"/>
              <w:rPr>
                <w:sz w:val="22"/>
                <w:szCs w:val="22"/>
              </w:rPr>
            </w:pPr>
            <w:r w:rsidRPr="00500F68">
              <w:rPr>
                <w:sz w:val="22"/>
                <w:szCs w:val="22"/>
              </w:rPr>
              <w:t>хранения</w:t>
            </w:r>
          </w:p>
        </w:tc>
        <w:tc>
          <w:tcPr>
            <w:tcW w:w="2117" w:type="dxa"/>
            <w:vAlign w:val="center"/>
          </w:tcPr>
          <w:p w:rsidR="002325EC" w:rsidRPr="00500F68" w:rsidRDefault="002325EC" w:rsidP="002325EC">
            <w:pPr>
              <w:jc w:val="center"/>
              <w:rPr>
                <w:sz w:val="22"/>
                <w:szCs w:val="22"/>
              </w:rPr>
            </w:pPr>
            <w:r w:rsidRPr="00500F68">
              <w:rPr>
                <w:sz w:val="22"/>
                <w:szCs w:val="22"/>
              </w:rPr>
              <w:t>читательских</w:t>
            </w:r>
          </w:p>
          <w:p w:rsidR="002325EC" w:rsidRPr="00500F68" w:rsidRDefault="002325EC" w:rsidP="002325EC">
            <w:pPr>
              <w:jc w:val="center"/>
              <w:rPr>
                <w:sz w:val="22"/>
                <w:szCs w:val="22"/>
              </w:rPr>
            </w:pPr>
            <w:r w:rsidRPr="00500F68">
              <w:rPr>
                <w:sz w:val="22"/>
                <w:szCs w:val="22"/>
              </w:rPr>
              <w:t>мест</w:t>
            </w:r>
          </w:p>
        </w:tc>
      </w:tr>
      <w:tr w:rsidR="002325EC" w:rsidRPr="00500F68" w:rsidTr="002325EC">
        <w:trPr>
          <w:tblHeader/>
          <w:tblCellSpacing w:w="0" w:type="dxa"/>
          <w:jc w:val="center"/>
        </w:trPr>
        <w:tc>
          <w:tcPr>
            <w:tcW w:w="2685" w:type="dxa"/>
            <w:tcBorders>
              <w:right w:val="nil"/>
            </w:tcBorders>
          </w:tcPr>
          <w:p w:rsidR="002325EC" w:rsidRPr="00500F68" w:rsidRDefault="002325EC" w:rsidP="002325EC">
            <w:pPr>
              <w:jc w:val="center"/>
              <w:rPr>
                <w:sz w:val="22"/>
                <w:szCs w:val="22"/>
              </w:rPr>
            </w:pPr>
            <w:r w:rsidRPr="00500F68">
              <w:rPr>
                <w:sz w:val="22"/>
                <w:szCs w:val="22"/>
              </w:rPr>
              <w:t>1</w:t>
            </w:r>
          </w:p>
        </w:tc>
        <w:tc>
          <w:tcPr>
            <w:tcW w:w="2694" w:type="dxa"/>
            <w:tcBorders>
              <w:right w:val="nil"/>
            </w:tcBorders>
          </w:tcPr>
          <w:p w:rsidR="002325EC" w:rsidRPr="00500F68" w:rsidRDefault="002325EC" w:rsidP="002325EC">
            <w:pPr>
              <w:jc w:val="center"/>
              <w:rPr>
                <w:sz w:val="22"/>
                <w:szCs w:val="22"/>
              </w:rPr>
            </w:pPr>
            <w:r w:rsidRPr="00500F68">
              <w:rPr>
                <w:sz w:val="22"/>
                <w:szCs w:val="22"/>
              </w:rPr>
              <w:t>2</w:t>
            </w:r>
          </w:p>
        </w:tc>
        <w:tc>
          <w:tcPr>
            <w:tcW w:w="1701" w:type="dxa"/>
            <w:tcBorders>
              <w:right w:val="nil"/>
            </w:tcBorders>
          </w:tcPr>
          <w:p w:rsidR="002325EC" w:rsidRPr="00500F68" w:rsidRDefault="002325EC" w:rsidP="002325EC">
            <w:pPr>
              <w:jc w:val="center"/>
              <w:rPr>
                <w:sz w:val="22"/>
                <w:szCs w:val="22"/>
              </w:rPr>
            </w:pPr>
            <w:r w:rsidRPr="00500F68">
              <w:rPr>
                <w:sz w:val="22"/>
                <w:szCs w:val="22"/>
              </w:rPr>
              <w:t>3</w:t>
            </w:r>
          </w:p>
        </w:tc>
        <w:tc>
          <w:tcPr>
            <w:tcW w:w="2117" w:type="dxa"/>
          </w:tcPr>
          <w:p w:rsidR="002325EC" w:rsidRPr="00500F68" w:rsidRDefault="002325EC" w:rsidP="002325EC">
            <w:pPr>
              <w:jc w:val="center"/>
              <w:rPr>
                <w:sz w:val="22"/>
                <w:szCs w:val="22"/>
              </w:rPr>
            </w:pPr>
            <w:r w:rsidRPr="00500F68">
              <w:rPr>
                <w:sz w:val="22"/>
                <w:szCs w:val="22"/>
              </w:rPr>
              <w:t>4</w:t>
            </w:r>
          </w:p>
        </w:tc>
      </w:tr>
      <w:tr w:rsidR="002325EC" w:rsidRPr="00500F68" w:rsidTr="002325EC">
        <w:trPr>
          <w:tblCellSpacing w:w="0" w:type="dxa"/>
          <w:jc w:val="center"/>
        </w:trPr>
        <w:tc>
          <w:tcPr>
            <w:tcW w:w="2685" w:type="dxa"/>
            <w:tcBorders>
              <w:top w:val="single" w:sz="6" w:space="0" w:color="auto"/>
              <w:left w:val="single" w:sz="6" w:space="0" w:color="auto"/>
              <w:bottom w:val="nil"/>
              <w:right w:val="nil"/>
            </w:tcBorders>
          </w:tcPr>
          <w:p w:rsidR="002325EC" w:rsidRPr="00500F68" w:rsidRDefault="002325EC" w:rsidP="002325EC">
            <w:pPr>
              <w:rPr>
                <w:sz w:val="22"/>
                <w:szCs w:val="22"/>
              </w:rPr>
            </w:pPr>
            <w:r w:rsidRPr="00500F68">
              <w:rPr>
                <w:sz w:val="22"/>
                <w:szCs w:val="22"/>
              </w:rPr>
              <w:t>свыше 0,2 до 1</w:t>
            </w:r>
          </w:p>
        </w:tc>
        <w:tc>
          <w:tcPr>
            <w:tcW w:w="2694" w:type="dxa"/>
            <w:tcBorders>
              <w:top w:val="single" w:sz="6" w:space="0" w:color="auto"/>
              <w:left w:val="single" w:sz="6" w:space="0" w:color="auto"/>
              <w:bottom w:val="nil"/>
              <w:right w:val="nil"/>
            </w:tcBorders>
          </w:tcPr>
          <w:p w:rsidR="002325EC" w:rsidRPr="00500F68" w:rsidRDefault="002325EC" w:rsidP="002325EC">
            <w:pPr>
              <w:jc w:val="center"/>
              <w:rPr>
                <w:sz w:val="22"/>
                <w:szCs w:val="22"/>
              </w:rPr>
            </w:pPr>
            <w:r w:rsidRPr="00500F68">
              <w:rPr>
                <w:sz w:val="22"/>
                <w:szCs w:val="22"/>
              </w:rPr>
              <w:t>500 – 300</w:t>
            </w:r>
          </w:p>
        </w:tc>
        <w:tc>
          <w:tcPr>
            <w:tcW w:w="1701" w:type="dxa"/>
            <w:tcBorders>
              <w:top w:val="single" w:sz="6" w:space="0" w:color="auto"/>
              <w:left w:val="single" w:sz="6" w:space="0" w:color="auto"/>
              <w:bottom w:val="nil"/>
              <w:right w:val="nil"/>
            </w:tcBorders>
          </w:tcPr>
          <w:p w:rsidR="002325EC" w:rsidRPr="00500F68" w:rsidRDefault="002325EC" w:rsidP="002325EC">
            <w:pPr>
              <w:jc w:val="center"/>
              <w:rPr>
                <w:sz w:val="22"/>
                <w:szCs w:val="22"/>
              </w:rPr>
            </w:pPr>
            <w:r w:rsidRPr="00500F68">
              <w:rPr>
                <w:sz w:val="22"/>
                <w:szCs w:val="22"/>
              </w:rPr>
              <w:t>6 – 7,5</w:t>
            </w:r>
          </w:p>
        </w:tc>
        <w:tc>
          <w:tcPr>
            <w:tcW w:w="2117" w:type="dxa"/>
            <w:tcBorders>
              <w:top w:val="single" w:sz="6" w:space="0" w:color="auto"/>
              <w:left w:val="single" w:sz="6" w:space="0" w:color="auto"/>
              <w:bottom w:val="nil"/>
              <w:right w:val="single" w:sz="6" w:space="0" w:color="auto"/>
            </w:tcBorders>
          </w:tcPr>
          <w:p w:rsidR="002325EC" w:rsidRPr="00500F68" w:rsidRDefault="002325EC" w:rsidP="002325EC">
            <w:pPr>
              <w:jc w:val="center"/>
              <w:rPr>
                <w:sz w:val="22"/>
                <w:szCs w:val="22"/>
              </w:rPr>
            </w:pPr>
            <w:r w:rsidRPr="00500F68">
              <w:rPr>
                <w:sz w:val="22"/>
                <w:szCs w:val="22"/>
              </w:rPr>
              <w:t>5 – 6</w:t>
            </w:r>
          </w:p>
        </w:tc>
      </w:tr>
      <w:tr w:rsidR="002325EC" w:rsidRPr="00500F68" w:rsidTr="002325EC">
        <w:trPr>
          <w:tblCellSpacing w:w="0" w:type="dxa"/>
          <w:jc w:val="center"/>
        </w:trPr>
        <w:tc>
          <w:tcPr>
            <w:tcW w:w="2685" w:type="dxa"/>
            <w:tcBorders>
              <w:top w:val="single" w:sz="4" w:space="0" w:color="auto"/>
              <w:left w:val="single" w:sz="6" w:space="0" w:color="auto"/>
              <w:bottom w:val="single" w:sz="4" w:space="0" w:color="auto"/>
              <w:right w:val="nil"/>
            </w:tcBorders>
          </w:tcPr>
          <w:p w:rsidR="002325EC" w:rsidRPr="00500F68" w:rsidRDefault="002325EC" w:rsidP="002325EC">
            <w:r w:rsidRPr="00500F68">
              <w:t>свыше 1 до 2</w:t>
            </w:r>
          </w:p>
        </w:tc>
        <w:tc>
          <w:tcPr>
            <w:tcW w:w="2694" w:type="dxa"/>
            <w:tcBorders>
              <w:top w:val="single" w:sz="4" w:space="0" w:color="auto"/>
              <w:left w:val="single" w:sz="6" w:space="0" w:color="auto"/>
              <w:bottom w:val="single" w:sz="4" w:space="0" w:color="auto"/>
              <w:right w:val="nil"/>
            </w:tcBorders>
          </w:tcPr>
          <w:p w:rsidR="002325EC" w:rsidRPr="00500F68" w:rsidRDefault="002325EC" w:rsidP="002325EC">
            <w:pPr>
              <w:jc w:val="center"/>
            </w:pPr>
            <w:r w:rsidRPr="00500F68">
              <w:t>300 – 230</w:t>
            </w:r>
          </w:p>
        </w:tc>
        <w:tc>
          <w:tcPr>
            <w:tcW w:w="1701" w:type="dxa"/>
            <w:tcBorders>
              <w:top w:val="single" w:sz="4" w:space="0" w:color="auto"/>
              <w:left w:val="single" w:sz="6" w:space="0" w:color="auto"/>
              <w:bottom w:val="single" w:sz="4" w:space="0" w:color="auto"/>
              <w:right w:val="nil"/>
            </w:tcBorders>
            <w:vAlign w:val="center"/>
          </w:tcPr>
          <w:p w:rsidR="002325EC" w:rsidRPr="00500F68" w:rsidRDefault="002325EC" w:rsidP="002325EC">
            <w:pPr>
              <w:jc w:val="center"/>
            </w:pPr>
            <w:r w:rsidRPr="00500F68">
              <w:t>6 – 7,5</w:t>
            </w:r>
          </w:p>
        </w:tc>
        <w:tc>
          <w:tcPr>
            <w:tcW w:w="2117" w:type="dxa"/>
            <w:tcBorders>
              <w:top w:val="single" w:sz="4" w:space="0" w:color="auto"/>
              <w:left w:val="single" w:sz="6" w:space="0" w:color="auto"/>
              <w:bottom w:val="single" w:sz="4" w:space="0" w:color="auto"/>
              <w:right w:val="single" w:sz="6" w:space="0" w:color="auto"/>
            </w:tcBorders>
          </w:tcPr>
          <w:p w:rsidR="002325EC" w:rsidRPr="00500F68" w:rsidRDefault="002325EC" w:rsidP="002325EC">
            <w:pPr>
              <w:jc w:val="center"/>
            </w:pPr>
            <w:r w:rsidRPr="00500F68">
              <w:t>5 – 6</w:t>
            </w:r>
          </w:p>
        </w:tc>
      </w:tr>
    </w:tbl>
    <w:p w:rsidR="002325EC" w:rsidRPr="00500F68" w:rsidRDefault="002325EC" w:rsidP="002325EC">
      <w:pPr>
        <w:shd w:val="clear" w:color="auto" w:fill="FFFFFF"/>
        <w:rPr>
          <w:sz w:val="22"/>
          <w:szCs w:val="22"/>
        </w:rPr>
      </w:pPr>
      <w:r w:rsidRPr="00500F68">
        <w:rPr>
          <w:i/>
          <w:iCs/>
          <w:sz w:val="22"/>
          <w:szCs w:val="22"/>
        </w:rPr>
        <w:t>Примечания:</w:t>
      </w:r>
    </w:p>
    <w:p w:rsidR="002325EC" w:rsidRPr="00500F68" w:rsidRDefault="002325EC" w:rsidP="002325EC">
      <w:pPr>
        <w:rPr>
          <w:i/>
          <w:iCs/>
          <w:sz w:val="22"/>
          <w:szCs w:val="22"/>
        </w:rPr>
      </w:pPr>
      <w:r w:rsidRPr="00500F68">
        <w:rPr>
          <w:i/>
          <w:iCs/>
          <w:sz w:val="22"/>
          <w:szCs w:val="22"/>
        </w:rPr>
        <w:t>1. Меньшие значения вместимости клубов и библиотек следует принимать для больших населенных пунктов</w:t>
      </w:r>
    </w:p>
    <w:p w:rsidR="002325EC" w:rsidRPr="00500F68" w:rsidRDefault="002325EC" w:rsidP="002325EC">
      <w:pPr>
        <w:pStyle w:val="32"/>
        <w:shd w:val="clear" w:color="auto" w:fill="auto"/>
        <w:spacing w:before="0" w:after="0" w:line="240" w:lineRule="auto"/>
        <w:ind w:firstLine="709"/>
        <w:jc w:val="both"/>
        <w:rPr>
          <w:sz w:val="22"/>
          <w:szCs w:val="22"/>
        </w:rPr>
      </w:pPr>
      <w:r w:rsidRPr="00500F68">
        <w:rPr>
          <w:i/>
          <w:iCs/>
          <w:sz w:val="22"/>
          <w:szCs w:val="22"/>
        </w:rPr>
        <w:t>2. Вместимость сельских библиотек принимается в расчете на 1 тыс. чел. зоны обслуживания при 30-минутной доступности.</w:t>
      </w:r>
      <w:r w:rsidRPr="00500F68">
        <w:rPr>
          <w:sz w:val="22"/>
          <w:szCs w:val="22"/>
        </w:rPr>
        <w:t xml:space="preserve"> </w:t>
      </w:r>
    </w:p>
    <w:p w:rsidR="002325EC" w:rsidRPr="00500F68" w:rsidRDefault="002325EC" w:rsidP="002325EC">
      <w:pPr>
        <w:pStyle w:val="32"/>
        <w:shd w:val="clear" w:color="auto" w:fill="auto"/>
        <w:spacing w:before="120" w:after="120" w:line="240" w:lineRule="auto"/>
        <w:ind w:firstLine="709"/>
        <w:jc w:val="both"/>
        <w:rPr>
          <w:b/>
          <w:i/>
          <w:sz w:val="24"/>
          <w:szCs w:val="24"/>
        </w:rPr>
      </w:pPr>
      <w:r w:rsidRPr="00500F68">
        <w:rPr>
          <w:b/>
          <w:i/>
          <w:sz w:val="24"/>
          <w:szCs w:val="24"/>
        </w:rPr>
        <w:t xml:space="preserve">Предприятия торговли и общественного питания </w:t>
      </w:r>
    </w:p>
    <w:p w:rsidR="002325EC" w:rsidRPr="00500F68" w:rsidRDefault="002325EC" w:rsidP="002325EC">
      <w:pPr>
        <w:pStyle w:val="32"/>
        <w:shd w:val="clear" w:color="auto" w:fill="auto"/>
        <w:spacing w:before="0" w:after="0" w:line="240" w:lineRule="auto"/>
        <w:ind w:firstLine="709"/>
        <w:jc w:val="both"/>
        <w:rPr>
          <w:sz w:val="24"/>
          <w:szCs w:val="24"/>
        </w:rPr>
      </w:pPr>
      <w:r w:rsidRPr="00500F68">
        <w:rPr>
          <w:sz w:val="24"/>
          <w:szCs w:val="24"/>
        </w:rPr>
        <w:t>2.2.9. Уровень обеспеченности населения предприятиями торговли и общественного питания и нормативный размер земельных участков устанавливается на основании приложения Ж СП 42.13330.2011 «Градостроительство. Планировка и застройка городских и сельских поселений. Актуализированная редакция СНиП 2.07.01-89*» и принимается в соответствии с таблицей 2.</w:t>
      </w:r>
      <w:r>
        <w:rPr>
          <w:sz w:val="24"/>
          <w:szCs w:val="24"/>
        </w:rPr>
        <w:t>5</w:t>
      </w:r>
      <w:r w:rsidRPr="00500F68">
        <w:rPr>
          <w:sz w:val="24"/>
          <w:szCs w:val="24"/>
        </w:rPr>
        <w:t>.</w:t>
      </w:r>
    </w:p>
    <w:p w:rsidR="002325EC" w:rsidRPr="00500F68" w:rsidRDefault="002325EC" w:rsidP="002325EC">
      <w:pPr>
        <w:shd w:val="clear" w:color="auto" w:fill="FFFFFF"/>
        <w:tabs>
          <w:tab w:val="left" w:pos="1230"/>
        </w:tabs>
        <w:spacing w:before="120" w:after="120"/>
        <w:ind w:firstLine="709"/>
        <w:rPr>
          <w:b/>
          <w:iCs/>
        </w:rPr>
      </w:pPr>
      <w:r w:rsidRPr="00500F68">
        <w:rPr>
          <w:b/>
          <w:iCs/>
        </w:rPr>
        <w:t>Таблица 2.</w:t>
      </w:r>
      <w:r>
        <w:rPr>
          <w:b/>
          <w:iCs/>
        </w:rPr>
        <w:t>5</w:t>
      </w:r>
      <w:r w:rsidRPr="00500F68">
        <w:rPr>
          <w:b/>
          <w:iCs/>
        </w:rPr>
        <w:t xml:space="preserve"> – Уровень обеспеченности населения предприятиями торговли и общественного питания </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802"/>
        <w:gridCol w:w="2693"/>
        <w:gridCol w:w="4144"/>
      </w:tblGrid>
      <w:tr w:rsidR="002325EC" w:rsidRPr="00500F68" w:rsidTr="002325EC">
        <w:trPr>
          <w:trHeight w:val="443"/>
          <w:tblHeader/>
        </w:trPr>
        <w:tc>
          <w:tcPr>
            <w:tcW w:w="2802" w:type="dxa"/>
            <w:tcBorders>
              <w:bottom w:val="single" w:sz="12" w:space="0" w:color="000000"/>
            </w:tcBorders>
            <w:shd w:val="clear" w:color="auto" w:fill="auto"/>
            <w:vAlign w:val="center"/>
          </w:tcPr>
          <w:p w:rsidR="002325EC" w:rsidRPr="00500F68" w:rsidRDefault="002325EC" w:rsidP="002325EC">
            <w:pPr>
              <w:jc w:val="center"/>
              <w:rPr>
                <w:sz w:val="22"/>
                <w:szCs w:val="22"/>
              </w:rPr>
            </w:pPr>
            <w:r w:rsidRPr="00500F68">
              <w:rPr>
                <w:sz w:val="22"/>
                <w:szCs w:val="22"/>
              </w:rPr>
              <w:t>Объекты</w:t>
            </w:r>
          </w:p>
        </w:tc>
        <w:tc>
          <w:tcPr>
            <w:tcW w:w="2693" w:type="dxa"/>
            <w:tcBorders>
              <w:bottom w:val="single" w:sz="12" w:space="0" w:color="000000"/>
            </w:tcBorders>
            <w:shd w:val="clear" w:color="auto" w:fill="auto"/>
            <w:vAlign w:val="center"/>
          </w:tcPr>
          <w:p w:rsidR="002325EC" w:rsidRPr="00500F68" w:rsidRDefault="002325EC" w:rsidP="002325EC">
            <w:pPr>
              <w:jc w:val="center"/>
              <w:rPr>
                <w:sz w:val="22"/>
                <w:szCs w:val="22"/>
              </w:rPr>
            </w:pPr>
            <w:r w:rsidRPr="00500F68">
              <w:rPr>
                <w:sz w:val="22"/>
                <w:szCs w:val="22"/>
              </w:rPr>
              <w:t>Уровень обеспеченности</w:t>
            </w:r>
          </w:p>
        </w:tc>
        <w:tc>
          <w:tcPr>
            <w:tcW w:w="4144" w:type="dxa"/>
            <w:tcBorders>
              <w:bottom w:val="single" w:sz="12" w:space="0" w:color="000000"/>
            </w:tcBorders>
            <w:shd w:val="clear" w:color="auto" w:fill="auto"/>
            <w:vAlign w:val="center"/>
          </w:tcPr>
          <w:p w:rsidR="002325EC" w:rsidRPr="00500F68" w:rsidRDefault="002325EC" w:rsidP="002325EC">
            <w:pPr>
              <w:jc w:val="center"/>
              <w:rPr>
                <w:sz w:val="22"/>
                <w:szCs w:val="22"/>
              </w:rPr>
            </w:pPr>
            <w:r w:rsidRPr="00500F68">
              <w:rPr>
                <w:sz w:val="22"/>
                <w:szCs w:val="22"/>
              </w:rPr>
              <w:t>Площадь земельного участка</w:t>
            </w:r>
          </w:p>
        </w:tc>
      </w:tr>
      <w:tr w:rsidR="002325EC" w:rsidRPr="00500F68" w:rsidTr="002325EC">
        <w:trPr>
          <w:trHeight w:val="175"/>
          <w:tblHeader/>
        </w:trPr>
        <w:tc>
          <w:tcPr>
            <w:tcW w:w="2802" w:type="dxa"/>
            <w:tcBorders>
              <w:top w:val="single" w:sz="12" w:space="0" w:color="000000"/>
              <w:bottom w:val="single" w:sz="12" w:space="0" w:color="000000"/>
            </w:tcBorders>
            <w:shd w:val="clear" w:color="auto" w:fill="auto"/>
          </w:tcPr>
          <w:p w:rsidR="002325EC" w:rsidRPr="00500F68" w:rsidRDefault="002325EC" w:rsidP="002325EC">
            <w:pPr>
              <w:jc w:val="center"/>
              <w:rPr>
                <w:sz w:val="22"/>
                <w:szCs w:val="22"/>
              </w:rPr>
            </w:pPr>
            <w:r w:rsidRPr="00500F68">
              <w:rPr>
                <w:sz w:val="22"/>
                <w:szCs w:val="22"/>
              </w:rPr>
              <w:t>1</w:t>
            </w:r>
          </w:p>
        </w:tc>
        <w:tc>
          <w:tcPr>
            <w:tcW w:w="2693" w:type="dxa"/>
            <w:tcBorders>
              <w:top w:val="single" w:sz="12" w:space="0" w:color="000000"/>
              <w:bottom w:val="single" w:sz="12" w:space="0" w:color="000000"/>
            </w:tcBorders>
            <w:shd w:val="clear" w:color="auto" w:fill="auto"/>
          </w:tcPr>
          <w:p w:rsidR="002325EC" w:rsidRPr="00500F68" w:rsidRDefault="002325EC" w:rsidP="002325EC">
            <w:pPr>
              <w:jc w:val="center"/>
              <w:rPr>
                <w:sz w:val="22"/>
                <w:szCs w:val="22"/>
              </w:rPr>
            </w:pPr>
            <w:r w:rsidRPr="00500F68">
              <w:rPr>
                <w:sz w:val="22"/>
                <w:szCs w:val="22"/>
              </w:rPr>
              <w:t>2</w:t>
            </w:r>
          </w:p>
        </w:tc>
        <w:tc>
          <w:tcPr>
            <w:tcW w:w="4144" w:type="dxa"/>
            <w:tcBorders>
              <w:top w:val="single" w:sz="12" w:space="0" w:color="000000"/>
              <w:bottom w:val="single" w:sz="12" w:space="0" w:color="000000"/>
            </w:tcBorders>
            <w:shd w:val="clear" w:color="auto" w:fill="auto"/>
          </w:tcPr>
          <w:p w:rsidR="002325EC" w:rsidRPr="00500F68" w:rsidRDefault="002325EC" w:rsidP="002325EC">
            <w:pPr>
              <w:jc w:val="center"/>
              <w:rPr>
                <w:sz w:val="22"/>
                <w:szCs w:val="22"/>
              </w:rPr>
            </w:pPr>
            <w:r w:rsidRPr="00500F68">
              <w:rPr>
                <w:sz w:val="22"/>
                <w:szCs w:val="22"/>
              </w:rPr>
              <w:t>3</w:t>
            </w:r>
          </w:p>
        </w:tc>
      </w:tr>
      <w:tr w:rsidR="002325EC" w:rsidRPr="00500F68" w:rsidTr="002325EC">
        <w:trPr>
          <w:trHeight w:val="646"/>
        </w:trPr>
        <w:tc>
          <w:tcPr>
            <w:tcW w:w="2802" w:type="dxa"/>
            <w:tcBorders>
              <w:top w:val="single" w:sz="6" w:space="0" w:color="000000"/>
              <w:bottom w:val="nil"/>
            </w:tcBorders>
            <w:shd w:val="clear" w:color="auto" w:fill="auto"/>
          </w:tcPr>
          <w:p w:rsidR="002325EC" w:rsidRPr="00500F68" w:rsidRDefault="002325EC" w:rsidP="002325EC">
            <w:pPr>
              <w:rPr>
                <w:sz w:val="22"/>
                <w:szCs w:val="22"/>
              </w:rPr>
            </w:pPr>
            <w:r w:rsidRPr="00500F68">
              <w:rPr>
                <w:sz w:val="22"/>
                <w:szCs w:val="22"/>
              </w:rPr>
              <w:t>Магазины, м</w:t>
            </w:r>
            <w:r w:rsidRPr="00500F68">
              <w:rPr>
                <w:sz w:val="22"/>
                <w:szCs w:val="22"/>
                <w:vertAlign w:val="superscript"/>
              </w:rPr>
              <w:t>2</w:t>
            </w:r>
            <w:r w:rsidRPr="00500F68">
              <w:rPr>
                <w:sz w:val="22"/>
                <w:szCs w:val="22"/>
              </w:rPr>
              <w:t xml:space="preserve"> торговой площади на 1000 жителей</w:t>
            </w:r>
          </w:p>
        </w:tc>
        <w:tc>
          <w:tcPr>
            <w:tcW w:w="2693" w:type="dxa"/>
            <w:tcBorders>
              <w:top w:val="single" w:sz="6" w:space="0" w:color="000000"/>
              <w:bottom w:val="nil"/>
            </w:tcBorders>
            <w:shd w:val="clear" w:color="auto" w:fill="auto"/>
            <w:vAlign w:val="center"/>
          </w:tcPr>
          <w:p w:rsidR="002325EC" w:rsidRPr="00500F68" w:rsidRDefault="002325EC" w:rsidP="002325EC">
            <w:pPr>
              <w:jc w:val="center"/>
              <w:rPr>
                <w:sz w:val="22"/>
                <w:szCs w:val="22"/>
              </w:rPr>
            </w:pPr>
            <w:r w:rsidRPr="00500F68">
              <w:rPr>
                <w:sz w:val="22"/>
                <w:szCs w:val="22"/>
              </w:rPr>
              <w:t>300</w:t>
            </w:r>
          </w:p>
        </w:tc>
        <w:tc>
          <w:tcPr>
            <w:tcW w:w="4144" w:type="dxa"/>
            <w:vMerge w:val="restart"/>
            <w:shd w:val="clear" w:color="auto" w:fill="auto"/>
          </w:tcPr>
          <w:p w:rsidR="002325EC" w:rsidRPr="00500F68" w:rsidRDefault="002325EC" w:rsidP="002325EC">
            <w:pPr>
              <w:rPr>
                <w:sz w:val="22"/>
                <w:szCs w:val="22"/>
              </w:rPr>
            </w:pPr>
            <w:r w:rsidRPr="00500F68">
              <w:rPr>
                <w:sz w:val="22"/>
                <w:szCs w:val="22"/>
              </w:rPr>
              <w:t xml:space="preserve">Торговые центры сельских </w:t>
            </w:r>
            <w:r>
              <w:rPr>
                <w:sz w:val="22"/>
                <w:szCs w:val="22"/>
              </w:rPr>
              <w:t>населенных пунктов</w:t>
            </w:r>
            <w:r w:rsidRPr="00500F68">
              <w:rPr>
                <w:sz w:val="22"/>
                <w:szCs w:val="22"/>
              </w:rPr>
              <w:t xml:space="preserve"> с числом жителей, тыс. чел.: </w:t>
            </w:r>
          </w:p>
          <w:p w:rsidR="002325EC" w:rsidRPr="00500F68" w:rsidRDefault="002325EC" w:rsidP="002325EC">
            <w:pPr>
              <w:rPr>
                <w:sz w:val="22"/>
                <w:szCs w:val="22"/>
              </w:rPr>
            </w:pPr>
            <w:r w:rsidRPr="00500F68">
              <w:rPr>
                <w:sz w:val="22"/>
                <w:szCs w:val="22"/>
              </w:rPr>
              <w:t>до 1 тыс. чел. – 0,1 - 0,2 га на объект.</w:t>
            </w:r>
          </w:p>
          <w:p w:rsidR="002325EC" w:rsidRPr="00500F68" w:rsidRDefault="002325EC" w:rsidP="002325EC">
            <w:pPr>
              <w:rPr>
                <w:sz w:val="22"/>
                <w:szCs w:val="22"/>
              </w:rPr>
            </w:pPr>
            <w:r w:rsidRPr="00500F68">
              <w:rPr>
                <w:sz w:val="22"/>
                <w:szCs w:val="22"/>
              </w:rPr>
              <w:t>Предприятия торговли, при вместимости (м</w:t>
            </w:r>
            <w:r w:rsidRPr="00500F68">
              <w:rPr>
                <w:sz w:val="22"/>
                <w:szCs w:val="22"/>
                <w:vertAlign w:val="superscript"/>
              </w:rPr>
              <w:t>2</w:t>
            </w:r>
            <w:r w:rsidRPr="00500F68">
              <w:rPr>
                <w:sz w:val="22"/>
                <w:szCs w:val="22"/>
              </w:rPr>
              <w:t xml:space="preserve"> торговой площади) на 100 м</w:t>
            </w:r>
            <w:r w:rsidRPr="00500F68">
              <w:rPr>
                <w:sz w:val="22"/>
                <w:szCs w:val="22"/>
                <w:vertAlign w:val="superscript"/>
              </w:rPr>
              <w:t>2</w:t>
            </w:r>
            <w:r w:rsidRPr="00500F68">
              <w:rPr>
                <w:sz w:val="22"/>
                <w:szCs w:val="22"/>
              </w:rPr>
              <w:t xml:space="preserve"> торговой площади:</w:t>
            </w:r>
          </w:p>
          <w:p w:rsidR="002325EC" w:rsidRPr="00500F68" w:rsidRDefault="002325EC" w:rsidP="002325EC">
            <w:pPr>
              <w:rPr>
                <w:sz w:val="22"/>
                <w:szCs w:val="22"/>
              </w:rPr>
            </w:pPr>
            <w:r w:rsidRPr="00500F68">
              <w:rPr>
                <w:sz w:val="22"/>
                <w:szCs w:val="22"/>
              </w:rPr>
              <w:t>до 250 – 0,08 га</w:t>
            </w:r>
          </w:p>
          <w:p w:rsidR="002325EC" w:rsidRPr="00500F68" w:rsidRDefault="002325EC" w:rsidP="002325EC">
            <w:pPr>
              <w:rPr>
                <w:sz w:val="22"/>
                <w:szCs w:val="22"/>
              </w:rPr>
            </w:pPr>
            <w:r w:rsidRPr="00500F68">
              <w:rPr>
                <w:sz w:val="22"/>
                <w:szCs w:val="22"/>
              </w:rPr>
              <w:t>свыше 250 до 650 – 0,08-0,06 га</w:t>
            </w:r>
          </w:p>
          <w:p w:rsidR="002325EC" w:rsidRPr="00500F68" w:rsidRDefault="002325EC" w:rsidP="002325EC">
            <w:pPr>
              <w:rPr>
                <w:sz w:val="22"/>
                <w:szCs w:val="22"/>
              </w:rPr>
            </w:pPr>
            <w:r w:rsidRPr="00500F68">
              <w:rPr>
                <w:sz w:val="22"/>
                <w:szCs w:val="22"/>
              </w:rPr>
              <w:t>свыше 650 до 1500 – 0,06-0,04 га</w:t>
            </w:r>
          </w:p>
        </w:tc>
      </w:tr>
      <w:tr w:rsidR="002325EC" w:rsidRPr="00500F68" w:rsidTr="002325EC">
        <w:trPr>
          <w:trHeight w:val="654"/>
        </w:trPr>
        <w:tc>
          <w:tcPr>
            <w:tcW w:w="2802" w:type="dxa"/>
            <w:tcBorders>
              <w:top w:val="nil"/>
              <w:bottom w:val="nil"/>
            </w:tcBorders>
            <w:shd w:val="clear" w:color="auto" w:fill="auto"/>
            <w:vAlign w:val="center"/>
          </w:tcPr>
          <w:p w:rsidR="002325EC" w:rsidRPr="00500F68" w:rsidRDefault="002325EC" w:rsidP="002325EC">
            <w:pPr>
              <w:rPr>
                <w:sz w:val="22"/>
                <w:szCs w:val="22"/>
              </w:rPr>
            </w:pPr>
            <w:r w:rsidRPr="00500F68">
              <w:rPr>
                <w:sz w:val="22"/>
                <w:szCs w:val="22"/>
              </w:rPr>
              <w:t>в т. ч. продовольственные</w:t>
            </w:r>
          </w:p>
        </w:tc>
        <w:tc>
          <w:tcPr>
            <w:tcW w:w="2693" w:type="dxa"/>
            <w:tcBorders>
              <w:top w:val="nil"/>
              <w:bottom w:val="nil"/>
            </w:tcBorders>
            <w:shd w:val="clear" w:color="auto" w:fill="auto"/>
            <w:vAlign w:val="center"/>
          </w:tcPr>
          <w:p w:rsidR="002325EC" w:rsidRPr="00500F68" w:rsidRDefault="002325EC" w:rsidP="002325EC">
            <w:pPr>
              <w:jc w:val="center"/>
              <w:rPr>
                <w:sz w:val="22"/>
                <w:szCs w:val="22"/>
              </w:rPr>
            </w:pPr>
            <w:r w:rsidRPr="00500F68">
              <w:rPr>
                <w:sz w:val="22"/>
                <w:szCs w:val="22"/>
              </w:rPr>
              <w:t>100</w:t>
            </w:r>
          </w:p>
        </w:tc>
        <w:tc>
          <w:tcPr>
            <w:tcW w:w="4144" w:type="dxa"/>
            <w:vMerge/>
            <w:shd w:val="clear" w:color="auto" w:fill="auto"/>
            <w:vAlign w:val="center"/>
          </w:tcPr>
          <w:p w:rsidR="002325EC" w:rsidRPr="00500F68" w:rsidRDefault="002325EC" w:rsidP="002325EC">
            <w:pPr>
              <w:rPr>
                <w:sz w:val="22"/>
                <w:szCs w:val="22"/>
              </w:rPr>
            </w:pPr>
          </w:p>
        </w:tc>
      </w:tr>
      <w:tr w:rsidR="002325EC" w:rsidRPr="00500F68" w:rsidTr="002325EC">
        <w:tc>
          <w:tcPr>
            <w:tcW w:w="2802" w:type="dxa"/>
            <w:tcBorders>
              <w:top w:val="nil"/>
              <w:bottom w:val="single" w:sz="6" w:space="0" w:color="000000"/>
            </w:tcBorders>
            <w:shd w:val="clear" w:color="auto" w:fill="auto"/>
            <w:vAlign w:val="center"/>
          </w:tcPr>
          <w:p w:rsidR="002325EC" w:rsidRPr="00500F68" w:rsidRDefault="002325EC" w:rsidP="002325EC">
            <w:pPr>
              <w:rPr>
                <w:sz w:val="22"/>
                <w:szCs w:val="22"/>
              </w:rPr>
            </w:pPr>
            <w:r w:rsidRPr="00500F68">
              <w:rPr>
                <w:sz w:val="22"/>
                <w:szCs w:val="22"/>
              </w:rPr>
              <w:t xml:space="preserve">         непродовольственные</w:t>
            </w:r>
          </w:p>
        </w:tc>
        <w:tc>
          <w:tcPr>
            <w:tcW w:w="2693" w:type="dxa"/>
            <w:tcBorders>
              <w:top w:val="nil"/>
              <w:bottom w:val="single" w:sz="6" w:space="0" w:color="000000"/>
            </w:tcBorders>
            <w:shd w:val="clear" w:color="auto" w:fill="auto"/>
            <w:vAlign w:val="center"/>
          </w:tcPr>
          <w:p w:rsidR="002325EC" w:rsidRPr="00500F68" w:rsidRDefault="002325EC" w:rsidP="002325EC">
            <w:pPr>
              <w:jc w:val="center"/>
              <w:rPr>
                <w:sz w:val="22"/>
                <w:szCs w:val="22"/>
              </w:rPr>
            </w:pPr>
            <w:r w:rsidRPr="00500F68">
              <w:rPr>
                <w:sz w:val="22"/>
                <w:szCs w:val="22"/>
              </w:rPr>
              <w:t>200</w:t>
            </w:r>
          </w:p>
        </w:tc>
        <w:tc>
          <w:tcPr>
            <w:tcW w:w="4144" w:type="dxa"/>
            <w:vMerge/>
            <w:shd w:val="clear" w:color="auto" w:fill="auto"/>
            <w:vAlign w:val="center"/>
          </w:tcPr>
          <w:p w:rsidR="002325EC" w:rsidRPr="00500F68" w:rsidRDefault="002325EC" w:rsidP="002325EC">
            <w:pPr>
              <w:rPr>
                <w:sz w:val="22"/>
                <w:szCs w:val="22"/>
              </w:rPr>
            </w:pPr>
          </w:p>
        </w:tc>
      </w:tr>
      <w:tr w:rsidR="002325EC" w:rsidRPr="00500F68" w:rsidTr="002325EC">
        <w:tc>
          <w:tcPr>
            <w:tcW w:w="2802" w:type="dxa"/>
            <w:tcBorders>
              <w:top w:val="single" w:sz="6" w:space="0" w:color="000000"/>
            </w:tcBorders>
            <w:shd w:val="clear" w:color="auto" w:fill="auto"/>
            <w:vAlign w:val="center"/>
          </w:tcPr>
          <w:p w:rsidR="002325EC" w:rsidRPr="00500F68" w:rsidRDefault="002325EC" w:rsidP="002325EC">
            <w:pPr>
              <w:rPr>
                <w:sz w:val="22"/>
                <w:szCs w:val="22"/>
              </w:rPr>
            </w:pPr>
            <w:r w:rsidRPr="00500F68">
              <w:rPr>
                <w:sz w:val="22"/>
                <w:szCs w:val="22"/>
              </w:rPr>
              <w:t>Рыночные комплексы, м</w:t>
            </w:r>
            <w:r w:rsidRPr="00500F68">
              <w:rPr>
                <w:sz w:val="22"/>
                <w:szCs w:val="22"/>
                <w:vertAlign w:val="superscript"/>
              </w:rPr>
              <w:t>2</w:t>
            </w:r>
            <w:r w:rsidRPr="00500F68">
              <w:rPr>
                <w:sz w:val="22"/>
                <w:szCs w:val="22"/>
              </w:rPr>
              <w:t xml:space="preserve"> торговой площади на 1000 жителей</w:t>
            </w:r>
          </w:p>
        </w:tc>
        <w:tc>
          <w:tcPr>
            <w:tcW w:w="2693" w:type="dxa"/>
            <w:tcBorders>
              <w:top w:val="single" w:sz="6" w:space="0" w:color="000000"/>
            </w:tcBorders>
            <w:shd w:val="clear" w:color="auto" w:fill="auto"/>
            <w:vAlign w:val="center"/>
          </w:tcPr>
          <w:p w:rsidR="002325EC" w:rsidRPr="00500F68" w:rsidRDefault="002325EC" w:rsidP="002325EC">
            <w:pPr>
              <w:jc w:val="center"/>
              <w:rPr>
                <w:sz w:val="22"/>
                <w:szCs w:val="22"/>
              </w:rPr>
            </w:pPr>
            <w:r w:rsidRPr="00500F68">
              <w:rPr>
                <w:sz w:val="22"/>
                <w:szCs w:val="22"/>
              </w:rPr>
              <w:t>24</w:t>
            </w:r>
          </w:p>
        </w:tc>
        <w:tc>
          <w:tcPr>
            <w:tcW w:w="4144" w:type="dxa"/>
            <w:shd w:val="clear" w:color="auto" w:fill="auto"/>
          </w:tcPr>
          <w:p w:rsidR="002325EC" w:rsidRPr="00500F68" w:rsidRDefault="002325EC" w:rsidP="002325EC">
            <w:pPr>
              <w:rPr>
                <w:sz w:val="22"/>
                <w:szCs w:val="22"/>
              </w:rPr>
            </w:pPr>
            <w:r w:rsidRPr="00500F68">
              <w:rPr>
                <w:sz w:val="22"/>
                <w:szCs w:val="22"/>
              </w:rPr>
              <w:t>от 7 до 14 м</w:t>
            </w:r>
            <w:r w:rsidRPr="00500F68">
              <w:rPr>
                <w:sz w:val="22"/>
                <w:szCs w:val="22"/>
                <w:vertAlign w:val="superscript"/>
              </w:rPr>
              <w:t>2</w:t>
            </w:r>
            <w:r w:rsidRPr="00500F68">
              <w:rPr>
                <w:sz w:val="22"/>
                <w:szCs w:val="22"/>
              </w:rPr>
              <w:t xml:space="preserve"> на 1 м</w:t>
            </w:r>
            <w:r w:rsidRPr="00500F68">
              <w:rPr>
                <w:sz w:val="22"/>
                <w:szCs w:val="22"/>
                <w:vertAlign w:val="superscript"/>
              </w:rPr>
              <w:t>2</w:t>
            </w:r>
            <w:r w:rsidRPr="00500F68">
              <w:rPr>
                <w:sz w:val="22"/>
                <w:szCs w:val="22"/>
              </w:rPr>
              <w:t xml:space="preserve"> торговой площади, при вместимости комплекса: </w:t>
            </w:r>
          </w:p>
          <w:p w:rsidR="002325EC" w:rsidRPr="00500F68" w:rsidRDefault="002325EC" w:rsidP="002325EC">
            <w:pPr>
              <w:rPr>
                <w:sz w:val="22"/>
                <w:szCs w:val="22"/>
              </w:rPr>
            </w:pPr>
            <w:r w:rsidRPr="00500F68">
              <w:rPr>
                <w:sz w:val="22"/>
                <w:szCs w:val="22"/>
              </w:rPr>
              <w:t>до 600 м</w:t>
            </w:r>
            <w:r w:rsidRPr="00500F68">
              <w:rPr>
                <w:sz w:val="22"/>
                <w:szCs w:val="22"/>
                <w:vertAlign w:val="superscript"/>
              </w:rPr>
              <w:t>2</w:t>
            </w:r>
            <w:r w:rsidRPr="00500F68">
              <w:rPr>
                <w:sz w:val="22"/>
                <w:szCs w:val="22"/>
              </w:rPr>
              <w:t xml:space="preserve"> – 14 м</w:t>
            </w:r>
            <w:r w:rsidRPr="00500F68">
              <w:rPr>
                <w:sz w:val="22"/>
                <w:szCs w:val="22"/>
                <w:vertAlign w:val="superscript"/>
              </w:rPr>
              <w:t>2</w:t>
            </w:r>
            <w:r w:rsidRPr="00500F68">
              <w:rPr>
                <w:sz w:val="22"/>
                <w:szCs w:val="22"/>
              </w:rPr>
              <w:t>; свыше 3000 м</w:t>
            </w:r>
            <w:r w:rsidRPr="00500F68">
              <w:rPr>
                <w:sz w:val="22"/>
                <w:szCs w:val="22"/>
                <w:vertAlign w:val="superscript"/>
              </w:rPr>
              <w:t>2</w:t>
            </w:r>
            <w:r w:rsidRPr="00500F68">
              <w:rPr>
                <w:sz w:val="22"/>
                <w:szCs w:val="22"/>
              </w:rPr>
              <w:t xml:space="preserve"> – 7 м</w:t>
            </w:r>
            <w:r w:rsidRPr="00500F68">
              <w:rPr>
                <w:sz w:val="22"/>
                <w:szCs w:val="22"/>
                <w:vertAlign w:val="superscript"/>
              </w:rPr>
              <w:t>2</w:t>
            </w:r>
          </w:p>
        </w:tc>
      </w:tr>
      <w:tr w:rsidR="002325EC" w:rsidRPr="00500F68" w:rsidTr="002325EC">
        <w:tc>
          <w:tcPr>
            <w:tcW w:w="2802" w:type="dxa"/>
            <w:shd w:val="clear" w:color="auto" w:fill="auto"/>
            <w:vAlign w:val="center"/>
          </w:tcPr>
          <w:p w:rsidR="002325EC" w:rsidRPr="00500F68" w:rsidRDefault="002325EC" w:rsidP="002325EC">
            <w:pPr>
              <w:rPr>
                <w:sz w:val="22"/>
                <w:szCs w:val="22"/>
              </w:rPr>
            </w:pPr>
            <w:r w:rsidRPr="00500F68">
              <w:rPr>
                <w:sz w:val="22"/>
                <w:szCs w:val="22"/>
              </w:rPr>
              <w:t>Предприятия общественного питания, место на 1000 жителей</w:t>
            </w:r>
          </w:p>
        </w:tc>
        <w:tc>
          <w:tcPr>
            <w:tcW w:w="2693" w:type="dxa"/>
            <w:shd w:val="clear" w:color="auto" w:fill="auto"/>
            <w:vAlign w:val="center"/>
          </w:tcPr>
          <w:p w:rsidR="002325EC" w:rsidRPr="00500F68" w:rsidRDefault="002325EC" w:rsidP="002325EC">
            <w:pPr>
              <w:jc w:val="center"/>
              <w:rPr>
                <w:sz w:val="22"/>
                <w:szCs w:val="22"/>
              </w:rPr>
            </w:pPr>
            <w:r w:rsidRPr="00500F68">
              <w:rPr>
                <w:sz w:val="22"/>
                <w:szCs w:val="22"/>
              </w:rPr>
              <w:t>40</w:t>
            </w:r>
          </w:p>
        </w:tc>
        <w:tc>
          <w:tcPr>
            <w:tcW w:w="4144" w:type="dxa"/>
            <w:shd w:val="clear" w:color="auto" w:fill="auto"/>
          </w:tcPr>
          <w:p w:rsidR="002325EC" w:rsidRPr="00500F68" w:rsidRDefault="002325EC" w:rsidP="002325EC">
            <w:pPr>
              <w:rPr>
                <w:sz w:val="22"/>
                <w:szCs w:val="22"/>
              </w:rPr>
            </w:pPr>
            <w:r w:rsidRPr="00500F68">
              <w:rPr>
                <w:sz w:val="22"/>
                <w:szCs w:val="22"/>
              </w:rPr>
              <w:t xml:space="preserve">га на 100 мест, при числе мест: </w:t>
            </w:r>
          </w:p>
          <w:p w:rsidR="002325EC" w:rsidRPr="00500F68" w:rsidRDefault="002325EC" w:rsidP="002325EC">
            <w:pPr>
              <w:rPr>
                <w:sz w:val="22"/>
                <w:szCs w:val="22"/>
              </w:rPr>
            </w:pPr>
            <w:r w:rsidRPr="00500F68">
              <w:rPr>
                <w:sz w:val="22"/>
                <w:szCs w:val="22"/>
              </w:rPr>
              <w:t>до 50 – 0,2-0,25</w:t>
            </w:r>
          </w:p>
          <w:p w:rsidR="002325EC" w:rsidRPr="00500F68" w:rsidRDefault="002325EC" w:rsidP="002325EC">
            <w:pPr>
              <w:rPr>
                <w:sz w:val="22"/>
                <w:szCs w:val="22"/>
              </w:rPr>
            </w:pPr>
            <w:r w:rsidRPr="00500F68">
              <w:rPr>
                <w:sz w:val="22"/>
                <w:szCs w:val="22"/>
              </w:rPr>
              <w:t>свыше 50 до 150 – 0,2-0,15</w:t>
            </w:r>
          </w:p>
          <w:p w:rsidR="002325EC" w:rsidRPr="00500F68" w:rsidRDefault="002325EC" w:rsidP="002325EC">
            <w:pPr>
              <w:rPr>
                <w:sz w:val="22"/>
                <w:szCs w:val="22"/>
              </w:rPr>
            </w:pPr>
            <w:r w:rsidRPr="00500F68">
              <w:rPr>
                <w:sz w:val="22"/>
                <w:szCs w:val="22"/>
              </w:rPr>
              <w:t>свыше 150 – 0,1</w:t>
            </w:r>
          </w:p>
        </w:tc>
      </w:tr>
    </w:tbl>
    <w:p w:rsidR="002325EC" w:rsidRPr="003F7987" w:rsidRDefault="002325EC" w:rsidP="002325EC">
      <w:pPr>
        <w:shd w:val="clear" w:color="auto" w:fill="FFFFFF"/>
        <w:ind w:firstLine="709"/>
        <w:rPr>
          <w:i/>
          <w:sz w:val="22"/>
          <w:szCs w:val="22"/>
        </w:rPr>
      </w:pPr>
      <w:r w:rsidRPr="00500F68">
        <w:rPr>
          <w:i/>
          <w:iCs/>
          <w:sz w:val="22"/>
          <w:szCs w:val="22"/>
        </w:rPr>
        <w:t>Примечания:</w:t>
      </w:r>
      <w:r>
        <w:rPr>
          <w:i/>
          <w:iCs/>
          <w:sz w:val="22"/>
          <w:szCs w:val="22"/>
        </w:rPr>
        <w:t xml:space="preserve"> </w:t>
      </w:r>
      <w:r w:rsidRPr="00500F68">
        <w:rPr>
          <w:i/>
          <w:iCs/>
          <w:sz w:val="22"/>
          <w:szCs w:val="22"/>
        </w:rPr>
        <w:t xml:space="preserve">1. </w:t>
      </w:r>
      <w:r w:rsidRPr="00500F68">
        <w:rPr>
          <w:i/>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r>
        <w:rPr>
          <w:i/>
          <w:sz w:val="22"/>
          <w:szCs w:val="22"/>
        </w:rPr>
        <w:t xml:space="preserve"> </w:t>
      </w:r>
      <w:r w:rsidRPr="00500F68">
        <w:rPr>
          <w:i/>
          <w:sz w:val="22"/>
          <w:szCs w:val="22"/>
        </w:rPr>
        <w:t>2.  Для рыночного комплекса на 1 торговое место следует принимать 6 м</w:t>
      </w:r>
      <w:r w:rsidRPr="00500F68">
        <w:rPr>
          <w:i/>
          <w:sz w:val="22"/>
          <w:szCs w:val="22"/>
          <w:vertAlign w:val="superscript"/>
        </w:rPr>
        <w:t>2</w:t>
      </w:r>
      <w:r w:rsidRPr="00500F68">
        <w:rPr>
          <w:i/>
          <w:sz w:val="22"/>
          <w:szCs w:val="22"/>
        </w:rPr>
        <w:t xml:space="preserve"> торговой площади</w:t>
      </w:r>
      <w:r>
        <w:rPr>
          <w:i/>
          <w:sz w:val="22"/>
          <w:szCs w:val="22"/>
        </w:rPr>
        <w:t xml:space="preserve"> </w:t>
      </w:r>
      <w:r w:rsidRPr="00500F68">
        <w:rPr>
          <w:i/>
          <w:sz w:val="22"/>
          <w:szCs w:val="22"/>
        </w:rPr>
        <w:t xml:space="preserve">3. Потребность в предприятиях питания на производственных </w:t>
      </w:r>
      <w:r w:rsidRPr="00500F68">
        <w:rPr>
          <w:i/>
          <w:sz w:val="22"/>
          <w:szCs w:val="22"/>
        </w:rPr>
        <w:lastRenderedPageBreak/>
        <w:t>предприятиях, организациях и учебных заведениях рассчитываются по ведомственным нормам на 1 тыс. работающих (учащихся) в максимальную смену.</w:t>
      </w:r>
      <w:r w:rsidRPr="00500F68">
        <w:rPr>
          <w:i/>
        </w:rPr>
        <w:t xml:space="preserve"> </w:t>
      </w:r>
    </w:p>
    <w:p w:rsidR="002325EC" w:rsidRPr="00470F07" w:rsidRDefault="002325EC" w:rsidP="002325EC">
      <w:pPr>
        <w:ind w:firstLine="709"/>
      </w:pPr>
      <w:r w:rsidRPr="00470F07">
        <w:t>2.2.10. Радиус обслуживания населения предприятиями торговли и общественного питания, размещенными в сельских населенных пунктах следует принимать не более 2000 м.</w:t>
      </w:r>
    </w:p>
    <w:p w:rsidR="002325EC" w:rsidRPr="00470F07" w:rsidRDefault="002325EC" w:rsidP="002325EC">
      <w:pPr>
        <w:pStyle w:val="32"/>
        <w:shd w:val="clear" w:color="auto" w:fill="auto"/>
        <w:spacing w:before="120" w:after="120" w:line="240" w:lineRule="auto"/>
        <w:ind w:firstLine="709"/>
        <w:jc w:val="both"/>
        <w:rPr>
          <w:b/>
          <w:i/>
          <w:sz w:val="24"/>
          <w:szCs w:val="24"/>
        </w:rPr>
      </w:pPr>
      <w:r w:rsidRPr="00470F07">
        <w:rPr>
          <w:b/>
          <w:i/>
          <w:sz w:val="24"/>
          <w:szCs w:val="24"/>
        </w:rPr>
        <w:t xml:space="preserve">Предприятия коммунально-бытового обслуживания </w:t>
      </w:r>
    </w:p>
    <w:p w:rsidR="002325EC" w:rsidRPr="00470F07" w:rsidRDefault="002325EC" w:rsidP="002325EC">
      <w:pPr>
        <w:pStyle w:val="32"/>
        <w:shd w:val="clear" w:color="auto" w:fill="auto"/>
        <w:spacing w:before="0" w:after="0" w:line="240" w:lineRule="auto"/>
        <w:ind w:firstLine="709"/>
        <w:jc w:val="both"/>
        <w:rPr>
          <w:sz w:val="24"/>
          <w:szCs w:val="24"/>
        </w:rPr>
      </w:pPr>
      <w:r w:rsidRPr="00470F07">
        <w:rPr>
          <w:sz w:val="24"/>
          <w:szCs w:val="24"/>
        </w:rPr>
        <w:t>2.2.11. Уровень обеспеченности населения предприятиями коммунально-бытового обслуживания и нормативный размер земельных участков устанавливается на основании приложения Ж СП 42.13330.2011 «Градостроительство. Планировка и застройка городских и сельских поселений. Актуализированная редакция СНиП 2.07.01-89*» и принимается в соответствии с таблицей 2.</w:t>
      </w:r>
      <w:r>
        <w:rPr>
          <w:sz w:val="24"/>
          <w:szCs w:val="24"/>
        </w:rPr>
        <w:t>6</w:t>
      </w:r>
      <w:r w:rsidRPr="00470F07">
        <w:rPr>
          <w:sz w:val="24"/>
          <w:szCs w:val="24"/>
        </w:rPr>
        <w:t>.</w:t>
      </w:r>
    </w:p>
    <w:p w:rsidR="002325EC" w:rsidRPr="00470F07" w:rsidRDefault="002325EC" w:rsidP="002325EC">
      <w:pPr>
        <w:shd w:val="clear" w:color="auto" w:fill="FFFFFF"/>
        <w:tabs>
          <w:tab w:val="left" w:pos="1230"/>
        </w:tabs>
        <w:spacing w:before="120" w:after="120"/>
        <w:ind w:firstLine="709"/>
        <w:rPr>
          <w:b/>
          <w:iCs/>
        </w:rPr>
      </w:pPr>
      <w:r w:rsidRPr="00470F07">
        <w:rPr>
          <w:b/>
          <w:iCs/>
        </w:rPr>
        <w:t>Таблица 2.</w:t>
      </w:r>
      <w:r>
        <w:rPr>
          <w:b/>
          <w:iCs/>
        </w:rPr>
        <w:t>6</w:t>
      </w:r>
      <w:r w:rsidRPr="00470F07">
        <w:rPr>
          <w:b/>
          <w:iCs/>
        </w:rPr>
        <w:t xml:space="preserve"> – Уровень обеспеченности населения предприятиями коммунально-бытового обслуживания</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644"/>
        <w:gridCol w:w="1701"/>
        <w:gridCol w:w="3294"/>
      </w:tblGrid>
      <w:tr w:rsidR="002325EC" w:rsidRPr="00470F07" w:rsidTr="002325EC">
        <w:trPr>
          <w:trHeight w:val="1124"/>
          <w:tblHeader/>
        </w:trPr>
        <w:tc>
          <w:tcPr>
            <w:tcW w:w="4644" w:type="dxa"/>
            <w:tcBorders>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Объекты</w:t>
            </w:r>
          </w:p>
        </w:tc>
        <w:tc>
          <w:tcPr>
            <w:tcW w:w="1701" w:type="dxa"/>
            <w:tcBorders>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Уровень обеспеченности</w:t>
            </w:r>
          </w:p>
          <w:p w:rsidR="002325EC" w:rsidRPr="00470F07" w:rsidRDefault="002325EC" w:rsidP="002325EC">
            <w:pPr>
              <w:jc w:val="center"/>
              <w:rPr>
                <w:sz w:val="22"/>
                <w:szCs w:val="22"/>
              </w:rPr>
            </w:pPr>
          </w:p>
        </w:tc>
        <w:tc>
          <w:tcPr>
            <w:tcW w:w="3294" w:type="dxa"/>
            <w:tcBorders>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Площадь земельного участка</w:t>
            </w:r>
          </w:p>
        </w:tc>
      </w:tr>
      <w:tr w:rsidR="002325EC" w:rsidRPr="00470F07" w:rsidTr="002325EC">
        <w:trPr>
          <w:trHeight w:val="221"/>
          <w:tblHeader/>
        </w:trPr>
        <w:tc>
          <w:tcPr>
            <w:tcW w:w="4644" w:type="dxa"/>
            <w:tcBorders>
              <w:top w:val="single" w:sz="12" w:space="0" w:color="000000"/>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1</w:t>
            </w:r>
          </w:p>
        </w:tc>
        <w:tc>
          <w:tcPr>
            <w:tcW w:w="1701" w:type="dxa"/>
            <w:tcBorders>
              <w:top w:val="single" w:sz="12" w:space="0" w:color="000000"/>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2</w:t>
            </w:r>
          </w:p>
        </w:tc>
        <w:tc>
          <w:tcPr>
            <w:tcW w:w="3294" w:type="dxa"/>
            <w:tcBorders>
              <w:top w:val="single" w:sz="12" w:space="0" w:color="000000"/>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3</w:t>
            </w:r>
          </w:p>
        </w:tc>
      </w:tr>
      <w:tr w:rsidR="002325EC" w:rsidRPr="00470F07" w:rsidTr="002325EC">
        <w:tc>
          <w:tcPr>
            <w:tcW w:w="4644" w:type="dxa"/>
            <w:shd w:val="clear" w:color="auto" w:fill="auto"/>
          </w:tcPr>
          <w:p w:rsidR="002325EC" w:rsidRPr="00470F07" w:rsidRDefault="002325EC" w:rsidP="002325EC">
            <w:pPr>
              <w:rPr>
                <w:sz w:val="22"/>
                <w:szCs w:val="22"/>
              </w:rPr>
            </w:pPr>
            <w:r w:rsidRPr="00470F07">
              <w:rPr>
                <w:sz w:val="22"/>
                <w:szCs w:val="22"/>
              </w:rPr>
              <w:t>Предприятия непосредственного бытового обслуживания, рабочее место на 1000 жителей</w:t>
            </w:r>
          </w:p>
        </w:tc>
        <w:tc>
          <w:tcPr>
            <w:tcW w:w="1701" w:type="dxa"/>
            <w:shd w:val="clear" w:color="auto" w:fill="auto"/>
            <w:vAlign w:val="center"/>
          </w:tcPr>
          <w:p w:rsidR="002325EC" w:rsidRPr="00470F07" w:rsidRDefault="002325EC" w:rsidP="002325EC">
            <w:pPr>
              <w:jc w:val="center"/>
              <w:rPr>
                <w:sz w:val="22"/>
                <w:szCs w:val="22"/>
              </w:rPr>
            </w:pPr>
            <w:r w:rsidRPr="00470F07">
              <w:rPr>
                <w:sz w:val="22"/>
                <w:szCs w:val="22"/>
              </w:rPr>
              <w:t>4</w:t>
            </w:r>
          </w:p>
        </w:tc>
        <w:tc>
          <w:tcPr>
            <w:tcW w:w="3294" w:type="dxa"/>
            <w:shd w:val="clear" w:color="auto" w:fill="auto"/>
            <w:vAlign w:val="center"/>
          </w:tcPr>
          <w:p w:rsidR="002325EC" w:rsidRPr="00470F07" w:rsidRDefault="002325EC" w:rsidP="002325EC">
            <w:pPr>
              <w:rPr>
                <w:sz w:val="22"/>
                <w:szCs w:val="22"/>
              </w:rPr>
            </w:pPr>
            <w:r w:rsidRPr="00470F07">
              <w:rPr>
                <w:sz w:val="22"/>
                <w:szCs w:val="22"/>
              </w:rPr>
              <w:t>при вместимости (рабочих мест) на 10 рабочих мест:</w:t>
            </w:r>
          </w:p>
          <w:p w:rsidR="002325EC" w:rsidRPr="00470F07" w:rsidRDefault="002325EC" w:rsidP="002325EC">
            <w:pPr>
              <w:rPr>
                <w:sz w:val="22"/>
                <w:szCs w:val="22"/>
              </w:rPr>
            </w:pPr>
            <w:r w:rsidRPr="00470F07">
              <w:rPr>
                <w:sz w:val="22"/>
                <w:szCs w:val="22"/>
              </w:rPr>
              <w:t>10-50 – 0,1-0,</w:t>
            </w:r>
            <w:proofErr w:type="gramStart"/>
            <w:r w:rsidRPr="00470F07">
              <w:rPr>
                <w:sz w:val="22"/>
                <w:szCs w:val="22"/>
              </w:rPr>
              <w:t>2  га</w:t>
            </w:r>
            <w:proofErr w:type="gramEnd"/>
          </w:p>
          <w:p w:rsidR="002325EC" w:rsidRPr="00470F07" w:rsidRDefault="002325EC" w:rsidP="002325EC">
            <w:pPr>
              <w:rPr>
                <w:sz w:val="22"/>
                <w:szCs w:val="22"/>
              </w:rPr>
            </w:pPr>
            <w:r w:rsidRPr="00470F07">
              <w:rPr>
                <w:sz w:val="22"/>
                <w:szCs w:val="22"/>
              </w:rPr>
              <w:t>свыше 50 до 150 – 0,05-0,08 га</w:t>
            </w:r>
          </w:p>
        </w:tc>
      </w:tr>
      <w:tr w:rsidR="002325EC" w:rsidRPr="00470F07" w:rsidTr="002325EC">
        <w:tc>
          <w:tcPr>
            <w:tcW w:w="4644" w:type="dxa"/>
            <w:shd w:val="clear" w:color="auto" w:fill="auto"/>
            <w:vAlign w:val="center"/>
          </w:tcPr>
          <w:p w:rsidR="002325EC" w:rsidRPr="00470F07" w:rsidRDefault="002325EC" w:rsidP="002325EC">
            <w:pPr>
              <w:rPr>
                <w:sz w:val="22"/>
                <w:szCs w:val="22"/>
              </w:rPr>
            </w:pPr>
            <w:r w:rsidRPr="00470F07">
              <w:rPr>
                <w:sz w:val="22"/>
                <w:szCs w:val="22"/>
              </w:rPr>
              <w:t>Прачечные самообслуживания, кг белья в смену на 1000 жителей</w:t>
            </w:r>
          </w:p>
        </w:tc>
        <w:tc>
          <w:tcPr>
            <w:tcW w:w="1701" w:type="dxa"/>
            <w:shd w:val="clear" w:color="auto" w:fill="auto"/>
            <w:vAlign w:val="center"/>
          </w:tcPr>
          <w:p w:rsidR="002325EC" w:rsidRPr="00470F07" w:rsidRDefault="002325EC" w:rsidP="002325EC">
            <w:pPr>
              <w:jc w:val="center"/>
              <w:rPr>
                <w:sz w:val="22"/>
                <w:szCs w:val="22"/>
              </w:rPr>
            </w:pPr>
            <w:r w:rsidRPr="00470F07">
              <w:rPr>
                <w:sz w:val="22"/>
                <w:szCs w:val="22"/>
              </w:rPr>
              <w:t>20</w:t>
            </w:r>
          </w:p>
        </w:tc>
        <w:tc>
          <w:tcPr>
            <w:tcW w:w="3294" w:type="dxa"/>
            <w:shd w:val="clear" w:color="auto" w:fill="auto"/>
            <w:vAlign w:val="center"/>
          </w:tcPr>
          <w:p w:rsidR="002325EC" w:rsidRPr="00470F07" w:rsidRDefault="002325EC" w:rsidP="002325EC">
            <w:pPr>
              <w:rPr>
                <w:sz w:val="22"/>
                <w:szCs w:val="22"/>
              </w:rPr>
            </w:pPr>
            <w:r w:rsidRPr="00470F07">
              <w:rPr>
                <w:sz w:val="22"/>
                <w:szCs w:val="22"/>
              </w:rPr>
              <w:t>0,1-0,2 га на объект</w:t>
            </w:r>
          </w:p>
        </w:tc>
      </w:tr>
      <w:tr w:rsidR="002325EC" w:rsidRPr="00470F07" w:rsidTr="002325EC">
        <w:tc>
          <w:tcPr>
            <w:tcW w:w="4644" w:type="dxa"/>
            <w:shd w:val="clear" w:color="auto" w:fill="auto"/>
            <w:vAlign w:val="center"/>
          </w:tcPr>
          <w:p w:rsidR="002325EC" w:rsidRPr="00470F07" w:rsidRDefault="002325EC" w:rsidP="002325EC">
            <w:pPr>
              <w:rPr>
                <w:sz w:val="22"/>
                <w:szCs w:val="22"/>
              </w:rPr>
            </w:pPr>
            <w:r w:rsidRPr="00470F07">
              <w:rPr>
                <w:sz w:val="22"/>
                <w:szCs w:val="22"/>
              </w:rPr>
              <w:t>Химчистки самообслуживания, кг вещей в смену на 1000 жителей</w:t>
            </w:r>
          </w:p>
        </w:tc>
        <w:tc>
          <w:tcPr>
            <w:tcW w:w="1701" w:type="dxa"/>
            <w:shd w:val="clear" w:color="auto" w:fill="auto"/>
            <w:vAlign w:val="center"/>
          </w:tcPr>
          <w:p w:rsidR="002325EC" w:rsidRPr="00470F07" w:rsidRDefault="002325EC" w:rsidP="002325EC">
            <w:pPr>
              <w:jc w:val="center"/>
              <w:rPr>
                <w:sz w:val="22"/>
                <w:szCs w:val="22"/>
              </w:rPr>
            </w:pPr>
            <w:r w:rsidRPr="00470F07">
              <w:rPr>
                <w:sz w:val="22"/>
                <w:szCs w:val="22"/>
              </w:rPr>
              <w:t>1,2</w:t>
            </w:r>
          </w:p>
        </w:tc>
        <w:tc>
          <w:tcPr>
            <w:tcW w:w="3294" w:type="dxa"/>
            <w:shd w:val="clear" w:color="auto" w:fill="auto"/>
            <w:vAlign w:val="center"/>
          </w:tcPr>
          <w:p w:rsidR="002325EC" w:rsidRPr="00470F07" w:rsidRDefault="002325EC" w:rsidP="002325EC">
            <w:pPr>
              <w:rPr>
                <w:sz w:val="22"/>
                <w:szCs w:val="22"/>
              </w:rPr>
            </w:pPr>
            <w:r w:rsidRPr="00470F07">
              <w:rPr>
                <w:sz w:val="22"/>
                <w:szCs w:val="22"/>
              </w:rPr>
              <w:t>0,1-0,2 га на объект</w:t>
            </w:r>
          </w:p>
        </w:tc>
      </w:tr>
      <w:tr w:rsidR="002325EC" w:rsidRPr="00470F07" w:rsidTr="002325EC">
        <w:tc>
          <w:tcPr>
            <w:tcW w:w="4644" w:type="dxa"/>
            <w:shd w:val="clear" w:color="auto" w:fill="auto"/>
            <w:vAlign w:val="center"/>
          </w:tcPr>
          <w:p w:rsidR="002325EC" w:rsidRPr="00470F07" w:rsidRDefault="002325EC" w:rsidP="002325EC">
            <w:pPr>
              <w:rPr>
                <w:sz w:val="22"/>
                <w:szCs w:val="22"/>
              </w:rPr>
            </w:pPr>
            <w:r w:rsidRPr="00470F07">
              <w:rPr>
                <w:sz w:val="22"/>
                <w:szCs w:val="22"/>
              </w:rPr>
              <w:t>Бани, место на 1000 жителей</w:t>
            </w:r>
          </w:p>
        </w:tc>
        <w:tc>
          <w:tcPr>
            <w:tcW w:w="1701" w:type="dxa"/>
            <w:shd w:val="clear" w:color="auto" w:fill="auto"/>
            <w:vAlign w:val="center"/>
          </w:tcPr>
          <w:p w:rsidR="002325EC" w:rsidRPr="00470F07" w:rsidRDefault="002325EC" w:rsidP="002325EC">
            <w:pPr>
              <w:jc w:val="center"/>
              <w:rPr>
                <w:sz w:val="22"/>
                <w:szCs w:val="22"/>
              </w:rPr>
            </w:pPr>
            <w:r w:rsidRPr="00470F07">
              <w:rPr>
                <w:sz w:val="22"/>
                <w:szCs w:val="22"/>
              </w:rPr>
              <w:t>7</w:t>
            </w:r>
          </w:p>
        </w:tc>
        <w:tc>
          <w:tcPr>
            <w:tcW w:w="3294" w:type="dxa"/>
            <w:shd w:val="clear" w:color="auto" w:fill="auto"/>
            <w:vAlign w:val="center"/>
          </w:tcPr>
          <w:p w:rsidR="002325EC" w:rsidRPr="00470F07" w:rsidRDefault="002325EC" w:rsidP="002325EC">
            <w:pPr>
              <w:rPr>
                <w:sz w:val="22"/>
                <w:szCs w:val="22"/>
              </w:rPr>
            </w:pPr>
            <w:r w:rsidRPr="00470F07">
              <w:rPr>
                <w:sz w:val="22"/>
                <w:szCs w:val="22"/>
              </w:rPr>
              <w:t>0,2-0,4 га на объект</w:t>
            </w:r>
          </w:p>
        </w:tc>
      </w:tr>
    </w:tbl>
    <w:p w:rsidR="002325EC" w:rsidRPr="00470F07" w:rsidRDefault="002325EC" w:rsidP="002325EC">
      <w:pPr>
        <w:shd w:val="clear" w:color="auto" w:fill="FFFFFF"/>
        <w:spacing w:after="120"/>
        <w:ind w:firstLine="709"/>
        <w:rPr>
          <w:sz w:val="22"/>
          <w:szCs w:val="22"/>
        </w:rPr>
      </w:pPr>
      <w:r w:rsidRPr="00470F07">
        <w:rPr>
          <w:i/>
          <w:iCs/>
          <w:sz w:val="22"/>
          <w:szCs w:val="22"/>
        </w:rPr>
        <w:t xml:space="preserve">Примечания: </w:t>
      </w:r>
      <w:proofErr w:type="gramStart"/>
      <w:r w:rsidRPr="00470F07">
        <w:rPr>
          <w:i/>
          <w:sz w:val="22"/>
          <w:szCs w:val="22"/>
        </w:rPr>
        <w:t>В</w:t>
      </w:r>
      <w:proofErr w:type="gramEnd"/>
      <w:r w:rsidRPr="00470F07">
        <w:rPr>
          <w:i/>
          <w:sz w:val="22"/>
          <w:szCs w:val="22"/>
        </w:rPr>
        <w:t xml:space="preserve">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2325EC" w:rsidRPr="00470F07" w:rsidRDefault="002325EC" w:rsidP="002325EC">
      <w:pPr>
        <w:pStyle w:val="32"/>
        <w:shd w:val="clear" w:color="auto" w:fill="auto"/>
        <w:spacing w:before="0" w:after="120" w:line="240" w:lineRule="auto"/>
        <w:ind w:firstLine="709"/>
        <w:jc w:val="both"/>
        <w:rPr>
          <w:sz w:val="24"/>
          <w:szCs w:val="24"/>
        </w:rPr>
      </w:pPr>
      <w:r w:rsidRPr="00470F07">
        <w:rPr>
          <w:sz w:val="24"/>
          <w:szCs w:val="24"/>
        </w:rPr>
        <w:t xml:space="preserve">2.2.12. Радиус обслуживания населения предприятиями бытового обслуживания, размещенными в сельских населенных пунктах, следует </w:t>
      </w:r>
      <w:proofErr w:type="gramStart"/>
      <w:r w:rsidRPr="00470F07">
        <w:rPr>
          <w:sz w:val="24"/>
          <w:szCs w:val="24"/>
        </w:rPr>
        <w:t>принимать  не</w:t>
      </w:r>
      <w:proofErr w:type="gramEnd"/>
      <w:r w:rsidRPr="00470F07">
        <w:rPr>
          <w:sz w:val="24"/>
          <w:szCs w:val="24"/>
        </w:rPr>
        <w:t xml:space="preserve"> более 2000 м.</w:t>
      </w:r>
    </w:p>
    <w:p w:rsidR="002325EC" w:rsidRPr="00470F07" w:rsidRDefault="002325EC" w:rsidP="002325EC">
      <w:pPr>
        <w:pStyle w:val="32"/>
        <w:shd w:val="clear" w:color="auto" w:fill="auto"/>
        <w:spacing w:before="120" w:after="120" w:line="240" w:lineRule="auto"/>
        <w:ind w:firstLine="709"/>
        <w:jc w:val="both"/>
        <w:rPr>
          <w:b/>
          <w:i/>
          <w:sz w:val="24"/>
          <w:szCs w:val="24"/>
        </w:rPr>
      </w:pPr>
      <w:r w:rsidRPr="00470F07">
        <w:rPr>
          <w:b/>
          <w:i/>
          <w:sz w:val="24"/>
          <w:szCs w:val="24"/>
        </w:rPr>
        <w:t xml:space="preserve">Предприятия связи </w:t>
      </w:r>
    </w:p>
    <w:p w:rsidR="002325EC" w:rsidRPr="00470F07" w:rsidRDefault="002325EC" w:rsidP="002325EC">
      <w:pPr>
        <w:ind w:firstLine="709"/>
      </w:pPr>
      <w:r w:rsidRPr="00470F07">
        <w:t>2.2.13. Уровень обеспеченности населения отделениями связи устанавливается в соответствии с Приложением Ж, доступность – в соответствии с п. 10.4, таблица 5 СП 42.13330.2011 «Градостроительство. Планировка и застройка городских и сельских поселений. Актуализированная редакция СНиП 2.07.01-89*» и принимается по таблице 2.</w:t>
      </w:r>
      <w:r>
        <w:t>7</w:t>
      </w:r>
      <w:r w:rsidRPr="00470F07">
        <w:t>.</w:t>
      </w:r>
    </w:p>
    <w:p w:rsidR="002325EC" w:rsidRPr="00470F07" w:rsidRDefault="002325EC" w:rsidP="002325EC">
      <w:pPr>
        <w:shd w:val="clear" w:color="auto" w:fill="FFFFFF"/>
        <w:tabs>
          <w:tab w:val="left" w:pos="1230"/>
        </w:tabs>
        <w:spacing w:before="120" w:after="120"/>
        <w:ind w:firstLine="709"/>
        <w:rPr>
          <w:b/>
          <w:iCs/>
        </w:rPr>
      </w:pPr>
      <w:r w:rsidRPr="00470F07">
        <w:rPr>
          <w:b/>
          <w:iCs/>
        </w:rPr>
        <w:t>Таблица 2.</w:t>
      </w:r>
      <w:r>
        <w:rPr>
          <w:b/>
          <w:iCs/>
        </w:rPr>
        <w:t>7</w:t>
      </w:r>
      <w:r w:rsidRPr="00470F07">
        <w:rPr>
          <w:b/>
          <w:iCs/>
        </w:rPr>
        <w:t xml:space="preserve"> – Уровень обеспеченности населения предприятиями связи</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76"/>
        <w:gridCol w:w="3969"/>
        <w:gridCol w:w="3294"/>
      </w:tblGrid>
      <w:tr w:rsidR="002325EC" w:rsidRPr="00470F07" w:rsidTr="002325EC">
        <w:trPr>
          <w:trHeight w:val="1124"/>
          <w:tblHeader/>
        </w:trPr>
        <w:tc>
          <w:tcPr>
            <w:tcW w:w="2376" w:type="dxa"/>
            <w:tcBorders>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Группы отделений связи</w:t>
            </w:r>
          </w:p>
        </w:tc>
        <w:tc>
          <w:tcPr>
            <w:tcW w:w="3969" w:type="dxa"/>
            <w:tcBorders>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Уровень обеспеченности</w:t>
            </w:r>
          </w:p>
          <w:p w:rsidR="002325EC" w:rsidRPr="00470F07" w:rsidRDefault="002325EC" w:rsidP="002325EC">
            <w:pPr>
              <w:jc w:val="center"/>
              <w:rPr>
                <w:sz w:val="22"/>
                <w:szCs w:val="22"/>
              </w:rPr>
            </w:pPr>
          </w:p>
        </w:tc>
        <w:tc>
          <w:tcPr>
            <w:tcW w:w="3294" w:type="dxa"/>
            <w:tcBorders>
              <w:bottom w:val="single" w:sz="12" w:space="0" w:color="000000"/>
            </w:tcBorders>
            <w:shd w:val="clear" w:color="auto" w:fill="auto"/>
            <w:vAlign w:val="center"/>
          </w:tcPr>
          <w:p w:rsidR="002325EC" w:rsidRPr="00470F07" w:rsidRDefault="002325EC" w:rsidP="002325EC">
            <w:pPr>
              <w:jc w:val="center"/>
              <w:rPr>
                <w:sz w:val="22"/>
                <w:szCs w:val="22"/>
              </w:rPr>
            </w:pPr>
            <w:r w:rsidRPr="00470F07">
              <w:rPr>
                <w:sz w:val="22"/>
                <w:szCs w:val="22"/>
              </w:rPr>
              <w:t>Площадь земельного участка</w:t>
            </w:r>
          </w:p>
        </w:tc>
      </w:tr>
      <w:tr w:rsidR="002325EC" w:rsidRPr="00470F07" w:rsidTr="002325EC">
        <w:trPr>
          <w:trHeight w:val="221"/>
          <w:tblHeader/>
        </w:trPr>
        <w:tc>
          <w:tcPr>
            <w:tcW w:w="2376" w:type="dxa"/>
            <w:tcBorders>
              <w:top w:val="single" w:sz="12" w:space="0" w:color="000000"/>
              <w:bottom w:val="single" w:sz="12" w:space="0" w:color="000000"/>
            </w:tcBorders>
            <w:shd w:val="clear" w:color="auto" w:fill="auto"/>
          </w:tcPr>
          <w:p w:rsidR="002325EC" w:rsidRPr="00470F07" w:rsidRDefault="002325EC" w:rsidP="002325EC">
            <w:pPr>
              <w:jc w:val="center"/>
              <w:rPr>
                <w:sz w:val="22"/>
                <w:szCs w:val="22"/>
              </w:rPr>
            </w:pPr>
            <w:r w:rsidRPr="00470F07">
              <w:rPr>
                <w:sz w:val="22"/>
                <w:szCs w:val="22"/>
              </w:rPr>
              <w:t>1</w:t>
            </w:r>
          </w:p>
        </w:tc>
        <w:tc>
          <w:tcPr>
            <w:tcW w:w="3969" w:type="dxa"/>
            <w:tcBorders>
              <w:top w:val="single" w:sz="12" w:space="0" w:color="000000"/>
              <w:bottom w:val="single" w:sz="12" w:space="0" w:color="000000"/>
            </w:tcBorders>
            <w:shd w:val="clear" w:color="auto" w:fill="auto"/>
          </w:tcPr>
          <w:p w:rsidR="002325EC" w:rsidRPr="00470F07" w:rsidRDefault="002325EC" w:rsidP="002325EC">
            <w:pPr>
              <w:jc w:val="center"/>
              <w:rPr>
                <w:sz w:val="22"/>
                <w:szCs w:val="22"/>
              </w:rPr>
            </w:pPr>
            <w:r w:rsidRPr="00470F07">
              <w:rPr>
                <w:sz w:val="22"/>
                <w:szCs w:val="22"/>
              </w:rPr>
              <w:t>2</w:t>
            </w:r>
          </w:p>
        </w:tc>
        <w:tc>
          <w:tcPr>
            <w:tcW w:w="3294" w:type="dxa"/>
            <w:tcBorders>
              <w:top w:val="single" w:sz="12" w:space="0" w:color="000000"/>
              <w:bottom w:val="single" w:sz="12" w:space="0" w:color="000000"/>
            </w:tcBorders>
            <w:shd w:val="clear" w:color="auto" w:fill="auto"/>
          </w:tcPr>
          <w:p w:rsidR="002325EC" w:rsidRPr="00470F07" w:rsidRDefault="002325EC" w:rsidP="002325EC">
            <w:pPr>
              <w:jc w:val="center"/>
              <w:rPr>
                <w:sz w:val="22"/>
                <w:szCs w:val="22"/>
              </w:rPr>
            </w:pPr>
            <w:r w:rsidRPr="00470F07">
              <w:rPr>
                <w:sz w:val="22"/>
                <w:szCs w:val="22"/>
              </w:rPr>
              <w:t>3</w:t>
            </w:r>
          </w:p>
        </w:tc>
      </w:tr>
      <w:tr w:rsidR="002325EC" w:rsidRPr="00470F07" w:rsidTr="002325EC">
        <w:tc>
          <w:tcPr>
            <w:tcW w:w="2376" w:type="dxa"/>
            <w:shd w:val="clear" w:color="auto" w:fill="auto"/>
          </w:tcPr>
          <w:p w:rsidR="002325EC" w:rsidRPr="00470F07" w:rsidRDefault="002325EC" w:rsidP="002325EC">
            <w:pPr>
              <w:rPr>
                <w:lang w:val="en-US"/>
              </w:rPr>
            </w:pPr>
            <w:r w:rsidRPr="00470F07">
              <w:rPr>
                <w:lang w:val="en-US"/>
              </w:rPr>
              <w:t>V</w:t>
            </w:r>
            <w:r w:rsidRPr="00470F07">
              <w:t xml:space="preserve"> – </w:t>
            </w:r>
            <w:r w:rsidRPr="00470F07">
              <w:rPr>
                <w:lang w:val="en-US"/>
              </w:rPr>
              <w:t>VI</w:t>
            </w:r>
          </w:p>
        </w:tc>
        <w:tc>
          <w:tcPr>
            <w:tcW w:w="3969" w:type="dxa"/>
            <w:shd w:val="clear" w:color="auto" w:fill="auto"/>
            <w:vAlign w:val="center"/>
          </w:tcPr>
          <w:p w:rsidR="002325EC" w:rsidRPr="00470F07" w:rsidRDefault="002325EC" w:rsidP="002325EC">
            <w:r w:rsidRPr="00470F07">
              <w:t>1 объект на 0,5 – 2 тыс. чел.</w:t>
            </w:r>
          </w:p>
        </w:tc>
        <w:tc>
          <w:tcPr>
            <w:tcW w:w="3294" w:type="dxa"/>
            <w:shd w:val="clear" w:color="auto" w:fill="auto"/>
            <w:vAlign w:val="center"/>
          </w:tcPr>
          <w:p w:rsidR="002325EC" w:rsidRPr="00470F07" w:rsidRDefault="002325EC" w:rsidP="002325EC">
            <w:r w:rsidRPr="00470F07">
              <w:t>0,3 – 0,35 га на объект</w:t>
            </w:r>
          </w:p>
        </w:tc>
      </w:tr>
    </w:tbl>
    <w:p w:rsidR="002325EC" w:rsidRPr="00470F07" w:rsidRDefault="002325EC" w:rsidP="002325EC">
      <w:pPr>
        <w:spacing w:after="120"/>
        <w:ind w:firstLine="709"/>
        <w:rPr>
          <w:i/>
          <w:sz w:val="22"/>
          <w:szCs w:val="22"/>
        </w:rPr>
      </w:pPr>
      <w:r w:rsidRPr="00470F07">
        <w:rPr>
          <w:i/>
          <w:iCs/>
          <w:sz w:val="22"/>
          <w:szCs w:val="22"/>
        </w:rPr>
        <w:t>Примечание:</w:t>
      </w:r>
      <w:r w:rsidRPr="00470F07">
        <w:rPr>
          <w:sz w:val="22"/>
          <w:szCs w:val="22"/>
        </w:rPr>
        <w:t xml:space="preserve"> </w:t>
      </w:r>
      <w:r w:rsidRPr="00470F07">
        <w:rPr>
          <w:i/>
          <w:sz w:val="22"/>
          <w:szCs w:val="22"/>
        </w:rPr>
        <w:t>Радиус обслуживания населения отделениями связи следует принимать, как правило, не более 500 м.</w:t>
      </w:r>
    </w:p>
    <w:p w:rsidR="002325EC" w:rsidRPr="004776CB" w:rsidRDefault="002325EC" w:rsidP="002325EC">
      <w:pPr>
        <w:spacing w:before="120" w:after="120"/>
        <w:ind w:firstLine="709"/>
        <w:rPr>
          <w:b/>
          <w:i/>
        </w:rPr>
      </w:pPr>
      <w:r>
        <w:rPr>
          <w:b/>
          <w:bCs/>
          <w:i/>
        </w:rPr>
        <w:br w:type="page"/>
      </w:r>
      <w:r w:rsidRPr="004776CB">
        <w:rPr>
          <w:b/>
          <w:bCs/>
          <w:i/>
        </w:rPr>
        <w:lastRenderedPageBreak/>
        <w:t>Учреждения жилищно-коммунального хозяйства</w:t>
      </w:r>
    </w:p>
    <w:p w:rsidR="002325EC" w:rsidRPr="00FF2DDB" w:rsidRDefault="002325EC" w:rsidP="002325EC">
      <w:pPr>
        <w:ind w:firstLine="709"/>
      </w:pPr>
      <w:r w:rsidRPr="00FF2DDB">
        <w:t>2.2.1</w:t>
      </w:r>
      <w:r>
        <w:t>4</w:t>
      </w:r>
      <w:r w:rsidRPr="00FF2DDB">
        <w:t>. Минимальный</w:t>
      </w:r>
      <w:r w:rsidRPr="004776CB">
        <w:t xml:space="preserve"> уровень обеспеченности населения учреждениями жилищно-</w:t>
      </w:r>
      <w:r w:rsidRPr="00FF2DDB">
        <w:t xml:space="preserve">коммунального хозяйства </w:t>
      </w:r>
      <w:bookmarkStart w:id="83" w:name="sub_752"/>
      <w:r w:rsidRPr="00FF2DDB">
        <w:t>устанавливается в соответствии СП 42.13330.2011 «Градостроительство. Планировка и застройка городских и сельских поселений. Актуализированная редакция СНиП 2.07.01-89*» и принимается по таблице 2.</w:t>
      </w:r>
      <w:r>
        <w:t>8</w:t>
      </w:r>
      <w:r w:rsidRPr="00FF2DDB">
        <w:t>.</w:t>
      </w:r>
    </w:p>
    <w:p w:rsidR="002325EC" w:rsidRPr="0097620C" w:rsidRDefault="002325EC" w:rsidP="002325EC">
      <w:pPr>
        <w:spacing w:before="120" w:after="120"/>
        <w:ind w:firstLine="709"/>
        <w:rPr>
          <w:rFonts w:eastAsia="Calibri"/>
          <w:b/>
          <w:highlight w:val="lightGray"/>
          <w:lang w:eastAsia="en-US"/>
        </w:rPr>
      </w:pPr>
      <w:r w:rsidRPr="00FF2DDB">
        <w:rPr>
          <w:b/>
        </w:rPr>
        <w:t>Таблица 2.</w:t>
      </w:r>
      <w:r>
        <w:rPr>
          <w:b/>
        </w:rPr>
        <w:t>8</w:t>
      </w:r>
      <w:r w:rsidRPr="00FF2DDB">
        <w:rPr>
          <w:b/>
        </w:rPr>
        <w:t xml:space="preserve"> –</w:t>
      </w:r>
      <w:r w:rsidRPr="004776CB">
        <w:rPr>
          <w:b/>
        </w:rPr>
        <w:t xml:space="preserve"> </w:t>
      </w:r>
      <w:r w:rsidRPr="004776CB">
        <w:rPr>
          <w:rFonts w:eastAsia="Calibri"/>
          <w:b/>
          <w:lang w:eastAsia="en-US"/>
        </w:rPr>
        <w:t xml:space="preserve">Уровень обеспеченности населения </w:t>
      </w:r>
      <w:r w:rsidRPr="004776CB">
        <w:rPr>
          <w:b/>
        </w:rPr>
        <w:t>учреждениями жилищно-коммунального хозяйства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6260"/>
        <w:gridCol w:w="3379"/>
      </w:tblGrid>
      <w:tr w:rsidR="002325EC" w:rsidRPr="004776CB" w:rsidTr="002325EC">
        <w:trPr>
          <w:trHeight w:val="428"/>
          <w:jc w:val="center"/>
        </w:trPr>
        <w:tc>
          <w:tcPr>
            <w:tcW w:w="6260" w:type="dxa"/>
            <w:shd w:val="clear" w:color="auto" w:fill="auto"/>
            <w:vAlign w:val="center"/>
          </w:tcPr>
          <w:p w:rsidR="002325EC" w:rsidRPr="004776CB" w:rsidRDefault="002325EC" w:rsidP="002325EC">
            <w:pPr>
              <w:jc w:val="center"/>
              <w:rPr>
                <w:rFonts w:eastAsia="Calibri"/>
                <w:sz w:val="22"/>
                <w:szCs w:val="22"/>
                <w:lang w:eastAsia="en-US"/>
              </w:rPr>
            </w:pPr>
            <w:r w:rsidRPr="004776CB">
              <w:rPr>
                <w:rFonts w:eastAsia="Calibri"/>
                <w:sz w:val="22"/>
                <w:szCs w:val="22"/>
                <w:lang w:eastAsia="en-US"/>
              </w:rPr>
              <w:t>Наименование</w:t>
            </w:r>
          </w:p>
        </w:tc>
        <w:tc>
          <w:tcPr>
            <w:tcW w:w="3379" w:type="dxa"/>
            <w:shd w:val="clear" w:color="auto" w:fill="auto"/>
            <w:vAlign w:val="center"/>
          </w:tcPr>
          <w:p w:rsidR="002325EC" w:rsidRPr="004776CB" w:rsidRDefault="002325EC" w:rsidP="002325EC">
            <w:pPr>
              <w:jc w:val="center"/>
              <w:rPr>
                <w:rFonts w:eastAsia="Calibri"/>
                <w:sz w:val="22"/>
                <w:szCs w:val="22"/>
                <w:lang w:eastAsia="en-US"/>
              </w:rPr>
            </w:pPr>
            <w:r w:rsidRPr="004776CB">
              <w:rPr>
                <w:rFonts w:eastAsia="Calibri"/>
                <w:sz w:val="22"/>
                <w:szCs w:val="22"/>
                <w:lang w:eastAsia="en-US"/>
              </w:rPr>
              <w:t>Уровень обеспеченности</w:t>
            </w:r>
          </w:p>
        </w:tc>
      </w:tr>
      <w:tr w:rsidR="002325EC" w:rsidRPr="004776CB" w:rsidTr="002325EC">
        <w:trPr>
          <w:jc w:val="center"/>
        </w:trPr>
        <w:tc>
          <w:tcPr>
            <w:tcW w:w="6260" w:type="dxa"/>
            <w:shd w:val="clear" w:color="auto" w:fill="auto"/>
          </w:tcPr>
          <w:p w:rsidR="002325EC" w:rsidRPr="004776CB" w:rsidRDefault="002325EC" w:rsidP="002325EC">
            <w:pPr>
              <w:jc w:val="center"/>
              <w:rPr>
                <w:rFonts w:eastAsia="Calibri"/>
                <w:sz w:val="22"/>
                <w:szCs w:val="22"/>
                <w:lang w:eastAsia="en-US"/>
              </w:rPr>
            </w:pPr>
            <w:r w:rsidRPr="004776CB">
              <w:rPr>
                <w:rFonts w:eastAsia="Calibri"/>
                <w:sz w:val="22"/>
                <w:szCs w:val="22"/>
                <w:lang w:eastAsia="en-US"/>
              </w:rPr>
              <w:t>1</w:t>
            </w:r>
          </w:p>
        </w:tc>
        <w:tc>
          <w:tcPr>
            <w:tcW w:w="3379" w:type="dxa"/>
            <w:shd w:val="clear" w:color="auto" w:fill="auto"/>
          </w:tcPr>
          <w:p w:rsidR="002325EC" w:rsidRPr="004776CB" w:rsidRDefault="002325EC" w:rsidP="002325EC">
            <w:pPr>
              <w:jc w:val="center"/>
              <w:rPr>
                <w:rFonts w:eastAsia="Calibri"/>
                <w:sz w:val="22"/>
                <w:szCs w:val="22"/>
                <w:lang w:eastAsia="en-US"/>
              </w:rPr>
            </w:pPr>
            <w:r w:rsidRPr="004776CB">
              <w:rPr>
                <w:rFonts w:eastAsia="Calibri"/>
                <w:sz w:val="22"/>
                <w:szCs w:val="22"/>
                <w:lang w:eastAsia="en-US"/>
              </w:rPr>
              <w:t>2</w:t>
            </w:r>
          </w:p>
        </w:tc>
      </w:tr>
      <w:tr w:rsidR="002325EC" w:rsidRPr="004776CB" w:rsidTr="002325EC">
        <w:trPr>
          <w:jc w:val="center"/>
        </w:trPr>
        <w:tc>
          <w:tcPr>
            <w:tcW w:w="6260" w:type="dxa"/>
            <w:shd w:val="clear" w:color="auto" w:fill="auto"/>
          </w:tcPr>
          <w:p w:rsidR="002325EC" w:rsidRPr="004776CB" w:rsidRDefault="002325EC" w:rsidP="002325EC">
            <w:pPr>
              <w:rPr>
                <w:rFonts w:eastAsia="Calibri"/>
                <w:sz w:val="22"/>
                <w:szCs w:val="22"/>
                <w:lang w:eastAsia="en-US"/>
              </w:rPr>
            </w:pPr>
            <w:r w:rsidRPr="004776CB">
              <w:rPr>
                <w:rFonts w:eastAsia="Calibri"/>
                <w:sz w:val="22"/>
                <w:szCs w:val="22"/>
                <w:lang w:eastAsia="en-US"/>
              </w:rPr>
              <w:t>Кладбища традиционного захоронения</w:t>
            </w:r>
          </w:p>
        </w:tc>
        <w:tc>
          <w:tcPr>
            <w:tcW w:w="3379" w:type="dxa"/>
            <w:shd w:val="clear" w:color="auto" w:fill="auto"/>
          </w:tcPr>
          <w:p w:rsidR="002325EC" w:rsidRPr="004776CB" w:rsidRDefault="002325EC" w:rsidP="002325EC">
            <w:pPr>
              <w:jc w:val="center"/>
              <w:rPr>
                <w:rFonts w:eastAsia="Calibri"/>
                <w:sz w:val="22"/>
                <w:szCs w:val="22"/>
                <w:lang w:eastAsia="en-US"/>
              </w:rPr>
            </w:pPr>
            <w:r w:rsidRPr="004776CB">
              <w:rPr>
                <w:rFonts w:eastAsia="Calibri"/>
                <w:sz w:val="22"/>
                <w:szCs w:val="22"/>
                <w:lang w:eastAsia="en-US"/>
              </w:rPr>
              <w:t>0,24 га на 1000 чел</w:t>
            </w:r>
          </w:p>
        </w:tc>
      </w:tr>
    </w:tbl>
    <w:bookmarkEnd w:id="83"/>
    <w:p w:rsidR="002325EC" w:rsidRDefault="002325EC" w:rsidP="002325EC">
      <w:pPr>
        <w:ind w:firstLine="709"/>
        <w:rPr>
          <w:b/>
          <w:highlight w:val="lightGray"/>
        </w:rPr>
      </w:pPr>
      <w:r>
        <w:t xml:space="preserve">2.2.15. </w:t>
      </w:r>
      <w:r w:rsidRPr="00DC5159">
        <w:t>На территории поселения следует размещать бюро похоронного обслуживания (1 объект).</w:t>
      </w:r>
    </w:p>
    <w:p w:rsidR="002325EC" w:rsidRPr="00850446" w:rsidRDefault="002325EC" w:rsidP="002325EC">
      <w:pPr>
        <w:spacing w:before="240" w:after="120"/>
        <w:ind w:firstLine="709"/>
        <w:rPr>
          <w:b/>
        </w:rPr>
      </w:pPr>
      <w:r w:rsidRPr="00850446">
        <w:rPr>
          <w:b/>
        </w:rPr>
        <w:t>2.3 Объекты складского назначения</w:t>
      </w:r>
    </w:p>
    <w:p w:rsidR="002325EC" w:rsidRPr="00850446" w:rsidRDefault="002325EC" w:rsidP="002325EC">
      <w:pPr>
        <w:pStyle w:val="32"/>
        <w:shd w:val="clear" w:color="auto" w:fill="auto"/>
        <w:spacing w:before="0" w:after="0" w:line="240" w:lineRule="auto"/>
        <w:ind w:firstLine="709"/>
        <w:jc w:val="both"/>
        <w:rPr>
          <w:sz w:val="24"/>
          <w:szCs w:val="24"/>
        </w:rPr>
      </w:pPr>
      <w:r w:rsidRPr="00850446">
        <w:rPr>
          <w:sz w:val="24"/>
          <w:szCs w:val="24"/>
        </w:rPr>
        <w:t>2.3.1 Рекомендуемый уровень обеспеченности населения объектами складского назначения и нормативный размер земельных участков устанавливается на основании приложения Е (рекомендуемое) СП 42.13330.2011 «Градостроительство. Планировка и застройка городских и сельских поселений. Актуализированная редакция СНиП 2.07.01-89*» в соответствии с таблицами 2.9, 2.10, 2.11.</w:t>
      </w:r>
    </w:p>
    <w:p w:rsidR="002325EC" w:rsidRPr="00850446" w:rsidRDefault="002325EC" w:rsidP="002325EC">
      <w:pPr>
        <w:spacing w:before="120" w:after="120"/>
        <w:ind w:firstLine="709"/>
        <w:rPr>
          <w:b/>
        </w:rPr>
      </w:pPr>
      <w:bookmarkStart w:id="84" w:name="sub_867"/>
      <w:bookmarkStart w:id="85" w:name="sub_622"/>
      <w:r w:rsidRPr="00850446">
        <w:rPr>
          <w:b/>
        </w:rPr>
        <w:t>Таблица 2.</w:t>
      </w:r>
      <w:r>
        <w:rPr>
          <w:b/>
        </w:rPr>
        <w:t>9</w:t>
      </w:r>
      <w:r w:rsidRPr="00850446">
        <w:rPr>
          <w:b/>
        </w:rPr>
        <w:t xml:space="preserve"> – Площадь и размеры земельных участков </w:t>
      </w:r>
      <w:proofErr w:type="spellStart"/>
      <w:r w:rsidRPr="00850446">
        <w:rPr>
          <w:b/>
        </w:rPr>
        <w:t>общетоварных</w:t>
      </w:r>
      <w:proofErr w:type="spellEnd"/>
      <w:r w:rsidRPr="00850446">
        <w:rPr>
          <w:b/>
        </w:rPr>
        <w:t xml:space="preserve"> складов</w:t>
      </w:r>
      <w:bookmarkEnd w:id="84"/>
      <w:r w:rsidRPr="00850446">
        <w:rPr>
          <w:b/>
        </w:rPr>
        <w:t xml:space="preserve"> на 1000 человек</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2948"/>
        <w:gridCol w:w="3400"/>
      </w:tblGrid>
      <w:tr w:rsidR="002325EC" w:rsidRPr="00850446" w:rsidTr="002325EC">
        <w:trPr>
          <w:trHeight w:val="536"/>
          <w:jc w:val="center"/>
        </w:trPr>
        <w:tc>
          <w:tcPr>
            <w:tcW w:w="3291" w:type="dxa"/>
            <w:tcBorders>
              <w:top w:val="single" w:sz="12" w:space="0" w:color="auto"/>
              <w:left w:val="single" w:sz="12" w:space="0" w:color="auto"/>
              <w:bottom w:val="single" w:sz="4"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 xml:space="preserve">Склады </w:t>
            </w:r>
            <w:proofErr w:type="spellStart"/>
            <w:r w:rsidRPr="00850446">
              <w:rPr>
                <w:rFonts w:ascii="Times New Roman" w:hAnsi="Times New Roman" w:cs="Times New Roman"/>
                <w:sz w:val="22"/>
                <w:szCs w:val="22"/>
              </w:rPr>
              <w:t>общетоварные</w:t>
            </w:r>
            <w:proofErr w:type="spellEnd"/>
          </w:p>
        </w:tc>
        <w:tc>
          <w:tcPr>
            <w:tcW w:w="2948" w:type="dxa"/>
            <w:tcBorders>
              <w:top w:val="single" w:sz="12" w:space="0" w:color="auto"/>
              <w:left w:val="single" w:sz="4"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Площадь складов, м</w:t>
            </w:r>
            <w:r w:rsidRPr="00850446">
              <w:rPr>
                <w:rFonts w:ascii="Times New Roman" w:hAnsi="Times New Roman" w:cs="Times New Roman"/>
                <w:sz w:val="22"/>
                <w:szCs w:val="22"/>
                <w:vertAlign w:val="superscript"/>
              </w:rPr>
              <w:t>2</w:t>
            </w:r>
          </w:p>
        </w:tc>
        <w:tc>
          <w:tcPr>
            <w:tcW w:w="3400" w:type="dxa"/>
            <w:tcBorders>
              <w:top w:val="single" w:sz="12" w:space="0" w:color="auto"/>
              <w:left w:val="single" w:sz="4" w:space="0" w:color="auto"/>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Размеры земельных участков, м</w:t>
            </w:r>
            <w:r w:rsidRPr="00850446">
              <w:rPr>
                <w:rFonts w:ascii="Times New Roman" w:hAnsi="Times New Roman" w:cs="Times New Roman"/>
                <w:sz w:val="22"/>
                <w:szCs w:val="22"/>
                <w:vertAlign w:val="superscript"/>
              </w:rPr>
              <w:t>2</w:t>
            </w:r>
          </w:p>
        </w:tc>
      </w:tr>
      <w:tr w:rsidR="002325EC" w:rsidRPr="00850446" w:rsidTr="002325EC">
        <w:trPr>
          <w:jc w:val="center"/>
        </w:trPr>
        <w:tc>
          <w:tcPr>
            <w:tcW w:w="3291" w:type="dxa"/>
            <w:tcBorders>
              <w:top w:val="single" w:sz="12" w:space="0" w:color="auto"/>
              <w:left w:val="single" w:sz="12" w:space="0" w:color="auto"/>
              <w:bottom w:val="single" w:sz="12" w:space="0" w:color="auto"/>
              <w:right w:val="single" w:sz="4" w:space="0" w:color="auto"/>
            </w:tcBorders>
          </w:tcPr>
          <w:p w:rsidR="002325EC" w:rsidRPr="00850446" w:rsidRDefault="002325EC" w:rsidP="002325EC">
            <w:pPr>
              <w:pStyle w:val="af7"/>
              <w:jc w:val="center"/>
              <w:rPr>
                <w:rFonts w:ascii="Times New Roman" w:hAnsi="Times New Roman" w:cs="Times New Roman"/>
                <w:sz w:val="22"/>
                <w:szCs w:val="22"/>
              </w:rPr>
            </w:pPr>
            <w:r w:rsidRPr="00850446">
              <w:rPr>
                <w:rFonts w:ascii="Times New Roman" w:hAnsi="Times New Roman" w:cs="Times New Roman"/>
                <w:sz w:val="22"/>
                <w:szCs w:val="22"/>
              </w:rPr>
              <w:t>1</w:t>
            </w:r>
          </w:p>
        </w:tc>
        <w:tc>
          <w:tcPr>
            <w:tcW w:w="2948" w:type="dxa"/>
            <w:tcBorders>
              <w:top w:val="single" w:sz="12" w:space="0" w:color="auto"/>
              <w:left w:val="single" w:sz="4" w:space="0" w:color="auto"/>
              <w:bottom w:val="single" w:sz="12" w:space="0" w:color="auto"/>
              <w:right w:val="single" w:sz="4"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2</w:t>
            </w:r>
          </w:p>
        </w:tc>
        <w:tc>
          <w:tcPr>
            <w:tcW w:w="3400" w:type="dxa"/>
            <w:tcBorders>
              <w:top w:val="single" w:sz="12" w:space="0" w:color="auto"/>
              <w:left w:val="single" w:sz="4" w:space="0" w:color="auto"/>
              <w:bottom w:val="single" w:sz="12" w:space="0" w:color="auto"/>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3</w:t>
            </w:r>
          </w:p>
        </w:tc>
      </w:tr>
      <w:tr w:rsidR="002325EC" w:rsidRPr="00850446" w:rsidTr="002325EC">
        <w:trPr>
          <w:jc w:val="center"/>
        </w:trPr>
        <w:tc>
          <w:tcPr>
            <w:tcW w:w="3291" w:type="dxa"/>
            <w:tcBorders>
              <w:top w:val="single" w:sz="12" w:space="0" w:color="auto"/>
              <w:left w:val="single" w:sz="12" w:space="0" w:color="auto"/>
              <w:bottom w:val="single" w:sz="4" w:space="0" w:color="auto"/>
              <w:right w:val="single" w:sz="4" w:space="0" w:color="auto"/>
            </w:tcBorders>
          </w:tcPr>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19</w:t>
            </w:r>
          </w:p>
        </w:tc>
        <w:tc>
          <w:tcPr>
            <w:tcW w:w="3400" w:type="dxa"/>
            <w:tcBorders>
              <w:top w:val="single" w:sz="12" w:space="0" w:color="auto"/>
              <w:left w:val="single" w:sz="4" w:space="0" w:color="auto"/>
              <w:bottom w:val="single" w:sz="4" w:space="0" w:color="auto"/>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60</w:t>
            </w:r>
          </w:p>
        </w:tc>
      </w:tr>
      <w:tr w:rsidR="002325EC" w:rsidRPr="00850446" w:rsidTr="002325EC">
        <w:trPr>
          <w:jc w:val="center"/>
        </w:trPr>
        <w:tc>
          <w:tcPr>
            <w:tcW w:w="3291" w:type="dxa"/>
            <w:tcBorders>
              <w:top w:val="single" w:sz="4" w:space="0" w:color="auto"/>
              <w:left w:val="single" w:sz="12" w:space="0" w:color="auto"/>
              <w:bottom w:val="single" w:sz="12" w:space="0" w:color="auto"/>
              <w:right w:val="single" w:sz="4" w:space="0" w:color="auto"/>
            </w:tcBorders>
          </w:tcPr>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193</w:t>
            </w:r>
          </w:p>
        </w:tc>
        <w:tc>
          <w:tcPr>
            <w:tcW w:w="3400" w:type="dxa"/>
            <w:tcBorders>
              <w:top w:val="single" w:sz="4" w:space="0" w:color="auto"/>
              <w:left w:val="single" w:sz="4" w:space="0" w:color="auto"/>
              <w:bottom w:val="single" w:sz="12" w:space="0" w:color="auto"/>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580</w:t>
            </w:r>
          </w:p>
        </w:tc>
      </w:tr>
    </w:tbl>
    <w:p w:rsidR="002325EC" w:rsidRPr="00850446" w:rsidRDefault="002325EC" w:rsidP="002325EC">
      <w:pPr>
        <w:pStyle w:val="af7"/>
        <w:ind w:firstLine="709"/>
        <w:jc w:val="both"/>
        <w:rPr>
          <w:rFonts w:ascii="Times New Roman" w:hAnsi="Times New Roman" w:cs="Times New Roman"/>
          <w:i/>
          <w:sz w:val="22"/>
          <w:szCs w:val="22"/>
        </w:rPr>
      </w:pPr>
      <w:r w:rsidRPr="00850446">
        <w:rPr>
          <w:rStyle w:val="af6"/>
          <w:rFonts w:ascii="Times New Roman" w:hAnsi="Times New Roman" w:cs="Times New Roman"/>
          <w:b w:val="0"/>
          <w:bCs w:val="0"/>
          <w:i/>
          <w:sz w:val="22"/>
          <w:szCs w:val="22"/>
        </w:rPr>
        <w:t>Примечания:</w:t>
      </w:r>
      <w:r w:rsidRPr="00850446">
        <w:rPr>
          <w:rFonts w:ascii="Times New Roman" w:hAnsi="Times New Roman" w:cs="Times New Roman"/>
          <w:i/>
          <w:sz w:val="22"/>
          <w:szCs w:val="22"/>
        </w:rPr>
        <w:t xml:space="preserve"> При размещении </w:t>
      </w:r>
      <w:proofErr w:type="spellStart"/>
      <w:r w:rsidRPr="00850446">
        <w:rPr>
          <w:rFonts w:ascii="Times New Roman" w:hAnsi="Times New Roman" w:cs="Times New Roman"/>
          <w:i/>
          <w:sz w:val="22"/>
          <w:szCs w:val="22"/>
        </w:rPr>
        <w:t>общетоварных</w:t>
      </w:r>
      <w:proofErr w:type="spellEnd"/>
      <w:r w:rsidRPr="00850446">
        <w:rPr>
          <w:rFonts w:ascii="Times New Roman" w:hAnsi="Times New Roman" w:cs="Times New Roman"/>
          <w:i/>
          <w:sz w:val="22"/>
          <w:szCs w:val="22"/>
        </w:rPr>
        <w:t xml:space="preserve"> складов в составе специализированных групп размеры земельных участков рекомендуется сокращать до 30 %.</w:t>
      </w:r>
    </w:p>
    <w:p w:rsidR="002325EC" w:rsidRPr="00850446" w:rsidRDefault="002325EC" w:rsidP="002325EC">
      <w:pPr>
        <w:spacing w:before="120" w:after="120"/>
        <w:ind w:firstLine="709"/>
        <w:rPr>
          <w:b/>
        </w:rPr>
      </w:pPr>
      <w:r w:rsidRPr="00850446">
        <w:rPr>
          <w:b/>
        </w:rPr>
        <w:t>Таблица 2.10 – Вместимость и размеры земельных участков специализированных складов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572"/>
        <w:gridCol w:w="2956"/>
      </w:tblGrid>
      <w:tr w:rsidR="002325EC" w:rsidRPr="00850446" w:rsidTr="002325EC">
        <w:trPr>
          <w:trHeight w:val="789"/>
          <w:tblHeader/>
        </w:trPr>
        <w:tc>
          <w:tcPr>
            <w:tcW w:w="4111" w:type="dxa"/>
            <w:tcBorders>
              <w:top w:val="single" w:sz="12" w:space="0" w:color="auto"/>
              <w:left w:val="single" w:sz="12" w:space="0" w:color="auto"/>
              <w:bottom w:val="single" w:sz="4"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Склады специализированные</w:t>
            </w:r>
          </w:p>
        </w:tc>
        <w:tc>
          <w:tcPr>
            <w:tcW w:w="2572" w:type="dxa"/>
            <w:tcBorders>
              <w:top w:val="single" w:sz="12" w:space="0" w:color="auto"/>
              <w:left w:val="single" w:sz="4"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Вместимость складов, т</w:t>
            </w:r>
          </w:p>
        </w:tc>
        <w:tc>
          <w:tcPr>
            <w:tcW w:w="2956" w:type="dxa"/>
            <w:tcBorders>
              <w:top w:val="single" w:sz="12" w:space="0" w:color="auto"/>
              <w:left w:val="single" w:sz="4" w:space="0" w:color="auto"/>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Размеры земельных участков, м</w:t>
            </w:r>
            <w:r w:rsidRPr="00850446">
              <w:rPr>
                <w:rFonts w:ascii="Times New Roman" w:hAnsi="Times New Roman" w:cs="Times New Roman"/>
                <w:sz w:val="22"/>
                <w:szCs w:val="22"/>
                <w:vertAlign w:val="superscript"/>
              </w:rPr>
              <w:t>2</w:t>
            </w:r>
          </w:p>
        </w:tc>
      </w:tr>
      <w:tr w:rsidR="002325EC" w:rsidRPr="00850446" w:rsidTr="002325EC">
        <w:trPr>
          <w:tblHeader/>
        </w:trPr>
        <w:tc>
          <w:tcPr>
            <w:tcW w:w="4111" w:type="dxa"/>
            <w:tcBorders>
              <w:top w:val="single" w:sz="12" w:space="0" w:color="auto"/>
              <w:left w:val="single" w:sz="12" w:space="0" w:color="auto"/>
              <w:bottom w:val="single" w:sz="12" w:space="0" w:color="auto"/>
              <w:right w:val="single" w:sz="4" w:space="0" w:color="auto"/>
            </w:tcBorders>
          </w:tcPr>
          <w:p w:rsidR="002325EC" w:rsidRPr="00850446" w:rsidRDefault="002325EC" w:rsidP="002325EC">
            <w:pPr>
              <w:pStyle w:val="af7"/>
              <w:jc w:val="center"/>
              <w:rPr>
                <w:rFonts w:ascii="Times New Roman" w:hAnsi="Times New Roman" w:cs="Times New Roman"/>
                <w:sz w:val="22"/>
                <w:szCs w:val="22"/>
              </w:rPr>
            </w:pPr>
            <w:r w:rsidRPr="00850446">
              <w:rPr>
                <w:rFonts w:ascii="Times New Roman" w:hAnsi="Times New Roman" w:cs="Times New Roman"/>
                <w:sz w:val="22"/>
                <w:szCs w:val="22"/>
              </w:rPr>
              <w:t>1</w:t>
            </w:r>
          </w:p>
        </w:tc>
        <w:tc>
          <w:tcPr>
            <w:tcW w:w="2572" w:type="dxa"/>
            <w:tcBorders>
              <w:top w:val="single" w:sz="12" w:space="0" w:color="auto"/>
              <w:left w:val="single" w:sz="4" w:space="0" w:color="auto"/>
              <w:bottom w:val="single" w:sz="12" w:space="0" w:color="auto"/>
              <w:right w:val="single" w:sz="4"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2</w:t>
            </w:r>
          </w:p>
        </w:tc>
        <w:tc>
          <w:tcPr>
            <w:tcW w:w="2956" w:type="dxa"/>
            <w:tcBorders>
              <w:top w:val="single" w:sz="12" w:space="0" w:color="auto"/>
              <w:left w:val="single" w:sz="4" w:space="0" w:color="auto"/>
              <w:bottom w:val="single" w:sz="12" w:space="0" w:color="auto"/>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3</w:t>
            </w:r>
          </w:p>
        </w:tc>
      </w:tr>
      <w:tr w:rsidR="002325EC" w:rsidRPr="00850446" w:rsidTr="002325EC">
        <w:tc>
          <w:tcPr>
            <w:tcW w:w="4111" w:type="dxa"/>
            <w:tcBorders>
              <w:top w:val="single" w:sz="12" w:space="0" w:color="auto"/>
              <w:left w:val="single" w:sz="12" w:space="0" w:color="auto"/>
              <w:bottom w:val="single" w:sz="4" w:space="0" w:color="auto"/>
              <w:right w:val="single" w:sz="4" w:space="0" w:color="auto"/>
            </w:tcBorders>
          </w:tcPr>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72" w:type="dxa"/>
            <w:tcBorders>
              <w:top w:val="single" w:sz="12" w:space="0" w:color="auto"/>
              <w:left w:val="single" w:sz="4" w:space="0" w:color="auto"/>
              <w:bottom w:val="single" w:sz="4" w:space="0" w:color="auto"/>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10</w:t>
            </w:r>
          </w:p>
        </w:tc>
        <w:tc>
          <w:tcPr>
            <w:tcW w:w="2956" w:type="dxa"/>
            <w:tcBorders>
              <w:top w:val="single" w:sz="12" w:space="0" w:color="auto"/>
              <w:left w:val="single" w:sz="4" w:space="0" w:color="auto"/>
              <w:bottom w:val="single" w:sz="4" w:space="0" w:color="auto"/>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25</w:t>
            </w:r>
          </w:p>
        </w:tc>
      </w:tr>
      <w:tr w:rsidR="002325EC" w:rsidRPr="00850446" w:rsidTr="002325EC">
        <w:tc>
          <w:tcPr>
            <w:tcW w:w="4111" w:type="dxa"/>
            <w:tcBorders>
              <w:top w:val="single" w:sz="4" w:space="0" w:color="auto"/>
              <w:left w:val="single" w:sz="12" w:space="0" w:color="auto"/>
              <w:bottom w:val="nil"/>
              <w:right w:val="single" w:sz="4" w:space="0" w:color="auto"/>
            </w:tcBorders>
          </w:tcPr>
          <w:p w:rsidR="002325EC" w:rsidRPr="00850446" w:rsidRDefault="002325EC" w:rsidP="002325EC">
            <w:pPr>
              <w:pStyle w:val="af7"/>
              <w:rPr>
                <w:rFonts w:ascii="Times New Roman" w:hAnsi="Times New Roman" w:cs="Times New Roman"/>
                <w:sz w:val="22"/>
                <w:szCs w:val="22"/>
              </w:rPr>
            </w:pPr>
            <w:proofErr w:type="spellStart"/>
            <w:r w:rsidRPr="00850446">
              <w:rPr>
                <w:rFonts w:ascii="Times New Roman" w:hAnsi="Times New Roman" w:cs="Times New Roman"/>
                <w:sz w:val="22"/>
                <w:szCs w:val="22"/>
              </w:rPr>
              <w:t>Фруктохранилища</w:t>
            </w:r>
            <w:proofErr w:type="spellEnd"/>
          </w:p>
        </w:tc>
        <w:tc>
          <w:tcPr>
            <w:tcW w:w="2572" w:type="dxa"/>
            <w:vMerge w:val="restart"/>
            <w:tcBorders>
              <w:top w:val="single" w:sz="4" w:space="0" w:color="auto"/>
              <w:left w:val="single" w:sz="4" w:space="0" w:color="auto"/>
              <w:bottom w:val="nil"/>
              <w:right w:val="single" w:sz="4"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90</w:t>
            </w:r>
          </w:p>
        </w:tc>
        <w:tc>
          <w:tcPr>
            <w:tcW w:w="2956" w:type="dxa"/>
            <w:vMerge w:val="restart"/>
            <w:tcBorders>
              <w:top w:val="single" w:sz="4" w:space="0" w:color="auto"/>
              <w:left w:val="single" w:sz="4" w:space="0" w:color="auto"/>
              <w:bottom w:val="nil"/>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380</w:t>
            </w:r>
          </w:p>
        </w:tc>
      </w:tr>
      <w:tr w:rsidR="002325EC" w:rsidRPr="00850446" w:rsidTr="002325EC">
        <w:trPr>
          <w:trHeight w:val="516"/>
        </w:trPr>
        <w:tc>
          <w:tcPr>
            <w:tcW w:w="4111" w:type="dxa"/>
            <w:tcBorders>
              <w:top w:val="nil"/>
              <w:left w:val="single" w:sz="12" w:space="0" w:color="auto"/>
              <w:bottom w:val="single" w:sz="12" w:space="0" w:color="auto"/>
              <w:right w:val="single" w:sz="4" w:space="0" w:color="auto"/>
            </w:tcBorders>
          </w:tcPr>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Овощехранилища</w:t>
            </w:r>
          </w:p>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Картофелехранилища</w:t>
            </w:r>
          </w:p>
        </w:tc>
        <w:tc>
          <w:tcPr>
            <w:tcW w:w="2572" w:type="dxa"/>
            <w:vMerge/>
            <w:tcBorders>
              <w:top w:val="nil"/>
              <w:left w:val="single" w:sz="4" w:space="0" w:color="auto"/>
              <w:bottom w:val="single" w:sz="12" w:space="0" w:color="auto"/>
              <w:right w:val="single" w:sz="4" w:space="0" w:color="auto"/>
            </w:tcBorders>
          </w:tcPr>
          <w:p w:rsidR="002325EC" w:rsidRPr="00850446" w:rsidRDefault="002325EC" w:rsidP="002325EC">
            <w:pPr>
              <w:pStyle w:val="af5"/>
              <w:rPr>
                <w:rFonts w:ascii="Times New Roman" w:hAnsi="Times New Roman" w:cs="Times New Roman"/>
                <w:sz w:val="22"/>
                <w:szCs w:val="22"/>
              </w:rPr>
            </w:pPr>
          </w:p>
        </w:tc>
        <w:tc>
          <w:tcPr>
            <w:tcW w:w="2956" w:type="dxa"/>
            <w:vMerge/>
            <w:tcBorders>
              <w:top w:val="nil"/>
              <w:left w:val="single" w:sz="4" w:space="0" w:color="auto"/>
              <w:bottom w:val="single" w:sz="12" w:space="0" w:color="auto"/>
              <w:right w:val="single" w:sz="12" w:space="0" w:color="auto"/>
            </w:tcBorders>
          </w:tcPr>
          <w:p w:rsidR="002325EC" w:rsidRPr="00850446" w:rsidRDefault="002325EC" w:rsidP="002325EC">
            <w:pPr>
              <w:pStyle w:val="af5"/>
              <w:rPr>
                <w:rFonts w:ascii="Times New Roman" w:hAnsi="Times New Roman" w:cs="Times New Roman"/>
                <w:sz w:val="22"/>
                <w:szCs w:val="22"/>
              </w:rPr>
            </w:pPr>
          </w:p>
        </w:tc>
      </w:tr>
    </w:tbl>
    <w:p w:rsidR="002325EC" w:rsidRDefault="002325EC" w:rsidP="002325EC">
      <w:pPr>
        <w:spacing w:before="120" w:after="120"/>
        <w:ind w:firstLine="709"/>
        <w:rPr>
          <w:b/>
        </w:rPr>
      </w:pPr>
    </w:p>
    <w:p w:rsidR="002325EC" w:rsidRPr="00850446" w:rsidRDefault="002325EC" w:rsidP="002325EC">
      <w:pPr>
        <w:spacing w:before="120" w:after="120"/>
        <w:ind w:firstLine="709"/>
        <w:rPr>
          <w:b/>
        </w:rPr>
      </w:pPr>
      <w:r>
        <w:rPr>
          <w:b/>
        </w:rPr>
        <w:br w:type="page"/>
      </w:r>
      <w:r w:rsidRPr="00850446">
        <w:rPr>
          <w:b/>
        </w:rPr>
        <w:lastRenderedPageBreak/>
        <w:t>Таблица 2.11 – Размеры земельных участков складов строительных материалов и твердого топлива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252"/>
      </w:tblGrid>
      <w:tr w:rsidR="002325EC" w:rsidRPr="00850446" w:rsidTr="002325EC">
        <w:tc>
          <w:tcPr>
            <w:tcW w:w="5387" w:type="dxa"/>
            <w:tcBorders>
              <w:top w:val="single" w:sz="12" w:space="0" w:color="auto"/>
              <w:left w:val="single" w:sz="12" w:space="0" w:color="auto"/>
              <w:bottom w:val="single" w:sz="12" w:space="0" w:color="auto"/>
              <w:right w:val="single" w:sz="4" w:space="0" w:color="auto"/>
            </w:tcBorders>
            <w:vAlign w:val="center"/>
          </w:tcPr>
          <w:bookmarkEnd w:id="85"/>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Склады</w:t>
            </w:r>
          </w:p>
        </w:tc>
        <w:tc>
          <w:tcPr>
            <w:tcW w:w="4252" w:type="dxa"/>
            <w:tcBorders>
              <w:top w:val="single" w:sz="12" w:space="0" w:color="auto"/>
              <w:left w:val="single" w:sz="4" w:space="0" w:color="auto"/>
              <w:bottom w:val="single" w:sz="12" w:space="0" w:color="auto"/>
              <w:right w:val="single" w:sz="12" w:space="0" w:color="auto"/>
            </w:tcBorders>
            <w:vAlign w:val="center"/>
          </w:tcPr>
          <w:p w:rsidR="002325EC" w:rsidRPr="00850446" w:rsidRDefault="002325EC" w:rsidP="002325EC">
            <w:pPr>
              <w:pStyle w:val="af5"/>
              <w:jc w:val="center"/>
              <w:rPr>
                <w:rFonts w:ascii="Times New Roman" w:hAnsi="Times New Roman" w:cs="Times New Roman"/>
                <w:sz w:val="22"/>
                <w:szCs w:val="22"/>
                <w:vertAlign w:val="superscript"/>
              </w:rPr>
            </w:pPr>
            <w:r w:rsidRPr="00850446">
              <w:rPr>
                <w:rFonts w:ascii="Times New Roman" w:hAnsi="Times New Roman" w:cs="Times New Roman"/>
                <w:sz w:val="22"/>
                <w:szCs w:val="22"/>
              </w:rPr>
              <w:t>Размеры земельных участков, м</w:t>
            </w:r>
            <w:r w:rsidRPr="00850446">
              <w:rPr>
                <w:rFonts w:ascii="Times New Roman" w:hAnsi="Times New Roman" w:cs="Times New Roman"/>
                <w:sz w:val="22"/>
                <w:szCs w:val="22"/>
                <w:vertAlign w:val="superscript"/>
              </w:rPr>
              <w:t>2</w:t>
            </w:r>
          </w:p>
        </w:tc>
      </w:tr>
      <w:tr w:rsidR="002325EC" w:rsidRPr="00850446" w:rsidTr="002325EC">
        <w:tc>
          <w:tcPr>
            <w:tcW w:w="5387" w:type="dxa"/>
            <w:tcBorders>
              <w:top w:val="single" w:sz="12" w:space="0" w:color="auto"/>
              <w:left w:val="single" w:sz="12" w:space="0" w:color="auto"/>
              <w:bottom w:val="single" w:sz="12" w:space="0" w:color="auto"/>
              <w:right w:val="single" w:sz="4" w:space="0" w:color="auto"/>
            </w:tcBorders>
          </w:tcPr>
          <w:p w:rsidR="002325EC" w:rsidRPr="00850446" w:rsidRDefault="002325EC" w:rsidP="002325EC">
            <w:pPr>
              <w:pStyle w:val="af7"/>
              <w:jc w:val="center"/>
              <w:rPr>
                <w:rFonts w:ascii="Times New Roman" w:hAnsi="Times New Roman" w:cs="Times New Roman"/>
                <w:sz w:val="22"/>
                <w:szCs w:val="22"/>
              </w:rPr>
            </w:pPr>
            <w:r w:rsidRPr="00850446">
              <w:rPr>
                <w:rFonts w:ascii="Times New Roman" w:hAnsi="Times New Roman" w:cs="Times New Roman"/>
                <w:sz w:val="22"/>
                <w:szCs w:val="22"/>
              </w:rPr>
              <w:t>1</w:t>
            </w:r>
          </w:p>
        </w:tc>
        <w:tc>
          <w:tcPr>
            <w:tcW w:w="4252" w:type="dxa"/>
            <w:tcBorders>
              <w:top w:val="single" w:sz="12" w:space="0" w:color="auto"/>
              <w:left w:val="single" w:sz="4" w:space="0" w:color="auto"/>
              <w:bottom w:val="single" w:sz="12" w:space="0" w:color="auto"/>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2</w:t>
            </w:r>
          </w:p>
        </w:tc>
      </w:tr>
      <w:tr w:rsidR="002325EC" w:rsidRPr="00850446" w:rsidTr="002325EC">
        <w:tc>
          <w:tcPr>
            <w:tcW w:w="5387" w:type="dxa"/>
            <w:tcBorders>
              <w:top w:val="single" w:sz="12" w:space="0" w:color="auto"/>
              <w:left w:val="single" w:sz="12" w:space="0" w:color="auto"/>
              <w:bottom w:val="single" w:sz="6" w:space="0" w:color="auto"/>
              <w:right w:val="single" w:sz="4" w:space="0" w:color="auto"/>
            </w:tcBorders>
          </w:tcPr>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Склады строительных материалов (потребительские)</w:t>
            </w:r>
          </w:p>
        </w:tc>
        <w:tc>
          <w:tcPr>
            <w:tcW w:w="4252" w:type="dxa"/>
            <w:tcBorders>
              <w:top w:val="single" w:sz="12" w:space="0" w:color="auto"/>
              <w:left w:val="single" w:sz="4" w:space="0" w:color="auto"/>
              <w:bottom w:val="single" w:sz="6" w:space="0" w:color="auto"/>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300</w:t>
            </w:r>
          </w:p>
        </w:tc>
      </w:tr>
      <w:tr w:rsidR="002325EC" w:rsidRPr="00850446" w:rsidTr="002325EC">
        <w:tc>
          <w:tcPr>
            <w:tcW w:w="5387" w:type="dxa"/>
            <w:tcBorders>
              <w:top w:val="single" w:sz="6" w:space="0" w:color="auto"/>
              <w:left w:val="single" w:sz="12" w:space="0" w:color="auto"/>
              <w:bottom w:val="nil"/>
              <w:right w:val="single" w:sz="4" w:space="0" w:color="auto"/>
            </w:tcBorders>
          </w:tcPr>
          <w:p w:rsidR="002325EC" w:rsidRPr="00850446" w:rsidRDefault="002325EC" w:rsidP="002325EC">
            <w:pPr>
              <w:pStyle w:val="af7"/>
              <w:rPr>
                <w:rFonts w:ascii="Times New Roman" w:hAnsi="Times New Roman" w:cs="Times New Roman"/>
                <w:sz w:val="22"/>
                <w:szCs w:val="22"/>
              </w:rPr>
            </w:pPr>
            <w:r w:rsidRPr="00850446">
              <w:rPr>
                <w:rFonts w:ascii="Times New Roman" w:hAnsi="Times New Roman" w:cs="Times New Roman"/>
                <w:sz w:val="22"/>
                <w:szCs w:val="22"/>
              </w:rPr>
              <w:t>Склады твердого топлива с преимущественным использованием:</w:t>
            </w:r>
          </w:p>
        </w:tc>
        <w:tc>
          <w:tcPr>
            <w:tcW w:w="4252" w:type="dxa"/>
            <w:tcBorders>
              <w:top w:val="single" w:sz="6" w:space="0" w:color="auto"/>
              <w:left w:val="single" w:sz="4" w:space="0" w:color="auto"/>
              <w:bottom w:val="nil"/>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p>
        </w:tc>
      </w:tr>
      <w:tr w:rsidR="002325EC" w:rsidRPr="00850446" w:rsidTr="002325EC">
        <w:tc>
          <w:tcPr>
            <w:tcW w:w="5387" w:type="dxa"/>
            <w:tcBorders>
              <w:top w:val="nil"/>
              <w:left w:val="single" w:sz="12" w:space="0" w:color="auto"/>
              <w:bottom w:val="nil"/>
              <w:right w:val="single" w:sz="4" w:space="0" w:color="auto"/>
            </w:tcBorders>
          </w:tcPr>
          <w:p w:rsidR="002325EC" w:rsidRPr="00850446" w:rsidRDefault="002325EC" w:rsidP="002325EC">
            <w:pPr>
              <w:pStyle w:val="af7"/>
              <w:ind w:firstLine="709"/>
              <w:rPr>
                <w:rFonts w:ascii="Times New Roman" w:hAnsi="Times New Roman" w:cs="Times New Roman"/>
                <w:sz w:val="22"/>
                <w:szCs w:val="22"/>
              </w:rPr>
            </w:pPr>
            <w:r w:rsidRPr="00850446">
              <w:rPr>
                <w:rFonts w:ascii="Times New Roman" w:hAnsi="Times New Roman" w:cs="Times New Roman"/>
                <w:sz w:val="22"/>
                <w:szCs w:val="22"/>
              </w:rPr>
              <w:t>угля</w:t>
            </w:r>
          </w:p>
        </w:tc>
        <w:tc>
          <w:tcPr>
            <w:tcW w:w="4252" w:type="dxa"/>
            <w:tcBorders>
              <w:top w:val="nil"/>
              <w:left w:val="single" w:sz="4" w:space="0" w:color="auto"/>
              <w:bottom w:val="nil"/>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300</w:t>
            </w:r>
          </w:p>
        </w:tc>
      </w:tr>
      <w:tr w:rsidR="002325EC" w:rsidRPr="00850446" w:rsidTr="002325EC">
        <w:tc>
          <w:tcPr>
            <w:tcW w:w="5387" w:type="dxa"/>
            <w:tcBorders>
              <w:top w:val="nil"/>
              <w:left w:val="single" w:sz="12" w:space="0" w:color="auto"/>
              <w:bottom w:val="single" w:sz="12" w:space="0" w:color="auto"/>
              <w:right w:val="single" w:sz="4" w:space="0" w:color="auto"/>
            </w:tcBorders>
          </w:tcPr>
          <w:p w:rsidR="002325EC" w:rsidRPr="00850446" w:rsidRDefault="002325EC" w:rsidP="002325EC">
            <w:pPr>
              <w:pStyle w:val="af7"/>
              <w:ind w:firstLine="709"/>
              <w:rPr>
                <w:rFonts w:ascii="Times New Roman" w:hAnsi="Times New Roman" w:cs="Times New Roman"/>
                <w:sz w:val="22"/>
                <w:szCs w:val="22"/>
              </w:rPr>
            </w:pPr>
            <w:r w:rsidRPr="00850446">
              <w:rPr>
                <w:rFonts w:ascii="Times New Roman" w:hAnsi="Times New Roman" w:cs="Times New Roman"/>
                <w:sz w:val="22"/>
                <w:szCs w:val="22"/>
              </w:rPr>
              <w:t>дров</w:t>
            </w:r>
          </w:p>
        </w:tc>
        <w:tc>
          <w:tcPr>
            <w:tcW w:w="4252" w:type="dxa"/>
            <w:tcBorders>
              <w:top w:val="nil"/>
              <w:left w:val="single" w:sz="4" w:space="0" w:color="auto"/>
              <w:bottom w:val="single" w:sz="12" w:space="0" w:color="auto"/>
              <w:right w:val="single" w:sz="12" w:space="0" w:color="auto"/>
            </w:tcBorders>
          </w:tcPr>
          <w:p w:rsidR="002325EC" w:rsidRPr="00850446" w:rsidRDefault="002325EC" w:rsidP="002325EC">
            <w:pPr>
              <w:pStyle w:val="af5"/>
              <w:jc w:val="center"/>
              <w:rPr>
                <w:rFonts w:ascii="Times New Roman" w:hAnsi="Times New Roman" w:cs="Times New Roman"/>
                <w:sz w:val="22"/>
                <w:szCs w:val="22"/>
              </w:rPr>
            </w:pPr>
            <w:r w:rsidRPr="00850446">
              <w:rPr>
                <w:rFonts w:ascii="Times New Roman" w:hAnsi="Times New Roman" w:cs="Times New Roman"/>
                <w:sz w:val="22"/>
                <w:szCs w:val="22"/>
              </w:rPr>
              <w:t>300</w:t>
            </w:r>
          </w:p>
        </w:tc>
      </w:tr>
    </w:tbl>
    <w:p w:rsidR="002325EC" w:rsidRPr="00850446" w:rsidRDefault="002325EC" w:rsidP="002325EC">
      <w:pPr>
        <w:pStyle w:val="32"/>
        <w:shd w:val="clear" w:color="auto" w:fill="auto"/>
        <w:spacing w:before="0" w:after="0" w:line="240" w:lineRule="auto"/>
        <w:ind w:firstLine="709"/>
        <w:jc w:val="both"/>
        <w:rPr>
          <w:sz w:val="24"/>
          <w:szCs w:val="24"/>
        </w:rPr>
      </w:pPr>
      <w:r w:rsidRPr="00850446">
        <w:rPr>
          <w:iCs/>
          <w:sz w:val="24"/>
          <w:szCs w:val="24"/>
        </w:rPr>
        <w:t xml:space="preserve">2.3.2. </w:t>
      </w:r>
      <w:proofErr w:type="gramStart"/>
      <w:r w:rsidRPr="00850446">
        <w:rPr>
          <w:iCs/>
          <w:sz w:val="24"/>
          <w:szCs w:val="24"/>
        </w:rPr>
        <w:t xml:space="preserve">В соответствии с </w:t>
      </w:r>
      <w:r w:rsidRPr="00850446">
        <w:rPr>
          <w:rStyle w:val="affffff9"/>
          <w:b w:val="0"/>
          <w:sz w:val="24"/>
          <w:szCs w:val="24"/>
        </w:rPr>
        <w:t>СанПиН</w:t>
      </w:r>
      <w:proofErr w:type="gramEnd"/>
      <w:r w:rsidRPr="00850446">
        <w:rPr>
          <w:rStyle w:val="affffff9"/>
          <w:b w:val="0"/>
          <w:sz w:val="24"/>
          <w:szCs w:val="24"/>
        </w:rPr>
        <w:t xml:space="preserve"> 2.2.1/2.1.1.1200-03 «Санитарно-защитные зоны и санитарная классификация предприятий, сооружений и иных объектов» размер санитарно-защитной зоны (интервал от 50 до 1000 м) от складов устанавливается в зависимости от назначения складского помещения.</w:t>
      </w:r>
    </w:p>
    <w:p w:rsidR="002325EC" w:rsidRPr="004C64AD" w:rsidRDefault="002325EC" w:rsidP="002325EC">
      <w:pPr>
        <w:spacing w:before="240" w:after="120"/>
        <w:ind w:firstLine="709"/>
        <w:rPr>
          <w:b/>
        </w:rPr>
      </w:pPr>
      <w:r w:rsidRPr="004C64AD">
        <w:rPr>
          <w:b/>
        </w:rPr>
        <w:t>2.4 Транспорт и улично-дорожная сеть</w:t>
      </w:r>
    </w:p>
    <w:p w:rsidR="002325EC" w:rsidRPr="004C64AD" w:rsidRDefault="002325EC" w:rsidP="002325EC">
      <w:pPr>
        <w:widowControl w:val="0"/>
        <w:ind w:firstLine="709"/>
      </w:pPr>
      <w:r w:rsidRPr="004C64AD">
        <w:t>2.4.1. Положения о размещении объектов транспортной инфраструктуры установлены в соответствии с:</w:t>
      </w:r>
    </w:p>
    <w:p w:rsidR="002325EC" w:rsidRPr="004C64AD" w:rsidRDefault="002325EC" w:rsidP="00FC699B">
      <w:pPr>
        <w:pStyle w:val="aff5"/>
        <w:widowControl w:val="0"/>
        <w:numPr>
          <w:ilvl w:val="0"/>
          <w:numId w:val="38"/>
        </w:numPr>
        <w:overflowPunct/>
        <w:spacing w:line="240" w:lineRule="auto"/>
        <w:ind w:left="709" w:hanging="283"/>
        <w:contextualSpacing/>
      </w:pPr>
      <w:r w:rsidRPr="004C64AD">
        <w:t>СП 42.13330.2011 «Градостроительство. Планировка и застройка городских и сельских поселений. Актуализированная редакция СНиП 2.07.01-89*»;</w:t>
      </w:r>
    </w:p>
    <w:p w:rsidR="002325EC" w:rsidRPr="004C64AD" w:rsidRDefault="002325EC" w:rsidP="00FC699B">
      <w:pPr>
        <w:pStyle w:val="aff5"/>
        <w:widowControl w:val="0"/>
        <w:numPr>
          <w:ilvl w:val="0"/>
          <w:numId w:val="38"/>
        </w:numPr>
        <w:overflowPunct/>
        <w:spacing w:line="240" w:lineRule="auto"/>
        <w:ind w:left="709" w:hanging="283"/>
        <w:contextualSpacing/>
      </w:pPr>
      <w:r w:rsidRPr="004C64AD">
        <w:t>СП 34.13330.2012 «Автомобильные дороги. Актуализированная редакция СНиП 2.05.02-85*»;</w:t>
      </w:r>
    </w:p>
    <w:p w:rsidR="002325EC" w:rsidRPr="004C64AD" w:rsidRDefault="002325EC" w:rsidP="00FC699B">
      <w:pPr>
        <w:pStyle w:val="aff5"/>
        <w:widowControl w:val="0"/>
        <w:numPr>
          <w:ilvl w:val="0"/>
          <w:numId w:val="38"/>
        </w:numPr>
        <w:overflowPunct/>
        <w:spacing w:line="240" w:lineRule="auto"/>
        <w:ind w:left="709" w:hanging="283"/>
        <w:contextualSpacing/>
      </w:pPr>
      <w:r w:rsidRPr="004C64AD">
        <w:t>Постановлением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2325EC" w:rsidRPr="004C64AD" w:rsidRDefault="002325EC" w:rsidP="00FC699B">
      <w:pPr>
        <w:pStyle w:val="aff5"/>
        <w:widowControl w:val="0"/>
        <w:numPr>
          <w:ilvl w:val="0"/>
          <w:numId w:val="38"/>
        </w:numPr>
        <w:overflowPunct/>
        <w:spacing w:line="240" w:lineRule="auto"/>
        <w:ind w:left="709" w:hanging="283"/>
        <w:contextualSpacing/>
      </w:pPr>
      <w:r w:rsidRPr="004C64AD">
        <w:t>СНиП 2.05.02-85 «Автомобильные дороги»;</w:t>
      </w:r>
    </w:p>
    <w:p w:rsidR="002325EC" w:rsidRPr="004C64AD" w:rsidRDefault="002325EC" w:rsidP="00FC699B">
      <w:pPr>
        <w:pStyle w:val="aff5"/>
        <w:widowControl w:val="0"/>
        <w:numPr>
          <w:ilvl w:val="0"/>
          <w:numId w:val="38"/>
        </w:numPr>
        <w:overflowPunct/>
        <w:spacing w:line="240" w:lineRule="auto"/>
        <w:ind w:left="709" w:hanging="283"/>
        <w:contextualSpacing/>
      </w:pPr>
      <w:r w:rsidRPr="004C64AD">
        <w:t>Рекомендациями по проектированию улиц и дорог городов и сельских поселений.</w:t>
      </w:r>
    </w:p>
    <w:p w:rsidR="002325EC" w:rsidRPr="004C64AD" w:rsidRDefault="002325EC" w:rsidP="002325EC">
      <w:pPr>
        <w:widowControl w:val="0"/>
        <w:ind w:firstLine="709"/>
      </w:pPr>
      <w:r w:rsidRPr="004C64AD">
        <w:t xml:space="preserve">2.4.2. При проектировании следует предусматривать единую систему транспорта и улично-дорожной сети в увязке с планировочной структурой поселений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2325EC" w:rsidRPr="004C64AD" w:rsidRDefault="002325EC" w:rsidP="002325EC">
      <w:pPr>
        <w:shd w:val="clear" w:color="auto" w:fill="FFFFFF"/>
      </w:pPr>
      <w:r w:rsidRPr="004C64AD">
        <w:t>2.4.</w:t>
      </w:r>
      <w:r>
        <w:t>3</w:t>
      </w:r>
      <w:r w:rsidRPr="004C64AD">
        <w:t>.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325EC" w:rsidRPr="004C64AD" w:rsidRDefault="002325EC" w:rsidP="002325EC">
      <w:pPr>
        <w:shd w:val="clear" w:color="auto" w:fill="FFFFFF"/>
      </w:pPr>
      <w:r w:rsidRPr="004C64AD">
        <w:t>2.4.</w:t>
      </w:r>
      <w:r>
        <w:t>4</w:t>
      </w:r>
      <w:r w:rsidRPr="004C64AD">
        <w:t xml:space="preserve">. Плотность улично-дорожной сети в целом должна приниматься в </w:t>
      </w:r>
      <w:proofErr w:type="gramStart"/>
      <w:r w:rsidRPr="004C64AD">
        <w:t>пределах  4</w:t>
      </w:r>
      <w:proofErr w:type="gramEnd"/>
      <w:r w:rsidRPr="004C64AD">
        <w:t>,0-5,5 км на 1 км</w:t>
      </w:r>
      <w:r w:rsidRPr="004C64AD">
        <w:rPr>
          <w:vertAlign w:val="superscript"/>
        </w:rPr>
        <w:t>2</w:t>
      </w:r>
      <w:r w:rsidRPr="004C64AD">
        <w:t>.</w:t>
      </w:r>
    </w:p>
    <w:p w:rsidR="002325EC" w:rsidRDefault="002325EC" w:rsidP="002325EC">
      <w:pPr>
        <w:shd w:val="clear" w:color="auto" w:fill="FFFFFF"/>
        <w:ind w:firstLine="708"/>
      </w:pPr>
      <w:r w:rsidRPr="004C64AD">
        <w:t>2.4.</w:t>
      </w:r>
      <w:r>
        <w:t>5</w:t>
      </w:r>
      <w:r w:rsidRPr="004C64AD">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2325EC" w:rsidRPr="004C64AD" w:rsidRDefault="002325EC" w:rsidP="002325EC">
      <w:pPr>
        <w:shd w:val="clear" w:color="auto" w:fill="FFFFFF"/>
        <w:ind w:firstLine="709"/>
      </w:pPr>
      <w:r w:rsidRPr="004C64AD">
        <w:t>2.4.</w:t>
      </w:r>
      <w:r>
        <w:t>6</w:t>
      </w:r>
      <w:r w:rsidRPr="004C64AD">
        <w:t>.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2325EC" w:rsidRDefault="002325EC" w:rsidP="002325EC">
      <w:pPr>
        <w:shd w:val="clear" w:color="auto" w:fill="FFFFFF"/>
        <w:ind w:firstLine="708"/>
      </w:pPr>
      <w:r w:rsidRPr="004C64AD">
        <w:t>2.4.</w:t>
      </w:r>
      <w:r>
        <w:t>7</w:t>
      </w:r>
      <w:r w:rsidRPr="004C64AD">
        <w:t>. Вблизи учебных и общественно деловых зон необходимо предусматривать оборудованные пешеходные переходы.</w:t>
      </w:r>
    </w:p>
    <w:p w:rsidR="002325EC" w:rsidRPr="004C64AD" w:rsidRDefault="002325EC" w:rsidP="002325EC">
      <w:pPr>
        <w:shd w:val="clear" w:color="auto" w:fill="FFFFFF"/>
        <w:ind w:firstLine="708"/>
      </w:pPr>
      <w:r w:rsidRPr="004C64AD">
        <w:t>2.4.</w:t>
      </w:r>
      <w:r>
        <w:t>8</w:t>
      </w:r>
      <w:r w:rsidRPr="004C64AD">
        <w:t>.  Расчетные параметры и категории улиц определяются по таблице 2.1</w:t>
      </w:r>
      <w:r>
        <w:t>2</w:t>
      </w:r>
      <w:r w:rsidRPr="004C64AD">
        <w:t>.</w:t>
      </w:r>
    </w:p>
    <w:p w:rsidR="002325EC" w:rsidRPr="004C64AD" w:rsidRDefault="002325EC" w:rsidP="002325EC">
      <w:pPr>
        <w:shd w:val="clear" w:color="auto" w:fill="FFFFFF"/>
        <w:spacing w:before="120" w:after="120"/>
        <w:ind w:firstLine="709"/>
        <w:rPr>
          <w:b/>
          <w:iCs/>
        </w:rPr>
      </w:pPr>
      <w:r>
        <w:rPr>
          <w:b/>
          <w:iCs/>
        </w:rPr>
        <w:br w:type="page"/>
      </w:r>
      <w:r w:rsidRPr="004C64AD">
        <w:rPr>
          <w:b/>
          <w:iCs/>
        </w:rPr>
        <w:lastRenderedPageBreak/>
        <w:t>Таблица 2.1</w:t>
      </w:r>
      <w:r>
        <w:rPr>
          <w:b/>
          <w:iCs/>
        </w:rPr>
        <w:t>2</w:t>
      </w:r>
      <w:r w:rsidRPr="004C64AD">
        <w:rPr>
          <w:b/>
          <w:iCs/>
        </w:rPr>
        <w:t xml:space="preserve"> – Основные параметры и категории улиц и дорог </w:t>
      </w:r>
    </w:p>
    <w:tbl>
      <w:tblPr>
        <w:tblW w:w="9639" w:type="dxa"/>
        <w:jc w:val="center"/>
        <w:tblCellSpacing w:w="0" w:type="dxa"/>
        <w:tblCellMar>
          <w:left w:w="0" w:type="dxa"/>
          <w:right w:w="0" w:type="dxa"/>
        </w:tblCellMar>
        <w:tblLook w:val="04A0" w:firstRow="1" w:lastRow="0" w:firstColumn="1" w:lastColumn="0" w:noHBand="0" w:noVBand="1"/>
      </w:tblPr>
      <w:tblGrid>
        <w:gridCol w:w="2268"/>
        <w:gridCol w:w="2552"/>
        <w:gridCol w:w="1315"/>
        <w:gridCol w:w="1127"/>
        <w:gridCol w:w="1066"/>
        <w:gridCol w:w="1311"/>
      </w:tblGrid>
      <w:tr w:rsidR="002325EC" w:rsidRPr="004C64AD" w:rsidTr="002325EC">
        <w:trPr>
          <w:tblHeader/>
          <w:tblCellSpacing w:w="0" w:type="dxa"/>
          <w:jc w:val="center"/>
        </w:trPr>
        <w:tc>
          <w:tcPr>
            <w:tcW w:w="2268" w:type="dxa"/>
            <w:tcBorders>
              <w:top w:val="single" w:sz="12" w:space="0" w:color="auto"/>
              <w:left w:val="single" w:sz="12" w:space="0" w:color="auto"/>
            </w:tcBorders>
            <w:vAlign w:val="center"/>
            <w:hideMark/>
          </w:tcPr>
          <w:p w:rsidR="002325EC" w:rsidRPr="004C64AD" w:rsidRDefault="002325EC" w:rsidP="002325EC">
            <w:pPr>
              <w:jc w:val="center"/>
            </w:pPr>
            <w:r w:rsidRPr="004C64AD">
              <w:rPr>
                <w:sz w:val="22"/>
                <w:szCs w:val="22"/>
              </w:rPr>
              <w:t>Категория сельских улиц и дорог</w:t>
            </w:r>
          </w:p>
        </w:tc>
        <w:tc>
          <w:tcPr>
            <w:tcW w:w="2552" w:type="dxa"/>
            <w:tcBorders>
              <w:top w:val="single" w:sz="12" w:space="0" w:color="auto"/>
              <w:left w:val="single" w:sz="8" w:space="0" w:color="auto"/>
              <w:right w:val="single" w:sz="8" w:space="0" w:color="auto"/>
            </w:tcBorders>
            <w:vAlign w:val="center"/>
            <w:hideMark/>
          </w:tcPr>
          <w:p w:rsidR="002325EC" w:rsidRPr="004C64AD" w:rsidRDefault="002325EC" w:rsidP="002325EC">
            <w:pPr>
              <w:jc w:val="center"/>
            </w:pPr>
            <w:r w:rsidRPr="004C64AD">
              <w:rPr>
                <w:sz w:val="22"/>
                <w:szCs w:val="22"/>
              </w:rPr>
              <w:t>Основное назначение</w:t>
            </w:r>
          </w:p>
        </w:tc>
        <w:tc>
          <w:tcPr>
            <w:tcW w:w="1315" w:type="dxa"/>
            <w:tcBorders>
              <w:top w:val="single" w:sz="12" w:space="0" w:color="auto"/>
              <w:right w:val="single" w:sz="8" w:space="0" w:color="auto"/>
            </w:tcBorders>
            <w:vAlign w:val="center"/>
            <w:hideMark/>
          </w:tcPr>
          <w:p w:rsidR="002325EC" w:rsidRPr="004C64AD" w:rsidRDefault="002325EC" w:rsidP="002325EC">
            <w:pPr>
              <w:jc w:val="center"/>
            </w:pPr>
            <w:r w:rsidRPr="004C64AD">
              <w:rPr>
                <w:sz w:val="22"/>
                <w:szCs w:val="22"/>
              </w:rPr>
              <w:t>Расчетная скорость движения, км/ч</w:t>
            </w:r>
          </w:p>
        </w:tc>
        <w:tc>
          <w:tcPr>
            <w:tcW w:w="1127" w:type="dxa"/>
            <w:tcBorders>
              <w:top w:val="single" w:sz="12" w:space="0" w:color="auto"/>
              <w:right w:val="single" w:sz="8" w:space="0" w:color="auto"/>
            </w:tcBorders>
            <w:vAlign w:val="center"/>
            <w:hideMark/>
          </w:tcPr>
          <w:p w:rsidR="002325EC" w:rsidRPr="004C64AD" w:rsidRDefault="002325EC" w:rsidP="002325EC">
            <w:pPr>
              <w:jc w:val="center"/>
            </w:pPr>
            <w:r w:rsidRPr="004C64AD">
              <w:rPr>
                <w:sz w:val="22"/>
                <w:szCs w:val="22"/>
              </w:rPr>
              <w:t>Ширина полосы движения, м</w:t>
            </w:r>
          </w:p>
        </w:tc>
        <w:tc>
          <w:tcPr>
            <w:tcW w:w="1066" w:type="dxa"/>
            <w:tcBorders>
              <w:top w:val="single" w:sz="12" w:space="0" w:color="auto"/>
              <w:right w:val="single" w:sz="8" w:space="0" w:color="auto"/>
            </w:tcBorders>
            <w:vAlign w:val="center"/>
            <w:hideMark/>
          </w:tcPr>
          <w:p w:rsidR="002325EC" w:rsidRPr="004C64AD" w:rsidRDefault="002325EC" w:rsidP="002325EC">
            <w:pPr>
              <w:jc w:val="center"/>
            </w:pPr>
            <w:r w:rsidRPr="004C64AD">
              <w:rPr>
                <w:sz w:val="22"/>
                <w:szCs w:val="22"/>
              </w:rPr>
              <w:t>Число полос движения</w:t>
            </w:r>
          </w:p>
        </w:tc>
        <w:tc>
          <w:tcPr>
            <w:tcW w:w="1311" w:type="dxa"/>
            <w:tcBorders>
              <w:top w:val="single" w:sz="12" w:space="0" w:color="auto"/>
              <w:right w:val="single" w:sz="12" w:space="0" w:color="auto"/>
            </w:tcBorders>
            <w:vAlign w:val="center"/>
            <w:hideMark/>
          </w:tcPr>
          <w:p w:rsidR="002325EC" w:rsidRPr="004C64AD" w:rsidRDefault="002325EC" w:rsidP="002325EC">
            <w:pPr>
              <w:jc w:val="center"/>
            </w:pPr>
            <w:r w:rsidRPr="004C64AD">
              <w:rPr>
                <w:sz w:val="22"/>
                <w:szCs w:val="22"/>
              </w:rPr>
              <w:t>Ширина пешеходной части тротуара, м</w:t>
            </w:r>
          </w:p>
        </w:tc>
      </w:tr>
      <w:tr w:rsidR="002325EC" w:rsidRPr="004C64AD" w:rsidTr="002325EC">
        <w:trPr>
          <w:tblHeader/>
          <w:tblCellSpacing w:w="0" w:type="dxa"/>
          <w:jc w:val="center"/>
        </w:trPr>
        <w:tc>
          <w:tcPr>
            <w:tcW w:w="2268" w:type="dxa"/>
            <w:tcBorders>
              <w:top w:val="single" w:sz="12" w:space="0" w:color="auto"/>
              <w:left w:val="single" w:sz="12" w:space="0" w:color="auto"/>
              <w:bottom w:val="single" w:sz="12" w:space="0" w:color="auto"/>
            </w:tcBorders>
            <w:vAlign w:val="center"/>
          </w:tcPr>
          <w:p w:rsidR="002325EC" w:rsidRPr="004C64AD" w:rsidRDefault="002325EC" w:rsidP="002325EC">
            <w:pPr>
              <w:jc w:val="center"/>
            </w:pPr>
            <w:r w:rsidRPr="004C64AD">
              <w:rPr>
                <w:sz w:val="22"/>
                <w:szCs w:val="22"/>
              </w:rPr>
              <w:t>1</w:t>
            </w:r>
          </w:p>
        </w:tc>
        <w:tc>
          <w:tcPr>
            <w:tcW w:w="2552" w:type="dxa"/>
            <w:tcBorders>
              <w:top w:val="single" w:sz="12" w:space="0" w:color="auto"/>
              <w:left w:val="single" w:sz="8" w:space="0" w:color="auto"/>
              <w:bottom w:val="single" w:sz="12" w:space="0" w:color="auto"/>
              <w:right w:val="single" w:sz="8" w:space="0" w:color="auto"/>
            </w:tcBorders>
            <w:vAlign w:val="center"/>
          </w:tcPr>
          <w:p w:rsidR="002325EC" w:rsidRPr="004C64AD" w:rsidRDefault="002325EC" w:rsidP="002325EC">
            <w:pPr>
              <w:jc w:val="center"/>
            </w:pPr>
            <w:r w:rsidRPr="004C64AD">
              <w:rPr>
                <w:sz w:val="22"/>
                <w:szCs w:val="22"/>
              </w:rPr>
              <w:t>2</w:t>
            </w:r>
          </w:p>
        </w:tc>
        <w:tc>
          <w:tcPr>
            <w:tcW w:w="1315" w:type="dxa"/>
            <w:tcBorders>
              <w:top w:val="single" w:sz="12" w:space="0" w:color="auto"/>
              <w:bottom w:val="single" w:sz="12" w:space="0" w:color="auto"/>
              <w:right w:val="single" w:sz="8" w:space="0" w:color="auto"/>
            </w:tcBorders>
            <w:vAlign w:val="center"/>
          </w:tcPr>
          <w:p w:rsidR="002325EC" w:rsidRPr="004C64AD" w:rsidRDefault="002325EC" w:rsidP="002325EC">
            <w:pPr>
              <w:jc w:val="center"/>
            </w:pPr>
            <w:r w:rsidRPr="004C64AD">
              <w:rPr>
                <w:sz w:val="22"/>
                <w:szCs w:val="22"/>
              </w:rPr>
              <w:t>3</w:t>
            </w:r>
          </w:p>
        </w:tc>
        <w:tc>
          <w:tcPr>
            <w:tcW w:w="1127" w:type="dxa"/>
            <w:tcBorders>
              <w:top w:val="single" w:sz="12" w:space="0" w:color="auto"/>
              <w:bottom w:val="single" w:sz="12" w:space="0" w:color="auto"/>
              <w:right w:val="single" w:sz="8" w:space="0" w:color="auto"/>
            </w:tcBorders>
            <w:vAlign w:val="center"/>
          </w:tcPr>
          <w:p w:rsidR="002325EC" w:rsidRPr="004C64AD" w:rsidRDefault="002325EC" w:rsidP="002325EC">
            <w:pPr>
              <w:jc w:val="center"/>
            </w:pPr>
            <w:r w:rsidRPr="004C64AD">
              <w:rPr>
                <w:sz w:val="22"/>
                <w:szCs w:val="22"/>
              </w:rPr>
              <w:t>4</w:t>
            </w:r>
          </w:p>
        </w:tc>
        <w:tc>
          <w:tcPr>
            <w:tcW w:w="1066" w:type="dxa"/>
            <w:tcBorders>
              <w:top w:val="single" w:sz="12" w:space="0" w:color="auto"/>
              <w:bottom w:val="single" w:sz="12" w:space="0" w:color="auto"/>
              <w:right w:val="single" w:sz="8" w:space="0" w:color="auto"/>
            </w:tcBorders>
            <w:vAlign w:val="center"/>
          </w:tcPr>
          <w:p w:rsidR="002325EC" w:rsidRPr="004C64AD" w:rsidRDefault="002325EC" w:rsidP="002325EC">
            <w:pPr>
              <w:jc w:val="center"/>
            </w:pPr>
            <w:r w:rsidRPr="004C64AD">
              <w:rPr>
                <w:sz w:val="22"/>
                <w:szCs w:val="22"/>
              </w:rPr>
              <w:t>5</w:t>
            </w:r>
          </w:p>
        </w:tc>
        <w:tc>
          <w:tcPr>
            <w:tcW w:w="1311" w:type="dxa"/>
            <w:tcBorders>
              <w:top w:val="single" w:sz="12" w:space="0" w:color="auto"/>
              <w:bottom w:val="single" w:sz="12" w:space="0" w:color="auto"/>
              <w:right w:val="single" w:sz="12" w:space="0" w:color="auto"/>
            </w:tcBorders>
            <w:vAlign w:val="center"/>
          </w:tcPr>
          <w:p w:rsidR="002325EC" w:rsidRPr="004C64AD" w:rsidRDefault="002325EC" w:rsidP="002325EC">
            <w:pPr>
              <w:jc w:val="center"/>
            </w:pPr>
            <w:r w:rsidRPr="004C64AD">
              <w:rPr>
                <w:sz w:val="22"/>
                <w:szCs w:val="22"/>
              </w:rPr>
              <w:t>6</w:t>
            </w:r>
          </w:p>
        </w:tc>
      </w:tr>
      <w:tr w:rsidR="002325EC" w:rsidRPr="004C64AD" w:rsidTr="002325EC">
        <w:trPr>
          <w:tblCellSpacing w:w="0" w:type="dxa"/>
          <w:jc w:val="center"/>
        </w:trPr>
        <w:tc>
          <w:tcPr>
            <w:tcW w:w="2268" w:type="dxa"/>
            <w:tcBorders>
              <w:left w:val="single" w:sz="12" w:space="0" w:color="auto"/>
              <w:bottom w:val="single" w:sz="8" w:space="0" w:color="auto"/>
            </w:tcBorders>
            <w:vAlign w:val="center"/>
            <w:hideMark/>
          </w:tcPr>
          <w:p w:rsidR="002325EC" w:rsidRPr="004C64AD" w:rsidRDefault="002325EC" w:rsidP="002325EC">
            <w:r w:rsidRPr="004C64AD">
              <w:rPr>
                <w:sz w:val="22"/>
                <w:szCs w:val="22"/>
              </w:rPr>
              <w:t>Поселковая дорога</w:t>
            </w:r>
          </w:p>
        </w:tc>
        <w:tc>
          <w:tcPr>
            <w:tcW w:w="2552" w:type="dxa"/>
            <w:tcBorders>
              <w:left w:val="single" w:sz="8" w:space="0" w:color="auto"/>
              <w:bottom w:val="single" w:sz="8" w:space="0" w:color="auto"/>
              <w:right w:val="single" w:sz="8" w:space="0" w:color="auto"/>
            </w:tcBorders>
            <w:vAlign w:val="center"/>
            <w:hideMark/>
          </w:tcPr>
          <w:p w:rsidR="002325EC" w:rsidRPr="004C64AD" w:rsidRDefault="002325EC" w:rsidP="002325EC">
            <w:r w:rsidRPr="004C64AD">
              <w:rPr>
                <w:sz w:val="22"/>
                <w:szCs w:val="22"/>
              </w:rPr>
              <w:t>Связь населенного пункта с внешними дорогами общей сети</w:t>
            </w:r>
          </w:p>
        </w:tc>
        <w:tc>
          <w:tcPr>
            <w:tcW w:w="1315" w:type="dxa"/>
            <w:tcBorders>
              <w:bottom w:val="single" w:sz="8" w:space="0" w:color="auto"/>
              <w:right w:val="single" w:sz="8" w:space="0" w:color="auto"/>
            </w:tcBorders>
            <w:vAlign w:val="center"/>
            <w:hideMark/>
          </w:tcPr>
          <w:p w:rsidR="002325EC" w:rsidRPr="004C64AD" w:rsidRDefault="002325EC" w:rsidP="002325EC">
            <w:pPr>
              <w:jc w:val="center"/>
            </w:pPr>
            <w:r w:rsidRPr="004C64AD">
              <w:rPr>
                <w:sz w:val="22"/>
                <w:szCs w:val="22"/>
              </w:rPr>
              <w:t>60</w:t>
            </w:r>
          </w:p>
        </w:tc>
        <w:tc>
          <w:tcPr>
            <w:tcW w:w="1127" w:type="dxa"/>
            <w:tcBorders>
              <w:bottom w:val="single" w:sz="8" w:space="0" w:color="auto"/>
              <w:right w:val="single" w:sz="8" w:space="0" w:color="auto"/>
            </w:tcBorders>
            <w:vAlign w:val="center"/>
            <w:hideMark/>
          </w:tcPr>
          <w:p w:rsidR="002325EC" w:rsidRPr="004C64AD" w:rsidRDefault="002325EC" w:rsidP="002325EC">
            <w:pPr>
              <w:jc w:val="center"/>
            </w:pPr>
            <w:r w:rsidRPr="004C64AD">
              <w:rPr>
                <w:sz w:val="22"/>
                <w:szCs w:val="22"/>
              </w:rPr>
              <w:t>3</w:t>
            </w:r>
          </w:p>
        </w:tc>
        <w:tc>
          <w:tcPr>
            <w:tcW w:w="1066" w:type="dxa"/>
            <w:tcBorders>
              <w:bottom w:val="single" w:sz="8" w:space="0" w:color="auto"/>
              <w:right w:val="single" w:sz="8" w:space="0" w:color="auto"/>
            </w:tcBorders>
            <w:vAlign w:val="center"/>
            <w:hideMark/>
          </w:tcPr>
          <w:p w:rsidR="002325EC" w:rsidRPr="004C64AD" w:rsidRDefault="002325EC" w:rsidP="002325EC">
            <w:pPr>
              <w:jc w:val="center"/>
            </w:pPr>
            <w:r w:rsidRPr="004C64AD">
              <w:rPr>
                <w:sz w:val="22"/>
                <w:szCs w:val="22"/>
              </w:rPr>
              <w:t>2</w:t>
            </w:r>
          </w:p>
        </w:tc>
        <w:tc>
          <w:tcPr>
            <w:tcW w:w="1311" w:type="dxa"/>
            <w:tcBorders>
              <w:bottom w:val="single" w:sz="8" w:space="0" w:color="auto"/>
              <w:right w:val="single" w:sz="12" w:space="0" w:color="auto"/>
            </w:tcBorders>
            <w:vAlign w:val="center"/>
            <w:hideMark/>
          </w:tcPr>
          <w:p w:rsidR="002325EC" w:rsidRPr="004C64AD" w:rsidRDefault="002325EC" w:rsidP="002325EC">
            <w:pPr>
              <w:jc w:val="center"/>
            </w:pPr>
            <w:r w:rsidRPr="004C64AD">
              <w:rPr>
                <w:sz w:val="22"/>
                <w:szCs w:val="22"/>
              </w:rPr>
              <w:t>–</w:t>
            </w:r>
          </w:p>
        </w:tc>
      </w:tr>
      <w:tr w:rsidR="002325EC" w:rsidRPr="004C64AD" w:rsidTr="002325EC">
        <w:trPr>
          <w:tblCellSpacing w:w="0" w:type="dxa"/>
          <w:jc w:val="center"/>
        </w:trPr>
        <w:tc>
          <w:tcPr>
            <w:tcW w:w="2268" w:type="dxa"/>
            <w:tcBorders>
              <w:left w:val="single" w:sz="12" w:space="0" w:color="auto"/>
              <w:bottom w:val="single" w:sz="8" w:space="0" w:color="auto"/>
            </w:tcBorders>
            <w:vAlign w:val="center"/>
            <w:hideMark/>
          </w:tcPr>
          <w:p w:rsidR="002325EC" w:rsidRPr="004C64AD" w:rsidRDefault="002325EC" w:rsidP="002325EC">
            <w:r w:rsidRPr="004C64AD">
              <w:rPr>
                <w:sz w:val="22"/>
                <w:szCs w:val="22"/>
              </w:rPr>
              <w:t>Главная улица</w:t>
            </w:r>
          </w:p>
        </w:tc>
        <w:tc>
          <w:tcPr>
            <w:tcW w:w="2552" w:type="dxa"/>
            <w:tcBorders>
              <w:left w:val="single" w:sz="8" w:space="0" w:color="auto"/>
              <w:bottom w:val="single" w:sz="8" w:space="0" w:color="auto"/>
              <w:right w:val="single" w:sz="8" w:space="0" w:color="auto"/>
            </w:tcBorders>
            <w:vAlign w:val="center"/>
            <w:hideMark/>
          </w:tcPr>
          <w:p w:rsidR="002325EC" w:rsidRPr="004C64AD" w:rsidRDefault="002325EC" w:rsidP="002325EC">
            <w:r w:rsidRPr="004C64AD">
              <w:rPr>
                <w:sz w:val="22"/>
                <w:szCs w:val="22"/>
              </w:rPr>
              <w:t>Связь жилых территорий с общественным центром</w:t>
            </w:r>
          </w:p>
        </w:tc>
        <w:tc>
          <w:tcPr>
            <w:tcW w:w="1315" w:type="dxa"/>
            <w:tcBorders>
              <w:bottom w:val="single" w:sz="8" w:space="0" w:color="auto"/>
              <w:right w:val="single" w:sz="8" w:space="0" w:color="auto"/>
            </w:tcBorders>
            <w:vAlign w:val="center"/>
            <w:hideMark/>
          </w:tcPr>
          <w:p w:rsidR="002325EC" w:rsidRPr="004C64AD" w:rsidRDefault="002325EC" w:rsidP="002325EC">
            <w:pPr>
              <w:jc w:val="center"/>
            </w:pPr>
            <w:r w:rsidRPr="004C64AD">
              <w:rPr>
                <w:sz w:val="22"/>
                <w:szCs w:val="22"/>
              </w:rPr>
              <w:t>40</w:t>
            </w:r>
          </w:p>
        </w:tc>
        <w:tc>
          <w:tcPr>
            <w:tcW w:w="1127" w:type="dxa"/>
            <w:tcBorders>
              <w:bottom w:val="single" w:sz="8" w:space="0" w:color="auto"/>
              <w:right w:val="single" w:sz="8" w:space="0" w:color="auto"/>
            </w:tcBorders>
            <w:vAlign w:val="center"/>
            <w:hideMark/>
          </w:tcPr>
          <w:p w:rsidR="002325EC" w:rsidRPr="004C64AD" w:rsidRDefault="002325EC" w:rsidP="002325EC">
            <w:pPr>
              <w:jc w:val="center"/>
            </w:pPr>
            <w:r w:rsidRPr="004C64AD">
              <w:rPr>
                <w:sz w:val="22"/>
                <w:szCs w:val="22"/>
              </w:rPr>
              <w:t>3</w:t>
            </w:r>
          </w:p>
        </w:tc>
        <w:tc>
          <w:tcPr>
            <w:tcW w:w="1066" w:type="dxa"/>
            <w:tcBorders>
              <w:bottom w:val="single" w:sz="8" w:space="0" w:color="auto"/>
              <w:right w:val="single" w:sz="8" w:space="0" w:color="auto"/>
            </w:tcBorders>
            <w:vAlign w:val="center"/>
            <w:hideMark/>
          </w:tcPr>
          <w:p w:rsidR="002325EC" w:rsidRPr="004C64AD" w:rsidRDefault="002325EC" w:rsidP="002325EC">
            <w:pPr>
              <w:jc w:val="center"/>
            </w:pPr>
            <w:r w:rsidRPr="004C64AD">
              <w:rPr>
                <w:sz w:val="22"/>
                <w:szCs w:val="22"/>
              </w:rPr>
              <w:t>2</w:t>
            </w:r>
          </w:p>
        </w:tc>
        <w:tc>
          <w:tcPr>
            <w:tcW w:w="1311" w:type="dxa"/>
            <w:tcBorders>
              <w:bottom w:val="single" w:sz="8" w:space="0" w:color="auto"/>
              <w:right w:val="single" w:sz="12" w:space="0" w:color="auto"/>
            </w:tcBorders>
            <w:vAlign w:val="center"/>
            <w:hideMark/>
          </w:tcPr>
          <w:p w:rsidR="002325EC" w:rsidRPr="004C64AD" w:rsidRDefault="002325EC" w:rsidP="002325EC">
            <w:pPr>
              <w:jc w:val="center"/>
            </w:pPr>
            <w:r w:rsidRPr="004C64AD">
              <w:rPr>
                <w:sz w:val="22"/>
                <w:szCs w:val="22"/>
              </w:rPr>
              <w:t>1,5-2,25</w:t>
            </w:r>
          </w:p>
        </w:tc>
      </w:tr>
      <w:tr w:rsidR="002325EC" w:rsidRPr="004C64AD" w:rsidTr="002325EC">
        <w:trPr>
          <w:trHeight w:val="251"/>
          <w:tblCellSpacing w:w="0" w:type="dxa"/>
          <w:jc w:val="center"/>
        </w:trPr>
        <w:tc>
          <w:tcPr>
            <w:tcW w:w="9639" w:type="dxa"/>
            <w:gridSpan w:val="6"/>
            <w:tcBorders>
              <w:left w:val="single" w:sz="12" w:space="0" w:color="auto"/>
              <w:right w:val="single" w:sz="12" w:space="0" w:color="auto"/>
            </w:tcBorders>
            <w:vAlign w:val="center"/>
            <w:hideMark/>
          </w:tcPr>
          <w:p w:rsidR="002325EC" w:rsidRPr="004C64AD" w:rsidRDefault="002325EC" w:rsidP="002325EC">
            <w:r w:rsidRPr="004C64AD">
              <w:rPr>
                <w:sz w:val="22"/>
                <w:szCs w:val="22"/>
              </w:rPr>
              <w:t>Улица в жилой застройке:</w:t>
            </w:r>
          </w:p>
        </w:tc>
      </w:tr>
      <w:tr w:rsidR="002325EC" w:rsidRPr="004C64AD" w:rsidTr="002325EC">
        <w:trPr>
          <w:tblCellSpacing w:w="0" w:type="dxa"/>
          <w:jc w:val="center"/>
        </w:trPr>
        <w:tc>
          <w:tcPr>
            <w:tcW w:w="2268" w:type="dxa"/>
            <w:tcBorders>
              <w:top w:val="single" w:sz="8" w:space="0" w:color="auto"/>
              <w:left w:val="single" w:sz="12" w:space="0" w:color="auto"/>
              <w:bottom w:val="single" w:sz="4" w:space="0" w:color="auto"/>
            </w:tcBorders>
            <w:vAlign w:val="center"/>
            <w:hideMark/>
          </w:tcPr>
          <w:p w:rsidR="002325EC" w:rsidRPr="004C64AD" w:rsidRDefault="002325EC" w:rsidP="002325EC">
            <w:r w:rsidRPr="004C64AD">
              <w:rPr>
                <w:sz w:val="22"/>
                <w:szCs w:val="22"/>
              </w:rPr>
              <w:t>Улица в жилой</w:t>
            </w:r>
          </w:p>
          <w:p w:rsidR="002325EC" w:rsidRPr="004C64AD" w:rsidRDefault="002325EC" w:rsidP="002325EC">
            <w:r w:rsidRPr="004C64AD">
              <w:rPr>
                <w:sz w:val="22"/>
                <w:szCs w:val="22"/>
              </w:rPr>
              <w:t>застройке:</w:t>
            </w:r>
          </w:p>
          <w:p w:rsidR="002325EC" w:rsidRPr="004C64AD" w:rsidRDefault="002325EC" w:rsidP="002325EC">
            <w:r w:rsidRPr="004C64AD">
              <w:rPr>
                <w:sz w:val="22"/>
                <w:szCs w:val="22"/>
              </w:rPr>
              <w:t>основная</w:t>
            </w:r>
          </w:p>
          <w:p w:rsidR="002325EC" w:rsidRPr="004C64AD" w:rsidRDefault="002325EC" w:rsidP="002325EC">
            <w:r w:rsidRPr="004C64AD">
              <w:rPr>
                <w:sz w:val="22"/>
                <w:szCs w:val="22"/>
              </w:rPr>
              <w:t>второстепенная (переулок)</w:t>
            </w:r>
          </w:p>
        </w:tc>
        <w:tc>
          <w:tcPr>
            <w:tcW w:w="2552" w:type="dxa"/>
            <w:tcBorders>
              <w:top w:val="single" w:sz="8" w:space="0" w:color="auto"/>
              <w:left w:val="single" w:sz="8" w:space="0" w:color="auto"/>
              <w:bottom w:val="single" w:sz="4" w:space="0" w:color="auto"/>
              <w:right w:val="single" w:sz="8" w:space="0" w:color="auto"/>
            </w:tcBorders>
            <w:vAlign w:val="center"/>
            <w:hideMark/>
          </w:tcPr>
          <w:p w:rsidR="002325EC" w:rsidRPr="004C64AD" w:rsidRDefault="002325EC" w:rsidP="002325EC">
            <w:r w:rsidRPr="004C64AD">
              <w:rPr>
                <w:sz w:val="22"/>
                <w:szCs w:val="22"/>
              </w:rPr>
              <w:t>Связь внутри жилых территорий и с главной улицей по направлениям с интенсивным движением. Связь между основными жилыми улицами</w:t>
            </w:r>
          </w:p>
        </w:tc>
        <w:tc>
          <w:tcPr>
            <w:tcW w:w="1315" w:type="dxa"/>
            <w:tcBorders>
              <w:top w:val="single" w:sz="8" w:space="0" w:color="auto"/>
              <w:bottom w:val="single" w:sz="4" w:space="0" w:color="auto"/>
              <w:right w:val="single" w:sz="8" w:space="0" w:color="auto"/>
            </w:tcBorders>
            <w:vAlign w:val="center"/>
            <w:hideMark/>
          </w:tcPr>
          <w:p w:rsidR="002325EC" w:rsidRPr="004C64AD" w:rsidRDefault="002325EC" w:rsidP="002325EC">
            <w:pPr>
              <w:jc w:val="center"/>
            </w:pPr>
            <w:r w:rsidRPr="004C64AD">
              <w:rPr>
                <w:sz w:val="22"/>
                <w:szCs w:val="22"/>
              </w:rPr>
              <w:t>40</w:t>
            </w:r>
          </w:p>
        </w:tc>
        <w:tc>
          <w:tcPr>
            <w:tcW w:w="1127" w:type="dxa"/>
            <w:tcBorders>
              <w:top w:val="single" w:sz="8" w:space="0" w:color="auto"/>
              <w:bottom w:val="single" w:sz="4" w:space="0" w:color="auto"/>
              <w:right w:val="single" w:sz="8" w:space="0" w:color="auto"/>
            </w:tcBorders>
            <w:vAlign w:val="center"/>
            <w:hideMark/>
          </w:tcPr>
          <w:p w:rsidR="002325EC" w:rsidRPr="004C64AD" w:rsidRDefault="002325EC" w:rsidP="002325EC">
            <w:pPr>
              <w:jc w:val="center"/>
            </w:pPr>
            <w:r w:rsidRPr="004C64AD">
              <w:rPr>
                <w:sz w:val="22"/>
                <w:szCs w:val="22"/>
              </w:rPr>
              <w:t>2-3</w:t>
            </w:r>
          </w:p>
        </w:tc>
        <w:tc>
          <w:tcPr>
            <w:tcW w:w="1066" w:type="dxa"/>
            <w:tcBorders>
              <w:top w:val="single" w:sz="8" w:space="0" w:color="auto"/>
              <w:bottom w:val="single" w:sz="4" w:space="0" w:color="auto"/>
              <w:right w:val="single" w:sz="8" w:space="0" w:color="auto"/>
            </w:tcBorders>
            <w:vAlign w:val="center"/>
            <w:hideMark/>
          </w:tcPr>
          <w:p w:rsidR="002325EC" w:rsidRPr="004C64AD" w:rsidRDefault="002325EC" w:rsidP="002325EC">
            <w:pPr>
              <w:jc w:val="center"/>
            </w:pPr>
            <w:r w:rsidRPr="004C64AD">
              <w:rPr>
                <w:sz w:val="22"/>
                <w:szCs w:val="22"/>
              </w:rPr>
              <w:t>1-2</w:t>
            </w:r>
          </w:p>
        </w:tc>
        <w:tc>
          <w:tcPr>
            <w:tcW w:w="1311" w:type="dxa"/>
            <w:tcBorders>
              <w:top w:val="single" w:sz="8" w:space="0" w:color="auto"/>
              <w:bottom w:val="single" w:sz="4" w:space="0" w:color="auto"/>
              <w:right w:val="single" w:sz="12" w:space="0" w:color="auto"/>
            </w:tcBorders>
            <w:vAlign w:val="center"/>
            <w:hideMark/>
          </w:tcPr>
          <w:p w:rsidR="002325EC" w:rsidRPr="004C64AD" w:rsidRDefault="002325EC" w:rsidP="002325EC">
            <w:pPr>
              <w:jc w:val="center"/>
            </w:pPr>
            <w:r w:rsidRPr="004C64AD">
              <w:rPr>
                <w:sz w:val="22"/>
                <w:szCs w:val="22"/>
              </w:rPr>
              <w:t>1,0-1,5</w:t>
            </w:r>
          </w:p>
        </w:tc>
      </w:tr>
      <w:tr w:rsidR="002325EC" w:rsidRPr="004C64AD" w:rsidTr="002325EC">
        <w:trPr>
          <w:tblCellSpacing w:w="0" w:type="dxa"/>
          <w:jc w:val="center"/>
        </w:trPr>
        <w:tc>
          <w:tcPr>
            <w:tcW w:w="2268" w:type="dxa"/>
            <w:tcBorders>
              <w:left w:val="single" w:sz="12" w:space="0" w:color="auto"/>
              <w:bottom w:val="single" w:sz="4" w:space="0" w:color="auto"/>
            </w:tcBorders>
            <w:vAlign w:val="center"/>
            <w:hideMark/>
          </w:tcPr>
          <w:p w:rsidR="002325EC" w:rsidRPr="004C64AD" w:rsidRDefault="002325EC" w:rsidP="002325EC">
            <w:r w:rsidRPr="004C64AD">
              <w:rPr>
                <w:sz w:val="22"/>
                <w:szCs w:val="22"/>
              </w:rPr>
              <w:t>Проезд</w:t>
            </w:r>
          </w:p>
        </w:tc>
        <w:tc>
          <w:tcPr>
            <w:tcW w:w="2552" w:type="dxa"/>
            <w:tcBorders>
              <w:left w:val="single" w:sz="8" w:space="0" w:color="auto"/>
              <w:bottom w:val="single" w:sz="4" w:space="0" w:color="auto"/>
              <w:right w:val="single" w:sz="8" w:space="0" w:color="auto"/>
            </w:tcBorders>
            <w:vAlign w:val="center"/>
            <w:hideMark/>
          </w:tcPr>
          <w:p w:rsidR="002325EC" w:rsidRPr="004C64AD" w:rsidRDefault="002325EC" w:rsidP="002325EC">
            <w:r w:rsidRPr="004C64AD">
              <w:rPr>
                <w:sz w:val="22"/>
                <w:szCs w:val="22"/>
              </w:rPr>
              <w:t>Связь жилых домов, расположенных в глубине квартала, с улицей</w:t>
            </w:r>
          </w:p>
        </w:tc>
        <w:tc>
          <w:tcPr>
            <w:tcW w:w="1315" w:type="dxa"/>
            <w:tcBorders>
              <w:bottom w:val="single" w:sz="4" w:space="0" w:color="auto"/>
              <w:right w:val="single" w:sz="8" w:space="0" w:color="auto"/>
            </w:tcBorders>
            <w:vAlign w:val="center"/>
            <w:hideMark/>
          </w:tcPr>
          <w:p w:rsidR="002325EC" w:rsidRPr="004C64AD" w:rsidRDefault="002325EC" w:rsidP="002325EC">
            <w:pPr>
              <w:jc w:val="center"/>
            </w:pPr>
            <w:r w:rsidRPr="004C64AD">
              <w:rPr>
                <w:sz w:val="22"/>
                <w:szCs w:val="22"/>
              </w:rPr>
              <w:t>20</w:t>
            </w:r>
          </w:p>
        </w:tc>
        <w:tc>
          <w:tcPr>
            <w:tcW w:w="1127" w:type="dxa"/>
            <w:tcBorders>
              <w:bottom w:val="single" w:sz="4" w:space="0" w:color="auto"/>
              <w:right w:val="single" w:sz="8" w:space="0" w:color="auto"/>
            </w:tcBorders>
            <w:vAlign w:val="center"/>
            <w:hideMark/>
          </w:tcPr>
          <w:p w:rsidR="002325EC" w:rsidRPr="004C64AD" w:rsidRDefault="002325EC" w:rsidP="002325EC">
            <w:pPr>
              <w:jc w:val="center"/>
            </w:pPr>
            <w:r w:rsidRPr="004C64AD">
              <w:rPr>
                <w:sz w:val="22"/>
                <w:szCs w:val="22"/>
              </w:rPr>
              <w:t>2,75-3,0</w:t>
            </w:r>
          </w:p>
        </w:tc>
        <w:tc>
          <w:tcPr>
            <w:tcW w:w="1066" w:type="dxa"/>
            <w:tcBorders>
              <w:bottom w:val="single" w:sz="4" w:space="0" w:color="auto"/>
              <w:right w:val="single" w:sz="8" w:space="0" w:color="auto"/>
            </w:tcBorders>
            <w:vAlign w:val="center"/>
            <w:hideMark/>
          </w:tcPr>
          <w:p w:rsidR="002325EC" w:rsidRPr="004C64AD" w:rsidRDefault="002325EC" w:rsidP="002325EC">
            <w:pPr>
              <w:jc w:val="center"/>
            </w:pPr>
            <w:r w:rsidRPr="004C64AD">
              <w:rPr>
                <w:sz w:val="22"/>
                <w:szCs w:val="22"/>
              </w:rPr>
              <w:t>1</w:t>
            </w:r>
          </w:p>
        </w:tc>
        <w:tc>
          <w:tcPr>
            <w:tcW w:w="1311" w:type="dxa"/>
            <w:tcBorders>
              <w:bottom w:val="single" w:sz="4" w:space="0" w:color="auto"/>
              <w:right w:val="single" w:sz="12" w:space="0" w:color="auto"/>
            </w:tcBorders>
            <w:vAlign w:val="center"/>
            <w:hideMark/>
          </w:tcPr>
          <w:p w:rsidR="002325EC" w:rsidRPr="004C64AD" w:rsidRDefault="002325EC" w:rsidP="002325EC">
            <w:pPr>
              <w:jc w:val="center"/>
            </w:pPr>
            <w:r w:rsidRPr="004C64AD">
              <w:rPr>
                <w:sz w:val="22"/>
                <w:szCs w:val="22"/>
              </w:rPr>
              <w:t>0-1,0</w:t>
            </w:r>
          </w:p>
        </w:tc>
      </w:tr>
      <w:tr w:rsidR="002325EC" w:rsidRPr="004C64AD" w:rsidTr="002325EC">
        <w:trPr>
          <w:tblCellSpacing w:w="0" w:type="dxa"/>
          <w:jc w:val="center"/>
        </w:trPr>
        <w:tc>
          <w:tcPr>
            <w:tcW w:w="2268" w:type="dxa"/>
            <w:tcBorders>
              <w:left w:val="single" w:sz="12" w:space="0" w:color="000000"/>
              <w:bottom w:val="single" w:sz="12" w:space="0" w:color="000000"/>
            </w:tcBorders>
            <w:vAlign w:val="center"/>
            <w:hideMark/>
          </w:tcPr>
          <w:p w:rsidR="002325EC" w:rsidRPr="004C64AD" w:rsidRDefault="002325EC" w:rsidP="002325EC">
            <w:r w:rsidRPr="004C64AD">
              <w:rPr>
                <w:sz w:val="22"/>
                <w:szCs w:val="22"/>
              </w:rPr>
              <w:t>Хозяйственный проезд, скотопрогон</w:t>
            </w:r>
          </w:p>
        </w:tc>
        <w:tc>
          <w:tcPr>
            <w:tcW w:w="2552" w:type="dxa"/>
            <w:tcBorders>
              <w:left w:val="single" w:sz="6" w:space="0" w:color="000000"/>
              <w:bottom w:val="single" w:sz="12" w:space="0" w:color="000000"/>
              <w:right w:val="single" w:sz="6" w:space="0" w:color="000000"/>
            </w:tcBorders>
            <w:vAlign w:val="center"/>
            <w:hideMark/>
          </w:tcPr>
          <w:p w:rsidR="002325EC" w:rsidRPr="004C64AD" w:rsidRDefault="002325EC" w:rsidP="002325EC">
            <w:r w:rsidRPr="004C64AD">
              <w:rPr>
                <w:sz w:val="22"/>
                <w:szCs w:val="22"/>
              </w:rPr>
              <w:t>Прогон личного скота и проезд грузового транспорта к приусадебным участкам</w:t>
            </w:r>
          </w:p>
        </w:tc>
        <w:tc>
          <w:tcPr>
            <w:tcW w:w="1315" w:type="dxa"/>
            <w:tcBorders>
              <w:bottom w:val="single" w:sz="12" w:space="0" w:color="000000"/>
            </w:tcBorders>
            <w:vAlign w:val="center"/>
            <w:hideMark/>
          </w:tcPr>
          <w:p w:rsidR="002325EC" w:rsidRPr="004C64AD" w:rsidRDefault="002325EC" w:rsidP="002325EC">
            <w:pPr>
              <w:jc w:val="center"/>
            </w:pPr>
            <w:r w:rsidRPr="004C64AD">
              <w:rPr>
                <w:sz w:val="22"/>
                <w:szCs w:val="22"/>
              </w:rPr>
              <w:t>30</w:t>
            </w:r>
          </w:p>
        </w:tc>
        <w:tc>
          <w:tcPr>
            <w:tcW w:w="1127" w:type="dxa"/>
            <w:tcBorders>
              <w:left w:val="single" w:sz="6" w:space="0" w:color="000000"/>
              <w:bottom w:val="single" w:sz="12" w:space="0" w:color="000000"/>
            </w:tcBorders>
            <w:vAlign w:val="center"/>
            <w:hideMark/>
          </w:tcPr>
          <w:p w:rsidR="002325EC" w:rsidRPr="004C64AD" w:rsidRDefault="002325EC" w:rsidP="002325EC">
            <w:pPr>
              <w:jc w:val="center"/>
            </w:pPr>
            <w:r w:rsidRPr="004C64AD">
              <w:rPr>
                <w:sz w:val="22"/>
                <w:szCs w:val="22"/>
              </w:rPr>
              <w:t>4,5</w:t>
            </w:r>
          </w:p>
        </w:tc>
        <w:tc>
          <w:tcPr>
            <w:tcW w:w="1066" w:type="dxa"/>
            <w:tcBorders>
              <w:left w:val="single" w:sz="6" w:space="0" w:color="000000"/>
              <w:bottom w:val="single" w:sz="12" w:space="0" w:color="000000"/>
            </w:tcBorders>
            <w:vAlign w:val="center"/>
            <w:hideMark/>
          </w:tcPr>
          <w:p w:rsidR="002325EC" w:rsidRPr="004C64AD" w:rsidRDefault="002325EC" w:rsidP="002325EC">
            <w:pPr>
              <w:jc w:val="center"/>
            </w:pPr>
            <w:r w:rsidRPr="004C64AD">
              <w:rPr>
                <w:sz w:val="22"/>
                <w:szCs w:val="22"/>
              </w:rPr>
              <w:t>1</w:t>
            </w:r>
          </w:p>
        </w:tc>
        <w:tc>
          <w:tcPr>
            <w:tcW w:w="1311" w:type="dxa"/>
            <w:tcBorders>
              <w:left w:val="single" w:sz="6" w:space="0" w:color="000000"/>
              <w:bottom w:val="single" w:sz="12" w:space="0" w:color="000000"/>
              <w:right w:val="single" w:sz="12" w:space="0" w:color="auto"/>
            </w:tcBorders>
            <w:vAlign w:val="center"/>
            <w:hideMark/>
          </w:tcPr>
          <w:p w:rsidR="002325EC" w:rsidRPr="004C64AD" w:rsidRDefault="002325EC" w:rsidP="002325EC">
            <w:pPr>
              <w:jc w:val="center"/>
            </w:pPr>
          </w:p>
        </w:tc>
      </w:tr>
    </w:tbl>
    <w:p w:rsidR="002325EC" w:rsidRPr="004C64AD" w:rsidRDefault="002325EC" w:rsidP="002325EC">
      <w:pPr>
        <w:ind w:firstLine="709"/>
        <w:rPr>
          <w:i/>
          <w:sz w:val="22"/>
          <w:szCs w:val="22"/>
        </w:rPr>
      </w:pPr>
      <w:r w:rsidRPr="004C64AD">
        <w:rPr>
          <w:i/>
          <w:sz w:val="22"/>
          <w:szCs w:val="22"/>
        </w:rPr>
        <w:t>Примечание:</w:t>
      </w:r>
    </w:p>
    <w:p w:rsidR="002325EC" w:rsidRPr="004C64AD" w:rsidRDefault="002325EC" w:rsidP="002325EC">
      <w:pPr>
        <w:numPr>
          <w:ilvl w:val="0"/>
          <w:numId w:val="4"/>
        </w:numPr>
        <w:overflowPunct w:val="0"/>
        <w:autoSpaceDE w:val="0"/>
        <w:autoSpaceDN w:val="0"/>
        <w:adjustRightInd w:val="0"/>
        <w:jc w:val="both"/>
        <w:rPr>
          <w:i/>
          <w:sz w:val="22"/>
          <w:szCs w:val="22"/>
        </w:rPr>
      </w:pPr>
      <w:r w:rsidRPr="004C64AD">
        <w:rPr>
          <w:i/>
          <w:sz w:val="22"/>
          <w:szCs w:val="22"/>
        </w:rPr>
        <w:t>На однополосных проездах необходимо предусматривать разъездные площадки шириной 6 м и длиной 15 м на расстоянии не более 75 м между ними.</w:t>
      </w:r>
    </w:p>
    <w:p w:rsidR="002325EC" w:rsidRPr="004C64AD" w:rsidRDefault="002325EC" w:rsidP="002325EC">
      <w:pPr>
        <w:numPr>
          <w:ilvl w:val="0"/>
          <w:numId w:val="4"/>
        </w:numPr>
        <w:overflowPunct w:val="0"/>
        <w:autoSpaceDE w:val="0"/>
        <w:autoSpaceDN w:val="0"/>
        <w:adjustRightInd w:val="0"/>
        <w:jc w:val="both"/>
        <w:rPr>
          <w:i/>
          <w:sz w:val="22"/>
          <w:szCs w:val="22"/>
        </w:rPr>
      </w:pPr>
      <w:r w:rsidRPr="004C64AD">
        <w:rPr>
          <w:i/>
          <w:sz w:val="22"/>
          <w:szCs w:val="22"/>
        </w:rPr>
        <w:t xml:space="preserve">Протяженность тупиковых проездов </w:t>
      </w:r>
      <w:proofErr w:type="gramStart"/>
      <w:r w:rsidRPr="004C64AD">
        <w:rPr>
          <w:i/>
          <w:sz w:val="22"/>
          <w:szCs w:val="22"/>
        </w:rPr>
        <w:t>–  не</w:t>
      </w:r>
      <w:proofErr w:type="gramEnd"/>
      <w:r w:rsidRPr="004C64AD">
        <w:rPr>
          <w:i/>
          <w:sz w:val="22"/>
          <w:szCs w:val="22"/>
        </w:rPr>
        <w:t xml:space="preserve"> более 150 м.</w:t>
      </w:r>
    </w:p>
    <w:p w:rsidR="002325EC" w:rsidRPr="004C64AD" w:rsidRDefault="002325EC" w:rsidP="002325EC">
      <w:pPr>
        <w:numPr>
          <w:ilvl w:val="0"/>
          <w:numId w:val="4"/>
        </w:numPr>
        <w:overflowPunct w:val="0"/>
        <w:autoSpaceDE w:val="0"/>
        <w:autoSpaceDN w:val="0"/>
        <w:adjustRightInd w:val="0"/>
        <w:jc w:val="both"/>
        <w:rPr>
          <w:i/>
          <w:sz w:val="22"/>
          <w:szCs w:val="22"/>
        </w:rPr>
      </w:pPr>
      <w:r w:rsidRPr="004C64AD">
        <w:rPr>
          <w:i/>
          <w:sz w:val="22"/>
          <w:szCs w:val="22"/>
        </w:rPr>
        <w:t>Размеры разворотных площадок на тупиковых улицах и дорогах, с учетом обеспечения радиуса разворота (не менее):</w:t>
      </w:r>
    </w:p>
    <w:p w:rsidR="002325EC" w:rsidRPr="004C64AD" w:rsidRDefault="002325EC" w:rsidP="002325EC">
      <w:pPr>
        <w:numPr>
          <w:ilvl w:val="0"/>
          <w:numId w:val="5"/>
        </w:numPr>
        <w:overflowPunct w:val="0"/>
        <w:autoSpaceDE w:val="0"/>
        <w:autoSpaceDN w:val="0"/>
        <w:adjustRightInd w:val="0"/>
        <w:jc w:val="both"/>
        <w:rPr>
          <w:i/>
          <w:sz w:val="22"/>
          <w:szCs w:val="22"/>
        </w:rPr>
      </w:pPr>
      <w:r w:rsidRPr="004C64AD">
        <w:rPr>
          <w:i/>
          <w:sz w:val="22"/>
          <w:szCs w:val="22"/>
        </w:rPr>
        <w:t>для разворота легковых автомобилей – 12 м;</w:t>
      </w:r>
    </w:p>
    <w:p w:rsidR="002325EC" w:rsidRPr="004C64AD" w:rsidRDefault="002325EC" w:rsidP="002325EC">
      <w:pPr>
        <w:numPr>
          <w:ilvl w:val="0"/>
          <w:numId w:val="5"/>
        </w:numPr>
        <w:shd w:val="clear" w:color="auto" w:fill="FFFFFF"/>
        <w:overflowPunct w:val="0"/>
        <w:autoSpaceDE w:val="0"/>
        <w:autoSpaceDN w:val="0"/>
        <w:adjustRightInd w:val="0"/>
        <w:spacing w:after="120"/>
        <w:ind w:left="714" w:hanging="357"/>
        <w:jc w:val="both"/>
        <w:rPr>
          <w:sz w:val="22"/>
          <w:szCs w:val="22"/>
        </w:rPr>
      </w:pPr>
      <w:r w:rsidRPr="004C64AD">
        <w:rPr>
          <w:i/>
          <w:sz w:val="22"/>
          <w:szCs w:val="22"/>
        </w:rPr>
        <w:t>для разворота пассажирского общественного транспорта – 15 м.</w:t>
      </w:r>
    </w:p>
    <w:p w:rsidR="002325EC" w:rsidRPr="007003C8" w:rsidRDefault="002325EC" w:rsidP="002325EC">
      <w:pPr>
        <w:spacing w:before="120" w:after="120"/>
        <w:ind w:firstLine="709"/>
        <w:rPr>
          <w:b/>
          <w:i/>
        </w:rPr>
      </w:pPr>
      <w:r w:rsidRPr="007003C8">
        <w:rPr>
          <w:b/>
          <w:i/>
        </w:rPr>
        <w:t>Сооружения и устройства для хранения и обслуживания транспортных средств</w:t>
      </w:r>
    </w:p>
    <w:p w:rsidR="002325EC" w:rsidRPr="007003C8" w:rsidRDefault="002325EC" w:rsidP="002325EC">
      <w:pPr>
        <w:shd w:val="clear" w:color="auto" w:fill="FFFFFF"/>
        <w:ind w:firstLine="708"/>
      </w:pPr>
      <w:r w:rsidRPr="007003C8">
        <w:t>2.4.</w:t>
      </w:r>
      <w:r>
        <w:t>9</w:t>
      </w:r>
      <w:r w:rsidRPr="007003C8">
        <w:t>. Уровень обеспеченности местами парковки для учреждений и предприятий обслуживания принимается по таблице 2.1</w:t>
      </w:r>
      <w:r>
        <w:t>3</w:t>
      </w:r>
      <w:r w:rsidRPr="007003C8">
        <w:t>.</w:t>
      </w:r>
    </w:p>
    <w:p w:rsidR="002325EC" w:rsidRPr="007003C8" w:rsidRDefault="002325EC" w:rsidP="002325EC">
      <w:pPr>
        <w:shd w:val="clear" w:color="auto" w:fill="FFFFFF"/>
        <w:spacing w:before="120" w:after="120"/>
        <w:ind w:firstLine="709"/>
        <w:rPr>
          <w:b/>
          <w:iCs/>
        </w:rPr>
      </w:pPr>
      <w:r w:rsidRPr="007003C8">
        <w:rPr>
          <w:b/>
          <w:iCs/>
        </w:rPr>
        <w:t>Таблица 2.1</w:t>
      </w:r>
      <w:r>
        <w:rPr>
          <w:b/>
          <w:iCs/>
        </w:rPr>
        <w:t>3</w:t>
      </w:r>
      <w:r w:rsidRPr="007003C8">
        <w:rPr>
          <w:b/>
          <w:iCs/>
        </w:rPr>
        <w:t xml:space="preserve">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8"/>
        <w:gridCol w:w="2410"/>
        <w:gridCol w:w="2551"/>
      </w:tblGrid>
      <w:tr w:rsidR="002325EC" w:rsidRPr="007003C8" w:rsidTr="002325EC">
        <w:trPr>
          <w:tblHeader/>
          <w:jc w:val="center"/>
        </w:trPr>
        <w:tc>
          <w:tcPr>
            <w:tcW w:w="4678" w:type="dxa"/>
            <w:tcBorders>
              <w:top w:val="single" w:sz="12" w:space="0" w:color="auto"/>
              <w:left w:val="single" w:sz="12" w:space="0" w:color="auto"/>
              <w:bottom w:val="single" w:sz="12" w:space="0" w:color="auto"/>
            </w:tcBorders>
            <w:shd w:val="clear" w:color="auto" w:fill="auto"/>
            <w:vAlign w:val="center"/>
          </w:tcPr>
          <w:p w:rsidR="002325EC" w:rsidRPr="007003C8" w:rsidRDefault="002325EC" w:rsidP="002325EC">
            <w:pPr>
              <w:jc w:val="center"/>
              <w:rPr>
                <w:sz w:val="22"/>
                <w:szCs w:val="22"/>
              </w:rPr>
            </w:pPr>
            <w:r w:rsidRPr="007003C8">
              <w:rPr>
                <w:sz w:val="22"/>
                <w:szCs w:val="22"/>
              </w:rPr>
              <w:t>Учреждений и предприятий обслуживания</w:t>
            </w:r>
          </w:p>
        </w:tc>
        <w:tc>
          <w:tcPr>
            <w:tcW w:w="2410" w:type="dxa"/>
            <w:tcBorders>
              <w:top w:val="single" w:sz="12" w:space="0" w:color="auto"/>
              <w:bottom w:val="single" w:sz="12" w:space="0" w:color="auto"/>
            </w:tcBorders>
            <w:shd w:val="clear" w:color="auto" w:fill="auto"/>
            <w:vAlign w:val="center"/>
          </w:tcPr>
          <w:p w:rsidR="002325EC" w:rsidRPr="007003C8" w:rsidRDefault="002325EC" w:rsidP="002325EC">
            <w:pPr>
              <w:jc w:val="center"/>
              <w:rPr>
                <w:sz w:val="22"/>
                <w:szCs w:val="22"/>
              </w:rPr>
            </w:pPr>
            <w:r w:rsidRPr="007003C8">
              <w:rPr>
                <w:sz w:val="22"/>
                <w:szCs w:val="22"/>
              </w:rPr>
              <w:t>Единица измерения</w:t>
            </w:r>
          </w:p>
        </w:tc>
        <w:tc>
          <w:tcPr>
            <w:tcW w:w="2551" w:type="dxa"/>
            <w:tcBorders>
              <w:top w:val="single" w:sz="12" w:space="0" w:color="auto"/>
              <w:bottom w:val="single" w:sz="12" w:space="0" w:color="auto"/>
              <w:right w:val="single" w:sz="12" w:space="0" w:color="auto"/>
            </w:tcBorders>
            <w:shd w:val="clear" w:color="auto" w:fill="auto"/>
            <w:vAlign w:val="center"/>
          </w:tcPr>
          <w:p w:rsidR="002325EC" w:rsidRPr="007003C8" w:rsidRDefault="002325EC" w:rsidP="002325EC">
            <w:pPr>
              <w:jc w:val="center"/>
              <w:rPr>
                <w:sz w:val="22"/>
                <w:szCs w:val="22"/>
              </w:rPr>
            </w:pPr>
            <w:r w:rsidRPr="007003C8">
              <w:rPr>
                <w:sz w:val="22"/>
                <w:szCs w:val="22"/>
              </w:rPr>
              <w:t>Норма обеспеченности</w:t>
            </w:r>
          </w:p>
        </w:tc>
      </w:tr>
      <w:tr w:rsidR="002325EC" w:rsidRPr="007003C8" w:rsidTr="002325EC">
        <w:trPr>
          <w:tblHeader/>
          <w:jc w:val="center"/>
        </w:trPr>
        <w:tc>
          <w:tcPr>
            <w:tcW w:w="4678" w:type="dxa"/>
            <w:tcBorders>
              <w:top w:val="single" w:sz="12" w:space="0" w:color="auto"/>
              <w:left w:val="single" w:sz="12" w:space="0" w:color="auto"/>
              <w:bottom w:val="single" w:sz="12" w:space="0" w:color="auto"/>
            </w:tcBorders>
            <w:shd w:val="clear" w:color="auto" w:fill="auto"/>
          </w:tcPr>
          <w:p w:rsidR="002325EC" w:rsidRPr="007003C8" w:rsidRDefault="002325EC" w:rsidP="002325EC">
            <w:pPr>
              <w:jc w:val="center"/>
              <w:rPr>
                <w:sz w:val="22"/>
                <w:szCs w:val="22"/>
              </w:rPr>
            </w:pPr>
            <w:r w:rsidRPr="007003C8">
              <w:rPr>
                <w:sz w:val="22"/>
                <w:szCs w:val="22"/>
              </w:rPr>
              <w:t>1</w:t>
            </w:r>
          </w:p>
        </w:tc>
        <w:tc>
          <w:tcPr>
            <w:tcW w:w="2410" w:type="dxa"/>
            <w:tcBorders>
              <w:top w:val="single" w:sz="12" w:space="0" w:color="auto"/>
              <w:bottom w:val="single" w:sz="12" w:space="0" w:color="auto"/>
            </w:tcBorders>
            <w:shd w:val="clear" w:color="auto" w:fill="auto"/>
          </w:tcPr>
          <w:p w:rsidR="002325EC" w:rsidRPr="007003C8" w:rsidRDefault="002325EC" w:rsidP="002325EC">
            <w:pPr>
              <w:jc w:val="center"/>
              <w:rPr>
                <w:sz w:val="22"/>
                <w:szCs w:val="22"/>
              </w:rPr>
            </w:pPr>
            <w:r w:rsidRPr="007003C8">
              <w:rPr>
                <w:sz w:val="22"/>
                <w:szCs w:val="22"/>
              </w:rPr>
              <w:t>2</w:t>
            </w:r>
          </w:p>
        </w:tc>
        <w:tc>
          <w:tcPr>
            <w:tcW w:w="2551" w:type="dxa"/>
            <w:tcBorders>
              <w:top w:val="single" w:sz="12" w:space="0" w:color="auto"/>
              <w:bottom w:val="single" w:sz="12" w:space="0" w:color="auto"/>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3</w:t>
            </w:r>
          </w:p>
        </w:tc>
      </w:tr>
      <w:tr w:rsidR="002325EC" w:rsidRPr="007003C8" w:rsidTr="002325EC">
        <w:trPr>
          <w:jc w:val="center"/>
        </w:trPr>
        <w:tc>
          <w:tcPr>
            <w:tcW w:w="9639" w:type="dxa"/>
            <w:gridSpan w:val="3"/>
            <w:tcBorders>
              <w:top w:val="single" w:sz="12" w:space="0" w:color="auto"/>
              <w:left w:val="single" w:sz="12" w:space="0" w:color="auto"/>
              <w:right w:val="single" w:sz="12" w:space="0" w:color="auto"/>
            </w:tcBorders>
            <w:shd w:val="clear" w:color="auto" w:fill="auto"/>
          </w:tcPr>
          <w:p w:rsidR="002325EC" w:rsidRPr="007003C8" w:rsidRDefault="002325EC" w:rsidP="002325EC">
            <w:pPr>
              <w:rPr>
                <w:b/>
                <w:sz w:val="22"/>
                <w:szCs w:val="22"/>
              </w:rPr>
            </w:pPr>
            <w:r w:rsidRPr="007003C8">
              <w:rPr>
                <w:sz w:val="22"/>
                <w:szCs w:val="22"/>
              </w:rPr>
              <w:t>Здания и сооружения</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Административно-общественные учреждения</w:t>
            </w:r>
          </w:p>
        </w:tc>
        <w:tc>
          <w:tcPr>
            <w:tcW w:w="2410" w:type="dxa"/>
            <w:shd w:val="clear" w:color="auto" w:fill="auto"/>
          </w:tcPr>
          <w:p w:rsidR="002325EC" w:rsidRPr="007003C8" w:rsidRDefault="002325EC" w:rsidP="002325EC">
            <w:pPr>
              <w:rPr>
                <w:sz w:val="22"/>
                <w:szCs w:val="22"/>
              </w:rPr>
            </w:pPr>
            <w:r w:rsidRPr="007003C8">
              <w:rPr>
                <w:sz w:val="22"/>
                <w:szCs w:val="22"/>
              </w:rPr>
              <w:t>100 работающих</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20</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Промышленные предприятия</w:t>
            </w:r>
          </w:p>
        </w:tc>
        <w:tc>
          <w:tcPr>
            <w:tcW w:w="2410" w:type="dxa"/>
            <w:shd w:val="clear" w:color="auto" w:fill="auto"/>
          </w:tcPr>
          <w:p w:rsidR="002325EC" w:rsidRPr="007003C8" w:rsidRDefault="002325EC" w:rsidP="002325EC">
            <w:pPr>
              <w:rPr>
                <w:sz w:val="22"/>
                <w:szCs w:val="22"/>
              </w:rPr>
            </w:pPr>
            <w:r w:rsidRPr="007003C8">
              <w:rPr>
                <w:sz w:val="22"/>
                <w:szCs w:val="22"/>
              </w:rPr>
              <w:t>100 работающих в двух смежных сменах</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10</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Дошкольные образовательные учреждения</w:t>
            </w:r>
          </w:p>
        </w:tc>
        <w:tc>
          <w:tcPr>
            <w:tcW w:w="2410" w:type="dxa"/>
            <w:shd w:val="clear" w:color="auto" w:fill="auto"/>
          </w:tcPr>
          <w:p w:rsidR="002325EC" w:rsidRPr="007003C8" w:rsidRDefault="002325EC" w:rsidP="002325EC">
            <w:pPr>
              <w:rPr>
                <w:sz w:val="22"/>
                <w:szCs w:val="22"/>
              </w:rPr>
            </w:pPr>
            <w:r w:rsidRPr="007003C8">
              <w:rPr>
                <w:sz w:val="22"/>
                <w:szCs w:val="22"/>
              </w:rPr>
              <w:t>1 объект</w:t>
            </w:r>
          </w:p>
        </w:tc>
        <w:tc>
          <w:tcPr>
            <w:tcW w:w="2551" w:type="dxa"/>
            <w:tcBorders>
              <w:right w:val="single" w:sz="12" w:space="0" w:color="auto"/>
            </w:tcBorders>
            <w:shd w:val="clear" w:color="auto" w:fill="auto"/>
          </w:tcPr>
          <w:p w:rsidR="002325EC" w:rsidRPr="007003C8" w:rsidRDefault="002325EC" w:rsidP="002325EC">
            <w:pPr>
              <w:rPr>
                <w:sz w:val="22"/>
                <w:szCs w:val="22"/>
              </w:rPr>
            </w:pPr>
            <w:r w:rsidRPr="007003C8">
              <w:rPr>
                <w:sz w:val="22"/>
                <w:szCs w:val="22"/>
              </w:rPr>
              <w:t>По заданию на проектирование, но не менее 2</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Школы</w:t>
            </w:r>
          </w:p>
        </w:tc>
        <w:tc>
          <w:tcPr>
            <w:tcW w:w="2410" w:type="dxa"/>
            <w:shd w:val="clear" w:color="auto" w:fill="auto"/>
          </w:tcPr>
          <w:p w:rsidR="002325EC" w:rsidRPr="007003C8" w:rsidRDefault="002325EC" w:rsidP="002325EC">
            <w:pPr>
              <w:rPr>
                <w:sz w:val="22"/>
                <w:szCs w:val="22"/>
              </w:rPr>
            </w:pPr>
            <w:r w:rsidRPr="007003C8">
              <w:rPr>
                <w:sz w:val="22"/>
                <w:szCs w:val="22"/>
              </w:rPr>
              <w:t>1 объект</w:t>
            </w:r>
          </w:p>
        </w:tc>
        <w:tc>
          <w:tcPr>
            <w:tcW w:w="2551" w:type="dxa"/>
            <w:tcBorders>
              <w:right w:val="single" w:sz="12" w:space="0" w:color="auto"/>
            </w:tcBorders>
            <w:shd w:val="clear" w:color="auto" w:fill="auto"/>
          </w:tcPr>
          <w:p w:rsidR="002325EC" w:rsidRPr="007003C8" w:rsidRDefault="002325EC" w:rsidP="002325EC">
            <w:pPr>
              <w:rPr>
                <w:sz w:val="22"/>
                <w:szCs w:val="22"/>
              </w:rPr>
            </w:pPr>
            <w:r w:rsidRPr="007003C8">
              <w:rPr>
                <w:sz w:val="22"/>
                <w:szCs w:val="22"/>
              </w:rPr>
              <w:t>По заданию на проектирование, но не менее 2</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Больницы</w:t>
            </w:r>
          </w:p>
        </w:tc>
        <w:tc>
          <w:tcPr>
            <w:tcW w:w="2410" w:type="dxa"/>
            <w:shd w:val="clear" w:color="auto" w:fill="auto"/>
          </w:tcPr>
          <w:p w:rsidR="002325EC" w:rsidRPr="007003C8" w:rsidRDefault="002325EC" w:rsidP="002325EC">
            <w:pPr>
              <w:rPr>
                <w:sz w:val="22"/>
                <w:szCs w:val="22"/>
              </w:rPr>
            </w:pPr>
            <w:r w:rsidRPr="007003C8">
              <w:rPr>
                <w:sz w:val="22"/>
                <w:szCs w:val="22"/>
              </w:rPr>
              <w:t>100 коек</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5</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Поликлиники</w:t>
            </w:r>
          </w:p>
        </w:tc>
        <w:tc>
          <w:tcPr>
            <w:tcW w:w="2410" w:type="dxa"/>
            <w:shd w:val="clear" w:color="auto" w:fill="auto"/>
          </w:tcPr>
          <w:p w:rsidR="002325EC" w:rsidRPr="007003C8" w:rsidRDefault="002325EC" w:rsidP="002325EC">
            <w:pPr>
              <w:rPr>
                <w:sz w:val="22"/>
                <w:szCs w:val="22"/>
              </w:rPr>
            </w:pPr>
            <w:r w:rsidRPr="007003C8">
              <w:rPr>
                <w:sz w:val="22"/>
                <w:szCs w:val="22"/>
              </w:rPr>
              <w:t>на 100 посещений</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3</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Предприятия бытового обслуживания</w:t>
            </w:r>
          </w:p>
        </w:tc>
        <w:tc>
          <w:tcPr>
            <w:tcW w:w="2410" w:type="dxa"/>
            <w:shd w:val="clear" w:color="auto" w:fill="auto"/>
          </w:tcPr>
          <w:p w:rsidR="002325EC" w:rsidRPr="007003C8" w:rsidRDefault="002325EC" w:rsidP="002325EC">
            <w:pPr>
              <w:rPr>
                <w:sz w:val="22"/>
                <w:szCs w:val="22"/>
              </w:rPr>
            </w:pPr>
            <w:r w:rsidRPr="007003C8">
              <w:rPr>
                <w:sz w:val="22"/>
                <w:szCs w:val="22"/>
              </w:rPr>
              <w:t>30 м</w:t>
            </w:r>
            <w:r w:rsidRPr="007003C8">
              <w:rPr>
                <w:sz w:val="22"/>
                <w:szCs w:val="22"/>
                <w:vertAlign w:val="superscript"/>
              </w:rPr>
              <w:t>2</w:t>
            </w:r>
            <w:r w:rsidRPr="007003C8">
              <w:rPr>
                <w:sz w:val="22"/>
                <w:szCs w:val="22"/>
              </w:rPr>
              <w:t xml:space="preserve"> общей площади</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1</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lastRenderedPageBreak/>
              <w:t>Спортивные объекты</w:t>
            </w:r>
          </w:p>
        </w:tc>
        <w:tc>
          <w:tcPr>
            <w:tcW w:w="2410" w:type="dxa"/>
            <w:shd w:val="clear" w:color="auto" w:fill="auto"/>
          </w:tcPr>
          <w:p w:rsidR="002325EC" w:rsidRPr="007003C8" w:rsidRDefault="002325EC" w:rsidP="002325EC">
            <w:pPr>
              <w:rPr>
                <w:sz w:val="22"/>
                <w:szCs w:val="22"/>
              </w:rPr>
            </w:pPr>
            <w:r w:rsidRPr="007003C8">
              <w:rPr>
                <w:sz w:val="22"/>
                <w:szCs w:val="22"/>
              </w:rPr>
              <w:t>100 мест</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5</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vertAlign w:val="superscript"/>
              </w:rPr>
            </w:pPr>
            <w:r w:rsidRPr="007003C8">
              <w:rPr>
                <w:sz w:val="22"/>
                <w:szCs w:val="22"/>
              </w:rPr>
              <w:t>Магазины с площадью торговых залов более 200 м</w:t>
            </w:r>
            <w:r>
              <w:rPr>
                <w:sz w:val="22"/>
                <w:szCs w:val="22"/>
                <w:vertAlign w:val="superscript"/>
              </w:rPr>
              <w:t>2</w:t>
            </w:r>
          </w:p>
        </w:tc>
        <w:tc>
          <w:tcPr>
            <w:tcW w:w="2410" w:type="dxa"/>
            <w:shd w:val="clear" w:color="auto" w:fill="auto"/>
          </w:tcPr>
          <w:p w:rsidR="002325EC" w:rsidRPr="007003C8" w:rsidRDefault="002325EC" w:rsidP="002325EC">
            <w:pPr>
              <w:rPr>
                <w:sz w:val="22"/>
                <w:szCs w:val="22"/>
              </w:rPr>
            </w:pPr>
            <w:r w:rsidRPr="007003C8">
              <w:rPr>
                <w:sz w:val="22"/>
                <w:szCs w:val="22"/>
              </w:rPr>
              <w:t>100 м</w:t>
            </w:r>
            <w:r w:rsidRPr="007003C8">
              <w:rPr>
                <w:sz w:val="22"/>
                <w:szCs w:val="22"/>
                <w:vertAlign w:val="superscript"/>
              </w:rPr>
              <w:t>2</w:t>
            </w:r>
            <w:r w:rsidRPr="007003C8">
              <w:rPr>
                <w:sz w:val="22"/>
                <w:szCs w:val="22"/>
              </w:rPr>
              <w:t xml:space="preserve"> торговой площади</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7</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Рынки</w:t>
            </w:r>
          </w:p>
        </w:tc>
        <w:tc>
          <w:tcPr>
            <w:tcW w:w="2410" w:type="dxa"/>
            <w:shd w:val="clear" w:color="auto" w:fill="auto"/>
          </w:tcPr>
          <w:p w:rsidR="002325EC" w:rsidRPr="007003C8" w:rsidRDefault="002325EC" w:rsidP="002325EC">
            <w:pPr>
              <w:rPr>
                <w:sz w:val="22"/>
                <w:szCs w:val="22"/>
              </w:rPr>
            </w:pPr>
            <w:r w:rsidRPr="007003C8">
              <w:rPr>
                <w:sz w:val="22"/>
                <w:szCs w:val="22"/>
              </w:rPr>
              <w:t>на 50 торговых мест</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25</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Предприятия общественного питания, клубы</w:t>
            </w:r>
          </w:p>
        </w:tc>
        <w:tc>
          <w:tcPr>
            <w:tcW w:w="2410" w:type="dxa"/>
            <w:shd w:val="clear" w:color="auto" w:fill="auto"/>
          </w:tcPr>
          <w:p w:rsidR="002325EC" w:rsidRPr="007003C8" w:rsidRDefault="002325EC" w:rsidP="002325EC">
            <w:pPr>
              <w:rPr>
                <w:sz w:val="22"/>
                <w:szCs w:val="22"/>
              </w:rPr>
            </w:pPr>
            <w:r w:rsidRPr="007003C8">
              <w:rPr>
                <w:sz w:val="22"/>
                <w:szCs w:val="22"/>
              </w:rPr>
              <w:t>на 100 мест</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15</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Гостиницы</w:t>
            </w:r>
          </w:p>
        </w:tc>
        <w:tc>
          <w:tcPr>
            <w:tcW w:w="2410" w:type="dxa"/>
            <w:shd w:val="clear" w:color="auto" w:fill="auto"/>
          </w:tcPr>
          <w:p w:rsidR="002325EC" w:rsidRPr="007003C8" w:rsidRDefault="002325EC" w:rsidP="002325EC">
            <w:pPr>
              <w:rPr>
                <w:sz w:val="22"/>
                <w:szCs w:val="22"/>
              </w:rPr>
            </w:pPr>
            <w:r w:rsidRPr="007003C8">
              <w:rPr>
                <w:sz w:val="22"/>
                <w:szCs w:val="22"/>
              </w:rPr>
              <w:t>на 100 мест</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15</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Парки</w:t>
            </w:r>
          </w:p>
        </w:tc>
        <w:tc>
          <w:tcPr>
            <w:tcW w:w="2410" w:type="dxa"/>
            <w:shd w:val="clear" w:color="auto" w:fill="auto"/>
          </w:tcPr>
          <w:p w:rsidR="002325EC" w:rsidRPr="007003C8" w:rsidRDefault="002325EC" w:rsidP="002325EC">
            <w:pPr>
              <w:rPr>
                <w:sz w:val="22"/>
                <w:szCs w:val="22"/>
              </w:rPr>
            </w:pPr>
            <w:r w:rsidRPr="007003C8">
              <w:rPr>
                <w:sz w:val="22"/>
                <w:szCs w:val="22"/>
              </w:rPr>
              <w:t>на 100 единовременных посетителей</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7</w:t>
            </w:r>
          </w:p>
        </w:tc>
      </w:tr>
      <w:tr w:rsidR="002325EC" w:rsidRPr="007003C8" w:rsidTr="002325EC">
        <w:trPr>
          <w:jc w:val="center"/>
        </w:trPr>
        <w:tc>
          <w:tcPr>
            <w:tcW w:w="9639" w:type="dxa"/>
            <w:gridSpan w:val="3"/>
            <w:tcBorders>
              <w:left w:val="single" w:sz="12" w:space="0" w:color="auto"/>
              <w:right w:val="single" w:sz="12" w:space="0" w:color="auto"/>
            </w:tcBorders>
            <w:shd w:val="clear" w:color="auto" w:fill="auto"/>
          </w:tcPr>
          <w:p w:rsidR="002325EC" w:rsidRPr="007003C8" w:rsidRDefault="002325EC" w:rsidP="002325EC">
            <w:pPr>
              <w:rPr>
                <w:sz w:val="22"/>
                <w:szCs w:val="22"/>
              </w:rPr>
            </w:pPr>
            <w:r w:rsidRPr="007003C8">
              <w:rPr>
                <w:sz w:val="22"/>
                <w:szCs w:val="22"/>
              </w:rPr>
              <w:t>Рекреационные территории и объекты отдыха</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Пляжи и парки в зонах отдыха</w:t>
            </w:r>
          </w:p>
        </w:tc>
        <w:tc>
          <w:tcPr>
            <w:tcW w:w="2410" w:type="dxa"/>
            <w:shd w:val="clear" w:color="auto" w:fill="auto"/>
          </w:tcPr>
          <w:p w:rsidR="002325EC" w:rsidRPr="007003C8" w:rsidRDefault="002325EC" w:rsidP="002325EC">
            <w:pPr>
              <w:rPr>
                <w:sz w:val="22"/>
                <w:szCs w:val="22"/>
              </w:rPr>
            </w:pPr>
            <w:r w:rsidRPr="007003C8">
              <w:rPr>
                <w:sz w:val="22"/>
                <w:szCs w:val="22"/>
              </w:rPr>
              <w:t>100 единовременных посетителей</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30</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Лесопарки и заповедники</w:t>
            </w:r>
          </w:p>
        </w:tc>
        <w:tc>
          <w:tcPr>
            <w:tcW w:w="2410" w:type="dxa"/>
            <w:shd w:val="clear" w:color="auto" w:fill="auto"/>
          </w:tcPr>
          <w:p w:rsidR="002325EC" w:rsidRPr="007003C8" w:rsidRDefault="002325EC" w:rsidP="002325EC">
            <w:pPr>
              <w:rPr>
                <w:sz w:val="22"/>
                <w:szCs w:val="22"/>
              </w:rPr>
            </w:pPr>
            <w:r w:rsidRPr="007003C8">
              <w:rPr>
                <w:sz w:val="22"/>
                <w:szCs w:val="22"/>
              </w:rPr>
              <w:t>- " -</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20</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Базы кратковременного отдыха</w:t>
            </w:r>
          </w:p>
        </w:tc>
        <w:tc>
          <w:tcPr>
            <w:tcW w:w="2410" w:type="dxa"/>
            <w:shd w:val="clear" w:color="auto" w:fill="auto"/>
          </w:tcPr>
          <w:p w:rsidR="002325EC" w:rsidRPr="007003C8" w:rsidRDefault="002325EC" w:rsidP="002325EC">
            <w:pPr>
              <w:rPr>
                <w:sz w:val="22"/>
                <w:szCs w:val="22"/>
              </w:rPr>
            </w:pPr>
            <w:r w:rsidRPr="007003C8">
              <w:rPr>
                <w:sz w:val="22"/>
                <w:szCs w:val="22"/>
              </w:rPr>
              <w:t>- " -</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30</w:t>
            </w:r>
          </w:p>
        </w:tc>
      </w:tr>
      <w:tr w:rsidR="002325EC" w:rsidRPr="007003C8" w:rsidTr="002325EC">
        <w:trPr>
          <w:jc w:val="center"/>
        </w:trPr>
        <w:tc>
          <w:tcPr>
            <w:tcW w:w="4678" w:type="dxa"/>
            <w:tcBorders>
              <w:left w:val="single" w:sz="12" w:space="0" w:color="auto"/>
            </w:tcBorders>
            <w:shd w:val="clear" w:color="auto" w:fill="auto"/>
          </w:tcPr>
          <w:p w:rsidR="002325EC" w:rsidRPr="007003C8" w:rsidRDefault="002325EC" w:rsidP="002325EC">
            <w:pPr>
              <w:rPr>
                <w:sz w:val="22"/>
                <w:szCs w:val="22"/>
              </w:rPr>
            </w:pPr>
            <w:r w:rsidRPr="007003C8">
              <w:rPr>
                <w:sz w:val="22"/>
                <w:szCs w:val="22"/>
              </w:rPr>
              <w:t>Предприятия общественного питания, торговли и коммунально-бытового обслуживания в зонах отдыха</w:t>
            </w:r>
          </w:p>
        </w:tc>
        <w:tc>
          <w:tcPr>
            <w:tcW w:w="2410" w:type="dxa"/>
            <w:shd w:val="clear" w:color="auto" w:fill="auto"/>
          </w:tcPr>
          <w:p w:rsidR="002325EC" w:rsidRPr="007003C8" w:rsidRDefault="002325EC" w:rsidP="002325EC">
            <w:pPr>
              <w:rPr>
                <w:sz w:val="22"/>
                <w:szCs w:val="22"/>
              </w:rPr>
            </w:pPr>
            <w:r w:rsidRPr="007003C8">
              <w:rPr>
                <w:sz w:val="22"/>
                <w:szCs w:val="22"/>
              </w:rPr>
              <w:t>100 мест в залах или единовременных посетителей и персонала</w:t>
            </w:r>
          </w:p>
        </w:tc>
        <w:tc>
          <w:tcPr>
            <w:tcW w:w="2551" w:type="dxa"/>
            <w:tcBorders>
              <w:right w:val="single" w:sz="12" w:space="0" w:color="auto"/>
            </w:tcBorders>
            <w:shd w:val="clear" w:color="auto" w:fill="auto"/>
          </w:tcPr>
          <w:p w:rsidR="002325EC" w:rsidRPr="007003C8" w:rsidRDefault="002325EC" w:rsidP="002325EC">
            <w:pPr>
              <w:jc w:val="center"/>
              <w:rPr>
                <w:sz w:val="22"/>
                <w:szCs w:val="22"/>
              </w:rPr>
            </w:pPr>
            <w:r w:rsidRPr="007003C8">
              <w:rPr>
                <w:sz w:val="22"/>
                <w:szCs w:val="22"/>
              </w:rPr>
              <w:t>10</w:t>
            </w:r>
          </w:p>
        </w:tc>
      </w:tr>
      <w:tr w:rsidR="002325EC" w:rsidRPr="007003C8" w:rsidTr="002325EC">
        <w:trPr>
          <w:jc w:val="center"/>
        </w:trPr>
        <w:tc>
          <w:tcPr>
            <w:tcW w:w="4678" w:type="dxa"/>
            <w:tcBorders>
              <w:left w:val="single" w:sz="12" w:space="0" w:color="auto"/>
              <w:bottom w:val="single" w:sz="12" w:space="0" w:color="auto"/>
            </w:tcBorders>
            <w:shd w:val="clear" w:color="auto" w:fill="auto"/>
            <w:vAlign w:val="center"/>
          </w:tcPr>
          <w:p w:rsidR="002325EC" w:rsidRPr="007003C8" w:rsidRDefault="002325EC" w:rsidP="002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003C8">
              <w:rPr>
                <w:sz w:val="22"/>
                <w:szCs w:val="22"/>
              </w:rPr>
              <w:t>Предприятия общественного питания, торговли и коммунально-бытового обслуживания в зонах отдыха</w:t>
            </w:r>
          </w:p>
        </w:tc>
        <w:tc>
          <w:tcPr>
            <w:tcW w:w="2410" w:type="dxa"/>
            <w:tcBorders>
              <w:bottom w:val="single" w:sz="12" w:space="0" w:color="auto"/>
            </w:tcBorders>
            <w:shd w:val="clear" w:color="auto" w:fill="auto"/>
            <w:vAlign w:val="center"/>
          </w:tcPr>
          <w:p w:rsidR="002325EC" w:rsidRPr="007003C8" w:rsidRDefault="002325EC" w:rsidP="002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003C8">
              <w:rPr>
                <w:sz w:val="22"/>
                <w:szCs w:val="22"/>
              </w:rPr>
              <w:t>100 мест в залах или единовременных посетителей и персонала</w:t>
            </w:r>
          </w:p>
        </w:tc>
        <w:tc>
          <w:tcPr>
            <w:tcW w:w="2551" w:type="dxa"/>
            <w:tcBorders>
              <w:bottom w:val="single" w:sz="12" w:space="0" w:color="auto"/>
              <w:right w:val="single" w:sz="12" w:space="0" w:color="auto"/>
            </w:tcBorders>
            <w:shd w:val="clear" w:color="auto" w:fill="auto"/>
            <w:vAlign w:val="center"/>
          </w:tcPr>
          <w:p w:rsidR="002325EC" w:rsidRPr="007003C8" w:rsidRDefault="002325EC" w:rsidP="002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003C8">
              <w:rPr>
                <w:sz w:val="22"/>
                <w:szCs w:val="22"/>
              </w:rPr>
              <w:t>10-15</w:t>
            </w:r>
          </w:p>
        </w:tc>
      </w:tr>
    </w:tbl>
    <w:p w:rsidR="002325EC" w:rsidRPr="007003C8" w:rsidRDefault="002325EC" w:rsidP="002325EC">
      <w:pPr>
        <w:ind w:firstLine="708"/>
      </w:pPr>
      <w:r w:rsidRPr="007003C8">
        <w:t>2.4.</w:t>
      </w:r>
      <w:r>
        <w:t>10</w:t>
      </w:r>
      <w:r w:rsidRPr="007003C8">
        <w:t>. Автозаправочные станции (далее – АЗС) следует проектировать из расчета одна топливораздаточная колонка на 1200 легковых автомобилей. Размер земельного участка АЗС определяется по таблице 2.1</w:t>
      </w:r>
      <w:r>
        <w:t>4</w:t>
      </w:r>
      <w:r w:rsidRPr="007003C8">
        <w:t>.</w:t>
      </w:r>
    </w:p>
    <w:p w:rsidR="002325EC" w:rsidRPr="007003C8" w:rsidRDefault="002325EC" w:rsidP="002325EC">
      <w:pPr>
        <w:shd w:val="clear" w:color="auto" w:fill="FFFFFF"/>
        <w:spacing w:before="120" w:after="120"/>
        <w:ind w:firstLine="709"/>
        <w:rPr>
          <w:b/>
          <w:iCs/>
        </w:rPr>
      </w:pPr>
      <w:r w:rsidRPr="007003C8">
        <w:rPr>
          <w:b/>
          <w:iCs/>
        </w:rPr>
        <w:t>Таблица 2.1</w:t>
      </w:r>
      <w:r>
        <w:rPr>
          <w:b/>
          <w:iCs/>
        </w:rPr>
        <w:t>4</w:t>
      </w:r>
      <w:r w:rsidRPr="007003C8">
        <w:rPr>
          <w:b/>
          <w:iCs/>
        </w:rPr>
        <w:t xml:space="preserve">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51"/>
        <w:gridCol w:w="3788"/>
      </w:tblGrid>
      <w:tr w:rsidR="002325EC" w:rsidRPr="007003C8" w:rsidTr="002325EC">
        <w:trPr>
          <w:trHeight w:val="861"/>
          <w:tblHeader/>
        </w:trPr>
        <w:tc>
          <w:tcPr>
            <w:tcW w:w="5851" w:type="dxa"/>
            <w:tcBorders>
              <w:top w:val="single" w:sz="12" w:space="0" w:color="auto"/>
              <w:left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2325EC" w:rsidRPr="007003C8" w:rsidRDefault="002325EC" w:rsidP="002325EC">
            <w:pPr>
              <w:jc w:val="center"/>
            </w:pPr>
            <w:r w:rsidRPr="007003C8">
              <w:rPr>
                <w:sz w:val="22"/>
                <w:szCs w:val="22"/>
              </w:rPr>
              <w:t>Размер земельного участка, га</w:t>
            </w:r>
          </w:p>
        </w:tc>
      </w:tr>
      <w:tr w:rsidR="002325EC" w:rsidRPr="007003C8" w:rsidTr="002325EC">
        <w:trPr>
          <w:tblHeader/>
        </w:trPr>
        <w:tc>
          <w:tcPr>
            <w:tcW w:w="5851" w:type="dxa"/>
            <w:tcBorders>
              <w:top w:val="single" w:sz="12" w:space="0" w:color="auto"/>
              <w:left w:val="single" w:sz="12" w:space="0" w:color="auto"/>
              <w:bottom w:val="single" w:sz="12" w:space="0" w:color="auto"/>
            </w:tcBorders>
            <w:shd w:val="clear" w:color="auto" w:fill="auto"/>
            <w:vAlign w:val="center"/>
          </w:tcPr>
          <w:p w:rsidR="002325EC" w:rsidRPr="007003C8" w:rsidRDefault="002325EC" w:rsidP="002325EC">
            <w:pPr>
              <w:jc w:val="center"/>
              <w:rPr>
                <w:iCs/>
              </w:rPr>
            </w:pPr>
            <w:r w:rsidRPr="007003C8">
              <w:rPr>
                <w:iCs/>
                <w:sz w:val="22"/>
                <w:szCs w:val="22"/>
              </w:rPr>
              <w:t>1</w:t>
            </w:r>
          </w:p>
        </w:tc>
        <w:tc>
          <w:tcPr>
            <w:tcW w:w="3788" w:type="dxa"/>
            <w:tcBorders>
              <w:top w:val="single" w:sz="12" w:space="0" w:color="auto"/>
              <w:bottom w:val="single" w:sz="12" w:space="0" w:color="auto"/>
              <w:right w:val="single" w:sz="12" w:space="0" w:color="auto"/>
            </w:tcBorders>
            <w:shd w:val="clear" w:color="auto" w:fill="auto"/>
            <w:vAlign w:val="center"/>
          </w:tcPr>
          <w:p w:rsidR="002325EC" w:rsidRPr="007003C8" w:rsidRDefault="002325EC" w:rsidP="002325EC">
            <w:pPr>
              <w:jc w:val="center"/>
              <w:rPr>
                <w:iCs/>
              </w:rPr>
            </w:pPr>
            <w:r w:rsidRPr="007003C8">
              <w:rPr>
                <w:iCs/>
                <w:sz w:val="22"/>
                <w:szCs w:val="22"/>
              </w:rPr>
              <w:t>2</w:t>
            </w:r>
          </w:p>
        </w:tc>
      </w:tr>
      <w:tr w:rsidR="002325EC" w:rsidRPr="007003C8" w:rsidTr="002325EC">
        <w:tc>
          <w:tcPr>
            <w:tcW w:w="5851" w:type="dxa"/>
            <w:tcBorders>
              <w:top w:val="single" w:sz="12" w:space="0" w:color="auto"/>
              <w:left w:val="single" w:sz="12" w:space="0" w:color="auto"/>
              <w:bottom w:val="single" w:sz="8" w:space="0" w:color="auto"/>
            </w:tcBorders>
            <w:shd w:val="clear" w:color="auto" w:fill="auto"/>
            <w:vAlign w:val="center"/>
          </w:tcPr>
          <w:p w:rsidR="002325EC" w:rsidRPr="007003C8" w:rsidRDefault="002325EC" w:rsidP="002325EC">
            <w:pPr>
              <w:jc w:val="center"/>
            </w:pPr>
            <w:r w:rsidRPr="007003C8">
              <w:rPr>
                <w:sz w:val="22"/>
                <w:szCs w:val="22"/>
              </w:rPr>
              <w:t>2</w:t>
            </w:r>
          </w:p>
        </w:tc>
        <w:tc>
          <w:tcPr>
            <w:tcW w:w="3788" w:type="dxa"/>
            <w:tcBorders>
              <w:top w:val="single" w:sz="12" w:space="0" w:color="auto"/>
              <w:bottom w:val="single" w:sz="8" w:space="0" w:color="auto"/>
              <w:right w:val="single" w:sz="12" w:space="0" w:color="auto"/>
            </w:tcBorders>
            <w:shd w:val="clear" w:color="auto" w:fill="auto"/>
            <w:vAlign w:val="center"/>
          </w:tcPr>
          <w:p w:rsidR="002325EC" w:rsidRPr="007003C8" w:rsidRDefault="002325EC" w:rsidP="002325EC">
            <w:pPr>
              <w:jc w:val="center"/>
            </w:pPr>
            <w:r w:rsidRPr="007003C8">
              <w:rPr>
                <w:sz w:val="22"/>
                <w:szCs w:val="22"/>
              </w:rPr>
              <w:t>0,1</w:t>
            </w:r>
          </w:p>
        </w:tc>
      </w:tr>
      <w:tr w:rsidR="002325EC" w:rsidRPr="007003C8" w:rsidTr="002325EC">
        <w:tc>
          <w:tcPr>
            <w:tcW w:w="5851" w:type="dxa"/>
            <w:tcBorders>
              <w:left w:val="single" w:sz="12" w:space="0" w:color="auto"/>
            </w:tcBorders>
            <w:shd w:val="clear" w:color="auto" w:fill="auto"/>
            <w:vAlign w:val="center"/>
          </w:tcPr>
          <w:p w:rsidR="002325EC" w:rsidRPr="007003C8" w:rsidRDefault="002325EC" w:rsidP="002325EC">
            <w:pPr>
              <w:jc w:val="center"/>
            </w:pPr>
            <w:r w:rsidRPr="007003C8">
              <w:rPr>
                <w:sz w:val="22"/>
                <w:szCs w:val="22"/>
              </w:rPr>
              <w:t>5</w:t>
            </w:r>
          </w:p>
        </w:tc>
        <w:tc>
          <w:tcPr>
            <w:tcW w:w="3788" w:type="dxa"/>
            <w:tcBorders>
              <w:right w:val="single" w:sz="12" w:space="0" w:color="auto"/>
            </w:tcBorders>
            <w:shd w:val="clear" w:color="auto" w:fill="auto"/>
            <w:vAlign w:val="center"/>
          </w:tcPr>
          <w:p w:rsidR="002325EC" w:rsidRPr="007003C8" w:rsidRDefault="002325EC" w:rsidP="002325EC">
            <w:pPr>
              <w:jc w:val="center"/>
            </w:pPr>
            <w:r w:rsidRPr="007003C8">
              <w:rPr>
                <w:sz w:val="22"/>
                <w:szCs w:val="22"/>
              </w:rPr>
              <w:t>0,2</w:t>
            </w:r>
          </w:p>
        </w:tc>
      </w:tr>
      <w:tr w:rsidR="002325EC" w:rsidRPr="007003C8" w:rsidTr="002325EC">
        <w:tc>
          <w:tcPr>
            <w:tcW w:w="5851" w:type="dxa"/>
            <w:tcBorders>
              <w:left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7</w:t>
            </w:r>
          </w:p>
        </w:tc>
        <w:tc>
          <w:tcPr>
            <w:tcW w:w="3788" w:type="dxa"/>
            <w:tcBorders>
              <w:bottom w:val="single" w:sz="12" w:space="0" w:color="auto"/>
              <w:right w:val="single" w:sz="12" w:space="0" w:color="auto"/>
            </w:tcBorders>
            <w:shd w:val="clear" w:color="auto" w:fill="auto"/>
            <w:vAlign w:val="center"/>
          </w:tcPr>
          <w:p w:rsidR="002325EC" w:rsidRPr="007003C8" w:rsidRDefault="002325EC" w:rsidP="002325EC">
            <w:pPr>
              <w:jc w:val="center"/>
            </w:pPr>
            <w:r w:rsidRPr="007003C8">
              <w:rPr>
                <w:sz w:val="22"/>
                <w:szCs w:val="22"/>
              </w:rPr>
              <w:t>0,3</w:t>
            </w:r>
          </w:p>
        </w:tc>
      </w:tr>
    </w:tbl>
    <w:p w:rsidR="002325EC" w:rsidRPr="007003C8" w:rsidRDefault="002325EC" w:rsidP="002325EC">
      <w:pPr>
        <w:shd w:val="clear" w:color="auto" w:fill="FFFFFF"/>
        <w:ind w:firstLine="709"/>
      </w:pPr>
      <w:r w:rsidRPr="007003C8">
        <w:t>2.4.</w:t>
      </w:r>
      <w:r>
        <w:t>11</w:t>
      </w:r>
      <w:r w:rsidRPr="007003C8">
        <w:t xml:space="preserve">. Станции технического обслуживания </w:t>
      </w:r>
      <w:proofErr w:type="gramStart"/>
      <w:r w:rsidRPr="007003C8">
        <w:t>автомобилей  (</w:t>
      </w:r>
      <w:proofErr w:type="gramEnd"/>
      <w:r w:rsidRPr="007003C8">
        <w:t>далее – СТО) следует проектировать из расчета один пост на 200 легковых автомобилей. Размер земельного участка СТО определяется по таблице 2.1</w:t>
      </w:r>
      <w:r>
        <w:t>5</w:t>
      </w:r>
      <w:r w:rsidRPr="007003C8">
        <w:t>.</w:t>
      </w:r>
    </w:p>
    <w:p w:rsidR="002325EC" w:rsidRPr="007003C8" w:rsidRDefault="002325EC" w:rsidP="002325EC">
      <w:pPr>
        <w:shd w:val="clear" w:color="auto" w:fill="FFFFFF"/>
        <w:spacing w:before="120" w:after="120"/>
        <w:ind w:firstLine="709"/>
        <w:rPr>
          <w:b/>
          <w:iCs/>
        </w:rPr>
      </w:pPr>
      <w:r w:rsidRPr="007003C8">
        <w:rPr>
          <w:b/>
          <w:iCs/>
        </w:rPr>
        <w:t>Таблица 2.1</w:t>
      </w:r>
      <w:r>
        <w:rPr>
          <w:b/>
          <w:iCs/>
        </w:rPr>
        <w:t>5</w:t>
      </w:r>
      <w:r w:rsidRPr="007003C8">
        <w:rPr>
          <w:b/>
          <w:iCs/>
        </w:rPr>
        <w:t xml:space="preserve">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3"/>
        <w:gridCol w:w="4316"/>
      </w:tblGrid>
      <w:tr w:rsidR="002325EC" w:rsidRPr="007003C8" w:rsidTr="002325EC">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2325EC" w:rsidRPr="007003C8" w:rsidRDefault="002325EC" w:rsidP="002325EC">
            <w:pPr>
              <w:jc w:val="center"/>
            </w:pPr>
            <w:r w:rsidRPr="007003C8">
              <w:rPr>
                <w:sz w:val="22"/>
                <w:szCs w:val="22"/>
              </w:rPr>
              <w:t>Размер земельного участка, га</w:t>
            </w:r>
          </w:p>
        </w:tc>
      </w:tr>
      <w:tr w:rsidR="002325EC" w:rsidRPr="007003C8" w:rsidTr="002325EC">
        <w:trPr>
          <w:jc w:val="center"/>
        </w:trPr>
        <w:tc>
          <w:tcPr>
            <w:tcW w:w="5323" w:type="dxa"/>
            <w:tcBorders>
              <w:top w:val="single" w:sz="12" w:space="0" w:color="auto"/>
              <w:left w:val="single" w:sz="12" w:space="0" w:color="auto"/>
              <w:bottom w:val="single" w:sz="12" w:space="0" w:color="auto"/>
            </w:tcBorders>
            <w:shd w:val="clear" w:color="auto" w:fill="auto"/>
          </w:tcPr>
          <w:p w:rsidR="002325EC" w:rsidRPr="007003C8" w:rsidRDefault="002325EC" w:rsidP="002325EC">
            <w:pPr>
              <w:jc w:val="center"/>
            </w:pPr>
            <w:r w:rsidRPr="007003C8">
              <w:rPr>
                <w:sz w:val="22"/>
                <w:szCs w:val="22"/>
              </w:rPr>
              <w:t>1</w:t>
            </w:r>
          </w:p>
        </w:tc>
        <w:tc>
          <w:tcPr>
            <w:tcW w:w="4316" w:type="dxa"/>
            <w:tcBorders>
              <w:top w:val="single" w:sz="12" w:space="0" w:color="auto"/>
              <w:bottom w:val="single" w:sz="12" w:space="0" w:color="auto"/>
              <w:right w:val="single" w:sz="12" w:space="0" w:color="auto"/>
            </w:tcBorders>
            <w:shd w:val="clear" w:color="auto" w:fill="auto"/>
          </w:tcPr>
          <w:p w:rsidR="002325EC" w:rsidRPr="007003C8" w:rsidRDefault="002325EC" w:rsidP="002325EC">
            <w:pPr>
              <w:jc w:val="center"/>
            </w:pPr>
            <w:r w:rsidRPr="007003C8">
              <w:rPr>
                <w:sz w:val="22"/>
                <w:szCs w:val="22"/>
              </w:rPr>
              <w:t>2</w:t>
            </w:r>
          </w:p>
        </w:tc>
      </w:tr>
      <w:tr w:rsidR="002325EC" w:rsidRPr="007003C8" w:rsidTr="002325EC">
        <w:trPr>
          <w:jc w:val="center"/>
        </w:trPr>
        <w:tc>
          <w:tcPr>
            <w:tcW w:w="5323" w:type="dxa"/>
            <w:tcBorders>
              <w:top w:val="single" w:sz="12" w:space="0" w:color="auto"/>
              <w:left w:val="single" w:sz="12" w:space="0" w:color="auto"/>
              <w:bottom w:val="single" w:sz="8" w:space="0" w:color="auto"/>
            </w:tcBorders>
            <w:shd w:val="clear" w:color="auto" w:fill="auto"/>
          </w:tcPr>
          <w:p w:rsidR="002325EC" w:rsidRPr="007003C8" w:rsidRDefault="002325EC" w:rsidP="002325EC">
            <w:pPr>
              <w:jc w:val="center"/>
            </w:pPr>
            <w:r w:rsidRPr="007003C8">
              <w:rPr>
                <w:sz w:val="22"/>
                <w:szCs w:val="22"/>
              </w:rPr>
              <w:t>10</w:t>
            </w:r>
          </w:p>
        </w:tc>
        <w:tc>
          <w:tcPr>
            <w:tcW w:w="4316" w:type="dxa"/>
            <w:tcBorders>
              <w:top w:val="single" w:sz="12" w:space="0" w:color="auto"/>
              <w:bottom w:val="single" w:sz="8" w:space="0" w:color="auto"/>
              <w:right w:val="single" w:sz="12" w:space="0" w:color="auto"/>
            </w:tcBorders>
            <w:shd w:val="clear" w:color="auto" w:fill="auto"/>
          </w:tcPr>
          <w:p w:rsidR="002325EC" w:rsidRPr="007003C8" w:rsidRDefault="002325EC" w:rsidP="002325EC">
            <w:pPr>
              <w:jc w:val="center"/>
            </w:pPr>
            <w:r w:rsidRPr="007003C8">
              <w:rPr>
                <w:sz w:val="22"/>
                <w:szCs w:val="22"/>
              </w:rPr>
              <w:t>1,0</w:t>
            </w:r>
          </w:p>
        </w:tc>
      </w:tr>
      <w:tr w:rsidR="002325EC" w:rsidRPr="007003C8" w:rsidTr="002325EC">
        <w:trPr>
          <w:jc w:val="center"/>
        </w:trPr>
        <w:tc>
          <w:tcPr>
            <w:tcW w:w="5323" w:type="dxa"/>
            <w:tcBorders>
              <w:left w:val="single" w:sz="12" w:space="0" w:color="auto"/>
              <w:bottom w:val="single" w:sz="12" w:space="0" w:color="auto"/>
            </w:tcBorders>
            <w:shd w:val="clear" w:color="auto" w:fill="auto"/>
          </w:tcPr>
          <w:p w:rsidR="002325EC" w:rsidRPr="007003C8" w:rsidRDefault="002325EC" w:rsidP="002325EC">
            <w:pPr>
              <w:jc w:val="center"/>
            </w:pPr>
            <w:r w:rsidRPr="007003C8">
              <w:rPr>
                <w:sz w:val="22"/>
                <w:szCs w:val="22"/>
              </w:rPr>
              <w:t>15</w:t>
            </w:r>
          </w:p>
        </w:tc>
        <w:tc>
          <w:tcPr>
            <w:tcW w:w="4316" w:type="dxa"/>
            <w:tcBorders>
              <w:bottom w:val="single" w:sz="12" w:space="0" w:color="auto"/>
              <w:right w:val="single" w:sz="12" w:space="0" w:color="auto"/>
            </w:tcBorders>
            <w:shd w:val="clear" w:color="auto" w:fill="auto"/>
          </w:tcPr>
          <w:p w:rsidR="002325EC" w:rsidRPr="007003C8" w:rsidRDefault="002325EC" w:rsidP="002325EC">
            <w:pPr>
              <w:jc w:val="center"/>
            </w:pPr>
            <w:r w:rsidRPr="007003C8">
              <w:rPr>
                <w:sz w:val="22"/>
                <w:szCs w:val="22"/>
              </w:rPr>
              <w:t>1,5</w:t>
            </w:r>
          </w:p>
        </w:tc>
      </w:tr>
    </w:tbl>
    <w:p w:rsidR="002325EC" w:rsidRDefault="002325EC" w:rsidP="002325EC">
      <w:pPr>
        <w:shd w:val="clear" w:color="auto" w:fill="FFFFFF"/>
        <w:ind w:firstLine="709"/>
      </w:pPr>
      <w:r w:rsidRPr="007003C8">
        <w:t>2.4.</w:t>
      </w:r>
      <w:r>
        <w:t>12</w:t>
      </w:r>
      <w:r w:rsidRPr="007003C8">
        <w:t>.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2.1</w:t>
      </w:r>
      <w:r>
        <w:t>6</w:t>
      </w:r>
      <w:r w:rsidRPr="007003C8">
        <w:t>.</w:t>
      </w:r>
    </w:p>
    <w:p w:rsidR="002325EC" w:rsidRPr="007003C8" w:rsidRDefault="002325EC" w:rsidP="002325EC">
      <w:pPr>
        <w:shd w:val="clear" w:color="auto" w:fill="FFFFFF"/>
        <w:ind w:firstLine="709"/>
      </w:pPr>
      <w:r w:rsidRPr="007003C8">
        <w:t>2.4.</w:t>
      </w:r>
      <w:r>
        <w:t>13</w:t>
      </w:r>
      <w:r w:rsidRPr="007003C8">
        <w:t>. АЗС и СТО рекомендуется размещать в границах промышленных и коммунально-складских зон, на магистралях при въезде в населенный пункт, на территории автотранспортных предприятий.</w:t>
      </w:r>
    </w:p>
    <w:p w:rsidR="002325EC" w:rsidRPr="007003C8" w:rsidRDefault="002325EC" w:rsidP="002325EC">
      <w:pPr>
        <w:shd w:val="clear" w:color="auto" w:fill="FFFFFF"/>
        <w:spacing w:before="120" w:after="120"/>
        <w:ind w:firstLine="709"/>
        <w:rPr>
          <w:b/>
          <w:iCs/>
        </w:rPr>
      </w:pPr>
      <w:r>
        <w:rPr>
          <w:b/>
          <w:iCs/>
        </w:rPr>
        <w:br w:type="page"/>
      </w:r>
      <w:r w:rsidRPr="007003C8">
        <w:rPr>
          <w:b/>
          <w:iCs/>
        </w:rPr>
        <w:lastRenderedPageBreak/>
        <w:t>Таблица 2.1</w:t>
      </w:r>
      <w:r>
        <w:rPr>
          <w:b/>
          <w:iCs/>
        </w:rPr>
        <w:t>6</w:t>
      </w:r>
      <w:r w:rsidRPr="007003C8">
        <w:rPr>
          <w:b/>
          <w:iCs/>
        </w:rPr>
        <w:t xml:space="preserve"> – </w:t>
      </w:r>
      <w:r w:rsidRPr="007003C8">
        <w:rPr>
          <w:b/>
        </w:rPr>
        <w:t>Мощность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9"/>
        <w:gridCol w:w="1179"/>
        <w:gridCol w:w="1192"/>
        <w:gridCol w:w="1192"/>
        <w:gridCol w:w="1192"/>
        <w:gridCol w:w="1193"/>
        <w:gridCol w:w="1802"/>
      </w:tblGrid>
      <w:tr w:rsidR="002325EC" w:rsidRPr="007003C8" w:rsidTr="002325EC">
        <w:trPr>
          <w:tblHeader/>
          <w:jc w:val="center"/>
        </w:trPr>
        <w:tc>
          <w:tcPr>
            <w:tcW w:w="1889" w:type="dxa"/>
            <w:vMerge w:val="restart"/>
            <w:tcBorders>
              <w:top w:val="single" w:sz="12" w:space="0" w:color="auto"/>
              <w:left w:val="single" w:sz="12" w:space="0" w:color="auto"/>
            </w:tcBorders>
            <w:shd w:val="clear" w:color="auto" w:fill="auto"/>
            <w:vAlign w:val="center"/>
          </w:tcPr>
          <w:p w:rsidR="002325EC" w:rsidRPr="007003C8" w:rsidRDefault="002325EC" w:rsidP="002325EC">
            <w:pPr>
              <w:jc w:val="center"/>
            </w:pPr>
            <w:r w:rsidRPr="007003C8">
              <w:rPr>
                <w:sz w:val="22"/>
                <w:szCs w:val="22"/>
              </w:rPr>
              <w:t>Интенсивность</w:t>
            </w:r>
          </w:p>
          <w:p w:rsidR="002325EC" w:rsidRPr="007003C8" w:rsidRDefault="002325EC" w:rsidP="002325EC">
            <w:pPr>
              <w:jc w:val="center"/>
            </w:pPr>
            <w:r w:rsidRPr="007003C8">
              <w:rPr>
                <w:sz w:val="22"/>
                <w:szCs w:val="22"/>
              </w:rPr>
              <w:t>движения,</w:t>
            </w:r>
          </w:p>
          <w:p w:rsidR="002325EC" w:rsidRPr="007003C8" w:rsidRDefault="002325EC" w:rsidP="002325EC">
            <w:pPr>
              <w:jc w:val="center"/>
            </w:pPr>
            <w:r w:rsidRPr="007003C8">
              <w:rPr>
                <w:sz w:val="22"/>
                <w:szCs w:val="22"/>
              </w:rPr>
              <w:t>трансп. ед./</w:t>
            </w:r>
            <w:proofErr w:type="spellStart"/>
            <w:r w:rsidRPr="007003C8">
              <w:rPr>
                <w:sz w:val="22"/>
                <w:szCs w:val="22"/>
              </w:rPr>
              <w:t>сут</w:t>
            </w:r>
            <w:proofErr w:type="spellEnd"/>
            <w:r w:rsidRPr="007003C8">
              <w:rPr>
                <w:sz w:val="22"/>
                <w:szCs w:val="22"/>
              </w:rPr>
              <w:t>.</w:t>
            </w:r>
          </w:p>
        </w:tc>
        <w:tc>
          <w:tcPr>
            <w:tcW w:w="5948" w:type="dxa"/>
            <w:gridSpan w:val="5"/>
            <w:tcBorders>
              <w:top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Число постов на СТО в зависимости от расстояния между ними, км</w:t>
            </w:r>
          </w:p>
        </w:tc>
        <w:tc>
          <w:tcPr>
            <w:tcW w:w="1802" w:type="dxa"/>
            <w:vMerge w:val="restart"/>
            <w:tcBorders>
              <w:top w:val="single" w:sz="12" w:space="0" w:color="auto"/>
              <w:right w:val="single" w:sz="12" w:space="0" w:color="auto"/>
            </w:tcBorders>
            <w:shd w:val="clear" w:color="auto" w:fill="auto"/>
            <w:vAlign w:val="center"/>
          </w:tcPr>
          <w:p w:rsidR="002325EC" w:rsidRPr="007003C8" w:rsidRDefault="002325EC" w:rsidP="002325EC">
            <w:pPr>
              <w:jc w:val="center"/>
            </w:pPr>
            <w:r w:rsidRPr="007003C8">
              <w:rPr>
                <w:sz w:val="22"/>
                <w:szCs w:val="22"/>
              </w:rPr>
              <w:t>Размещение СТО</w:t>
            </w:r>
          </w:p>
        </w:tc>
      </w:tr>
      <w:tr w:rsidR="002325EC" w:rsidRPr="007003C8" w:rsidTr="002325EC">
        <w:trPr>
          <w:tblHeader/>
          <w:jc w:val="center"/>
        </w:trPr>
        <w:tc>
          <w:tcPr>
            <w:tcW w:w="1889" w:type="dxa"/>
            <w:vMerge/>
            <w:tcBorders>
              <w:left w:val="single" w:sz="12" w:space="0" w:color="auto"/>
              <w:bottom w:val="single" w:sz="12" w:space="0" w:color="auto"/>
            </w:tcBorders>
            <w:shd w:val="clear" w:color="auto" w:fill="auto"/>
            <w:vAlign w:val="center"/>
          </w:tcPr>
          <w:p w:rsidR="002325EC" w:rsidRPr="007003C8" w:rsidRDefault="002325EC" w:rsidP="002325EC">
            <w:pPr>
              <w:jc w:val="center"/>
            </w:pPr>
          </w:p>
        </w:tc>
        <w:tc>
          <w:tcPr>
            <w:tcW w:w="1179"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80</w:t>
            </w:r>
          </w:p>
        </w:tc>
        <w:tc>
          <w:tcPr>
            <w:tcW w:w="1192"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100</w:t>
            </w:r>
          </w:p>
        </w:tc>
        <w:tc>
          <w:tcPr>
            <w:tcW w:w="1192"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150</w:t>
            </w:r>
          </w:p>
        </w:tc>
        <w:tc>
          <w:tcPr>
            <w:tcW w:w="1192"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200</w:t>
            </w:r>
          </w:p>
        </w:tc>
        <w:tc>
          <w:tcPr>
            <w:tcW w:w="1193"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250</w:t>
            </w:r>
          </w:p>
        </w:tc>
        <w:tc>
          <w:tcPr>
            <w:tcW w:w="1802" w:type="dxa"/>
            <w:vMerge/>
            <w:tcBorders>
              <w:bottom w:val="single" w:sz="12" w:space="0" w:color="auto"/>
              <w:right w:val="single" w:sz="12" w:space="0" w:color="auto"/>
            </w:tcBorders>
            <w:shd w:val="clear" w:color="auto" w:fill="auto"/>
            <w:vAlign w:val="center"/>
          </w:tcPr>
          <w:p w:rsidR="002325EC" w:rsidRPr="007003C8" w:rsidRDefault="002325EC" w:rsidP="002325EC">
            <w:pPr>
              <w:jc w:val="center"/>
            </w:pPr>
          </w:p>
        </w:tc>
      </w:tr>
      <w:tr w:rsidR="002325EC" w:rsidRPr="007003C8" w:rsidTr="002325EC">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1</w:t>
            </w:r>
          </w:p>
        </w:tc>
        <w:tc>
          <w:tcPr>
            <w:tcW w:w="1179" w:type="dxa"/>
            <w:tcBorders>
              <w:top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2</w:t>
            </w:r>
          </w:p>
        </w:tc>
        <w:tc>
          <w:tcPr>
            <w:tcW w:w="1192" w:type="dxa"/>
            <w:tcBorders>
              <w:top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3</w:t>
            </w:r>
          </w:p>
        </w:tc>
        <w:tc>
          <w:tcPr>
            <w:tcW w:w="1192" w:type="dxa"/>
            <w:tcBorders>
              <w:top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4</w:t>
            </w:r>
          </w:p>
        </w:tc>
        <w:tc>
          <w:tcPr>
            <w:tcW w:w="1192" w:type="dxa"/>
            <w:tcBorders>
              <w:top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5</w:t>
            </w:r>
          </w:p>
        </w:tc>
        <w:tc>
          <w:tcPr>
            <w:tcW w:w="1193" w:type="dxa"/>
            <w:tcBorders>
              <w:top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6</w:t>
            </w:r>
          </w:p>
        </w:tc>
        <w:tc>
          <w:tcPr>
            <w:tcW w:w="1802" w:type="dxa"/>
            <w:tcBorders>
              <w:top w:val="single" w:sz="12" w:space="0" w:color="auto"/>
              <w:bottom w:val="single" w:sz="12" w:space="0" w:color="auto"/>
              <w:right w:val="single" w:sz="12" w:space="0" w:color="auto"/>
            </w:tcBorders>
            <w:shd w:val="clear" w:color="auto" w:fill="auto"/>
            <w:vAlign w:val="center"/>
          </w:tcPr>
          <w:p w:rsidR="002325EC" w:rsidRPr="007003C8" w:rsidRDefault="002325EC" w:rsidP="002325EC">
            <w:pPr>
              <w:jc w:val="center"/>
            </w:pPr>
            <w:r w:rsidRPr="007003C8">
              <w:rPr>
                <w:sz w:val="22"/>
                <w:szCs w:val="22"/>
              </w:rPr>
              <w:t>7</w:t>
            </w:r>
          </w:p>
        </w:tc>
      </w:tr>
      <w:tr w:rsidR="002325EC" w:rsidRPr="007003C8" w:rsidTr="002325EC">
        <w:trPr>
          <w:jc w:val="center"/>
        </w:trPr>
        <w:tc>
          <w:tcPr>
            <w:tcW w:w="1889" w:type="dxa"/>
            <w:tcBorders>
              <w:top w:val="single" w:sz="12" w:space="0" w:color="auto"/>
              <w:left w:val="single" w:sz="12" w:space="0" w:color="auto"/>
            </w:tcBorders>
            <w:shd w:val="clear" w:color="auto" w:fill="auto"/>
            <w:vAlign w:val="center"/>
          </w:tcPr>
          <w:p w:rsidR="002325EC" w:rsidRPr="007003C8" w:rsidRDefault="002325EC" w:rsidP="002325EC">
            <w:pPr>
              <w:jc w:val="center"/>
            </w:pPr>
            <w:r w:rsidRPr="007003C8">
              <w:rPr>
                <w:sz w:val="22"/>
                <w:szCs w:val="22"/>
              </w:rPr>
              <w:t>1000</w:t>
            </w:r>
          </w:p>
        </w:tc>
        <w:tc>
          <w:tcPr>
            <w:tcW w:w="1179" w:type="dxa"/>
            <w:tcBorders>
              <w:top w:val="single" w:sz="12" w:space="0" w:color="auto"/>
            </w:tcBorders>
            <w:shd w:val="clear" w:color="auto" w:fill="auto"/>
            <w:vAlign w:val="center"/>
          </w:tcPr>
          <w:p w:rsidR="002325EC" w:rsidRPr="007003C8" w:rsidRDefault="002325EC" w:rsidP="002325EC">
            <w:pPr>
              <w:jc w:val="center"/>
            </w:pPr>
            <w:r w:rsidRPr="007003C8">
              <w:rPr>
                <w:sz w:val="22"/>
                <w:szCs w:val="22"/>
              </w:rPr>
              <w:t>1</w:t>
            </w:r>
          </w:p>
        </w:tc>
        <w:tc>
          <w:tcPr>
            <w:tcW w:w="1192" w:type="dxa"/>
            <w:tcBorders>
              <w:top w:val="single" w:sz="12" w:space="0" w:color="auto"/>
            </w:tcBorders>
            <w:shd w:val="clear" w:color="auto" w:fill="auto"/>
            <w:vAlign w:val="center"/>
          </w:tcPr>
          <w:p w:rsidR="002325EC" w:rsidRPr="007003C8" w:rsidRDefault="002325EC" w:rsidP="002325EC">
            <w:pPr>
              <w:jc w:val="center"/>
            </w:pPr>
            <w:r w:rsidRPr="007003C8">
              <w:rPr>
                <w:sz w:val="22"/>
                <w:szCs w:val="22"/>
              </w:rPr>
              <w:t>1</w:t>
            </w:r>
          </w:p>
        </w:tc>
        <w:tc>
          <w:tcPr>
            <w:tcW w:w="1192" w:type="dxa"/>
            <w:tcBorders>
              <w:top w:val="single" w:sz="12" w:space="0" w:color="auto"/>
            </w:tcBorders>
            <w:shd w:val="clear" w:color="auto" w:fill="auto"/>
            <w:vAlign w:val="center"/>
          </w:tcPr>
          <w:p w:rsidR="002325EC" w:rsidRPr="007003C8" w:rsidRDefault="002325EC" w:rsidP="002325EC">
            <w:pPr>
              <w:jc w:val="center"/>
            </w:pPr>
            <w:r w:rsidRPr="007003C8">
              <w:rPr>
                <w:sz w:val="22"/>
                <w:szCs w:val="22"/>
              </w:rPr>
              <w:t>1</w:t>
            </w:r>
          </w:p>
        </w:tc>
        <w:tc>
          <w:tcPr>
            <w:tcW w:w="1192" w:type="dxa"/>
            <w:tcBorders>
              <w:top w:val="single" w:sz="12" w:space="0" w:color="auto"/>
            </w:tcBorders>
            <w:shd w:val="clear" w:color="auto" w:fill="auto"/>
            <w:vAlign w:val="center"/>
          </w:tcPr>
          <w:p w:rsidR="002325EC" w:rsidRPr="007003C8" w:rsidRDefault="002325EC" w:rsidP="002325EC">
            <w:pPr>
              <w:jc w:val="center"/>
            </w:pPr>
            <w:r w:rsidRPr="007003C8">
              <w:rPr>
                <w:sz w:val="22"/>
                <w:szCs w:val="22"/>
              </w:rPr>
              <w:t>2</w:t>
            </w:r>
          </w:p>
        </w:tc>
        <w:tc>
          <w:tcPr>
            <w:tcW w:w="1193" w:type="dxa"/>
            <w:tcBorders>
              <w:top w:val="single" w:sz="12" w:space="0" w:color="auto"/>
            </w:tcBorders>
            <w:shd w:val="clear" w:color="auto" w:fill="auto"/>
            <w:vAlign w:val="center"/>
          </w:tcPr>
          <w:p w:rsidR="002325EC" w:rsidRPr="007003C8" w:rsidRDefault="002325EC" w:rsidP="002325EC">
            <w:pPr>
              <w:jc w:val="center"/>
            </w:pPr>
            <w:r w:rsidRPr="007003C8">
              <w:rPr>
                <w:sz w:val="22"/>
                <w:szCs w:val="22"/>
              </w:rPr>
              <w:t>3</w:t>
            </w:r>
          </w:p>
        </w:tc>
        <w:tc>
          <w:tcPr>
            <w:tcW w:w="1802" w:type="dxa"/>
            <w:vMerge w:val="restart"/>
            <w:tcBorders>
              <w:top w:val="single" w:sz="12" w:space="0" w:color="auto"/>
              <w:right w:val="single" w:sz="12" w:space="0" w:color="auto"/>
            </w:tcBorders>
            <w:shd w:val="clear" w:color="auto" w:fill="auto"/>
            <w:vAlign w:val="center"/>
          </w:tcPr>
          <w:p w:rsidR="002325EC" w:rsidRPr="007003C8" w:rsidRDefault="002325EC" w:rsidP="002325EC">
            <w:pPr>
              <w:rPr>
                <w:b/>
              </w:rPr>
            </w:pPr>
            <w:r w:rsidRPr="007003C8">
              <w:rPr>
                <w:sz w:val="22"/>
                <w:szCs w:val="22"/>
              </w:rPr>
              <w:t>Одностороннее</w:t>
            </w:r>
          </w:p>
        </w:tc>
      </w:tr>
      <w:tr w:rsidR="002325EC" w:rsidRPr="007003C8" w:rsidTr="002325EC">
        <w:trPr>
          <w:jc w:val="center"/>
        </w:trPr>
        <w:tc>
          <w:tcPr>
            <w:tcW w:w="1889" w:type="dxa"/>
            <w:tcBorders>
              <w:left w:val="single" w:sz="12" w:space="0" w:color="auto"/>
            </w:tcBorders>
            <w:shd w:val="clear" w:color="auto" w:fill="auto"/>
            <w:vAlign w:val="center"/>
          </w:tcPr>
          <w:p w:rsidR="002325EC" w:rsidRPr="007003C8" w:rsidRDefault="002325EC" w:rsidP="002325EC">
            <w:pPr>
              <w:jc w:val="center"/>
            </w:pPr>
            <w:r w:rsidRPr="007003C8">
              <w:rPr>
                <w:sz w:val="22"/>
                <w:szCs w:val="22"/>
              </w:rPr>
              <w:t>2000</w:t>
            </w:r>
          </w:p>
        </w:tc>
        <w:tc>
          <w:tcPr>
            <w:tcW w:w="1179" w:type="dxa"/>
            <w:shd w:val="clear" w:color="auto" w:fill="auto"/>
            <w:vAlign w:val="center"/>
          </w:tcPr>
          <w:p w:rsidR="002325EC" w:rsidRPr="007003C8" w:rsidRDefault="002325EC" w:rsidP="002325EC">
            <w:pPr>
              <w:jc w:val="center"/>
            </w:pPr>
            <w:r w:rsidRPr="007003C8">
              <w:rPr>
                <w:sz w:val="22"/>
                <w:szCs w:val="22"/>
              </w:rPr>
              <w:t>1</w:t>
            </w:r>
          </w:p>
        </w:tc>
        <w:tc>
          <w:tcPr>
            <w:tcW w:w="1192" w:type="dxa"/>
            <w:shd w:val="clear" w:color="auto" w:fill="auto"/>
            <w:vAlign w:val="center"/>
          </w:tcPr>
          <w:p w:rsidR="002325EC" w:rsidRPr="007003C8" w:rsidRDefault="002325EC" w:rsidP="002325EC">
            <w:pPr>
              <w:jc w:val="center"/>
            </w:pPr>
            <w:r w:rsidRPr="007003C8">
              <w:rPr>
                <w:sz w:val="22"/>
                <w:szCs w:val="22"/>
              </w:rPr>
              <w:t>2</w:t>
            </w:r>
          </w:p>
        </w:tc>
        <w:tc>
          <w:tcPr>
            <w:tcW w:w="1192" w:type="dxa"/>
            <w:shd w:val="clear" w:color="auto" w:fill="auto"/>
            <w:vAlign w:val="center"/>
          </w:tcPr>
          <w:p w:rsidR="002325EC" w:rsidRPr="007003C8" w:rsidRDefault="002325EC" w:rsidP="002325EC">
            <w:pPr>
              <w:jc w:val="center"/>
            </w:pPr>
            <w:r w:rsidRPr="007003C8">
              <w:rPr>
                <w:sz w:val="22"/>
                <w:szCs w:val="22"/>
              </w:rPr>
              <w:t>2</w:t>
            </w:r>
          </w:p>
        </w:tc>
        <w:tc>
          <w:tcPr>
            <w:tcW w:w="1192" w:type="dxa"/>
            <w:shd w:val="clear" w:color="auto" w:fill="auto"/>
            <w:vAlign w:val="center"/>
          </w:tcPr>
          <w:p w:rsidR="002325EC" w:rsidRPr="007003C8" w:rsidRDefault="002325EC" w:rsidP="002325EC">
            <w:pPr>
              <w:jc w:val="center"/>
            </w:pPr>
            <w:r w:rsidRPr="007003C8">
              <w:rPr>
                <w:sz w:val="22"/>
                <w:szCs w:val="22"/>
              </w:rPr>
              <w:t>3</w:t>
            </w:r>
          </w:p>
        </w:tc>
        <w:tc>
          <w:tcPr>
            <w:tcW w:w="1193" w:type="dxa"/>
            <w:shd w:val="clear" w:color="auto" w:fill="auto"/>
            <w:vAlign w:val="center"/>
          </w:tcPr>
          <w:p w:rsidR="002325EC" w:rsidRPr="007003C8" w:rsidRDefault="002325EC" w:rsidP="002325EC">
            <w:pPr>
              <w:jc w:val="center"/>
            </w:pPr>
            <w:r w:rsidRPr="007003C8">
              <w:rPr>
                <w:sz w:val="22"/>
                <w:szCs w:val="22"/>
              </w:rPr>
              <w:t>3</w:t>
            </w:r>
          </w:p>
        </w:tc>
        <w:tc>
          <w:tcPr>
            <w:tcW w:w="1802" w:type="dxa"/>
            <w:vMerge/>
            <w:tcBorders>
              <w:right w:val="single" w:sz="12" w:space="0" w:color="auto"/>
            </w:tcBorders>
            <w:shd w:val="clear" w:color="auto" w:fill="auto"/>
            <w:vAlign w:val="center"/>
          </w:tcPr>
          <w:p w:rsidR="002325EC" w:rsidRPr="007003C8" w:rsidRDefault="002325EC" w:rsidP="002325EC">
            <w:pPr>
              <w:rPr>
                <w:b/>
              </w:rPr>
            </w:pPr>
          </w:p>
        </w:tc>
      </w:tr>
      <w:tr w:rsidR="002325EC" w:rsidRPr="007003C8" w:rsidTr="002325EC">
        <w:trPr>
          <w:jc w:val="center"/>
        </w:trPr>
        <w:tc>
          <w:tcPr>
            <w:tcW w:w="1889" w:type="dxa"/>
            <w:tcBorders>
              <w:left w:val="single" w:sz="12" w:space="0" w:color="auto"/>
              <w:bottom w:val="single" w:sz="8" w:space="0" w:color="auto"/>
            </w:tcBorders>
            <w:shd w:val="clear" w:color="auto" w:fill="auto"/>
            <w:vAlign w:val="center"/>
          </w:tcPr>
          <w:p w:rsidR="002325EC" w:rsidRPr="007003C8" w:rsidRDefault="002325EC" w:rsidP="002325EC">
            <w:pPr>
              <w:jc w:val="center"/>
            </w:pPr>
            <w:r w:rsidRPr="007003C8">
              <w:rPr>
                <w:sz w:val="22"/>
                <w:szCs w:val="22"/>
              </w:rPr>
              <w:t>3000</w:t>
            </w:r>
          </w:p>
        </w:tc>
        <w:tc>
          <w:tcPr>
            <w:tcW w:w="1179" w:type="dxa"/>
            <w:tcBorders>
              <w:bottom w:val="single" w:sz="8" w:space="0" w:color="auto"/>
            </w:tcBorders>
            <w:shd w:val="clear" w:color="auto" w:fill="auto"/>
            <w:vAlign w:val="center"/>
          </w:tcPr>
          <w:p w:rsidR="002325EC" w:rsidRPr="007003C8" w:rsidRDefault="002325EC" w:rsidP="002325EC">
            <w:pPr>
              <w:jc w:val="center"/>
            </w:pPr>
            <w:r w:rsidRPr="007003C8">
              <w:rPr>
                <w:sz w:val="22"/>
                <w:szCs w:val="22"/>
              </w:rPr>
              <w:t>2</w:t>
            </w:r>
          </w:p>
        </w:tc>
        <w:tc>
          <w:tcPr>
            <w:tcW w:w="1192" w:type="dxa"/>
            <w:tcBorders>
              <w:bottom w:val="single" w:sz="8" w:space="0" w:color="auto"/>
            </w:tcBorders>
            <w:shd w:val="clear" w:color="auto" w:fill="auto"/>
            <w:vAlign w:val="center"/>
          </w:tcPr>
          <w:p w:rsidR="002325EC" w:rsidRPr="007003C8" w:rsidRDefault="002325EC" w:rsidP="002325EC">
            <w:pPr>
              <w:jc w:val="center"/>
            </w:pPr>
            <w:r w:rsidRPr="007003C8">
              <w:rPr>
                <w:sz w:val="22"/>
                <w:szCs w:val="22"/>
              </w:rPr>
              <w:t>2</w:t>
            </w:r>
          </w:p>
        </w:tc>
        <w:tc>
          <w:tcPr>
            <w:tcW w:w="1192" w:type="dxa"/>
            <w:tcBorders>
              <w:bottom w:val="single" w:sz="8" w:space="0" w:color="auto"/>
            </w:tcBorders>
            <w:shd w:val="clear" w:color="auto" w:fill="auto"/>
            <w:vAlign w:val="center"/>
          </w:tcPr>
          <w:p w:rsidR="002325EC" w:rsidRPr="007003C8" w:rsidRDefault="002325EC" w:rsidP="002325EC">
            <w:pPr>
              <w:jc w:val="center"/>
            </w:pPr>
            <w:r w:rsidRPr="007003C8">
              <w:rPr>
                <w:sz w:val="22"/>
                <w:szCs w:val="22"/>
              </w:rPr>
              <w:t>3</w:t>
            </w:r>
          </w:p>
        </w:tc>
        <w:tc>
          <w:tcPr>
            <w:tcW w:w="1192" w:type="dxa"/>
            <w:tcBorders>
              <w:bottom w:val="single" w:sz="8" w:space="0" w:color="auto"/>
            </w:tcBorders>
            <w:shd w:val="clear" w:color="auto" w:fill="auto"/>
            <w:vAlign w:val="center"/>
          </w:tcPr>
          <w:p w:rsidR="002325EC" w:rsidRPr="007003C8" w:rsidRDefault="002325EC" w:rsidP="002325EC">
            <w:pPr>
              <w:jc w:val="center"/>
            </w:pPr>
            <w:r w:rsidRPr="007003C8">
              <w:rPr>
                <w:sz w:val="22"/>
                <w:szCs w:val="22"/>
              </w:rPr>
              <w:t>3</w:t>
            </w:r>
          </w:p>
        </w:tc>
        <w:tc>
          <w:tcPr>
            <w:tcW w:w="1193" w:type="dxa"/>
            <w:tcBorders>
              <w:bottom w:val="single" w:sz="8" w:space="0" w:color="auto"/>
            </w:tcBorders>
            <w:shd w:val="clear" w:color="auto" w:fill="auto"/>
            <w:vAlign w:val="center"/>
          </w:tcPr>
          <w:p w:rsidR="002325EC" w:rsidRPr="007003C8" w:rsidRDefault="002325EC" w:rsidP="002325EC">
            <w:pPr>
              <w:jc w:val="center"/>
            </w:pPr>
            <w:r w:rsidRPr="007003C8">
              <w:rPr>
                <w:sz w:val="22"/>
                <w:szCs w:val="22"/>
              </w:rPr>
              <w:t>5</w:t>
            </w:r>
          </w:p>
        </w:tc>
        <w:tc>
          <w:tcPr>
            <w:tcW w:w="1802" w:type="dxa"/>
            <w:vMerge/>
            <w:tcBorders>
              <w:right w:val="single" w:sz="12" w:space="0" w:color="auto"/>
            </w:tcBorders>
            <w:shd w:val="clear" w:color="auto" w:fill="auto"/>
            <w:vAlign w:val="center"/>
          </w:tcPr>
          <w:p w:rsidR="002325EC" w:rsidRPr="007003C8" w:rsidRDefault="002325EC" w:rsidP="002325EC">
            <w:pPr>
              <w:rPr>
                <w:b/>
              </w:rPr>
            </w:pPr>
          </w:p>
        </w:tc>
      </w:tr>
      <w:tr w:rsidR="002325EC" w:rsidRPr="007003C8" w:rsidTr="002325EC">
        <w:trPr>
          <w:jc w:val="center"/>
        </w:trPr>
        <w:tc>
          <w:tcPr>
            <w:tcW w:w="1889" w:type="dxa"/>
            <w:tcBorders>
              <w:left w:val="single" w:sz="12" w:space="0" w:color="auto"/>
              <w:bottom w:val="single" w:sz="12" w:space="0" w:color="auto"/>
            </w:tcBorders>
            <w:shd w:val="clear" w:color="auto" w:fill="auto"/>
            <w:vAlign w:val="center"/>
          </w:tcPr>
          <w:p w:rsidR="002325EC" w:rsidRPr="007003C8" w:rsidRDefault="002325EC" w:rsidP="002325EC">
            <w:pPr>
              <w:jc w:val="center"/>
            </w:pPr>
            <w:r w:rsidRPr="007003C8">
              <w:rPr>
                <w:sz w:val="22"/>
                <w:szCs w:val="22"/>
              </w:rPr>
              <w:t>4000</w:t>
            </w:r>
          </w:p>
        </w:tc>
        <w:tc>
          <w:tcPr>
            <w:tcW w:w="1179"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3</w:t>
            </w:r>
          </w:p>
        </w:tc>
        <w:tc>
          <w:tcPr>
            <w:tcW w:w="1192"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3</w:t>
            </w:r>
          </w:p>
        </w:tc>
        <w:tc>
          <w:tcPr>
            <w:tcW w:w="1192"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w:t>
            </w:r>
          </w:p>
        </w:tc>
        <w:tc>
          <w:tcPr>
            <w:tcW w:w="1192"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w:t>
            </w:r>
          </w:p>
        </w:tc>
        <w:tc>
          <w:tcPr>
            <w:tcW w:w="1193" w:type="dxa"/>
            <w:tcBorders>
              <w:bottom w:val="single" w:sz="12" w:space="0" w:color="auto"/>
            </w:tcBorders>
            <w:shd w:val="clear" w:color="auto" w:fill="auto"/>
            <w:vAlign w:val="center"/>
          </w:tcPr>
          <w:p w:rsidR="002325EC" w:rsidRPr="007003C8" w:rsidRDefault="002325EC" w:rsidP="002325EC">
            <w:pPr>
              <w:jc w:val="center"/>
            </w:pPr>
            <w:r w:rsidRPr="007003C8">
              <w:rPr>
                <w:sz w:val="22"/>
                <w:szCs w:val="22"/>
              </w:rPr>
              <w:t>–</w:t>
            </w:r>
          </w:p>
        </w:tc>
        <w:tc>
          <w:tcPr>
            <w:tcW w:w="1802" w:type="dxa"/>
            <w:vMerge/>
            <w:tcBorders>
              <w:bottom w:val="single" w:sz="12" w:space="0" w:color="auto"/>
              <w:right w:val="single" w:sz="12" w:space="0" w:color="auto"/>
            </w:tcBorders>
            <w:shd w:val="clear" w:color="auto" w:fill="auto"/>
            <w:vAlign w:val="center"/>
          </w:tcPr>
          <w:p w:rsidR="002325EC" w:rsidRPr="007003C8" w:rsidRDefault="002325EC" w:rsidP="002325EC">
            <w:pPr>
              <w:rPr>
                <w:b/>
              </w:rPr>
            </w:pPr>
          </w:p>
        </w:tc>
      </w:tr>
    </w:tbl>
    <w:p w:rsidR="002325EC" w:rsidRPr="007003C8" w:rsidRDefault="002325EC" w:rsidP="002325EC">
      <w:pPr>
        <w:ind w:firstLine="709"/>
      </w:pPr>
    </w:p>
    <w:p w:rsidR="002325EC" w:rsidRPr="00915A29" w:rsidRDefault="002325EC" w:rsidP="002325EC">
      <w:pPr>
        <w:spacing w:before="240" w:after="120"/>
        <w:ind w:firstLine="709"/>
        <w:rPr>
          <w:b/>
        </w:rPr>
      </w:pPr>
      <w:r w:rsidRPr="00915A29">
        <w:rPr>
          <w:b/>
        </w:rPr>
        <w:t>2.5 Инженерное обеспечение</w:t>
      </w:r>
    </w:p>
    <w:p w:rsidR="002325EC" w:rsidRPr="00915A29" w:rsidRDefault="002325EC" w:rsidP="002325EC">
      <w:pPr>
        <w:spacing w:before="120" w:after="120"/>
        <w:ind w:firstLine="709"/>
        <w:rPr>
          <w:b/>
          <w:i/>
        </w:rPr>
      </w:pPr>
      <w:r w:rsidRPr="00915A29">
        <w:rPr>
          <w:b/>
          <w:i/>
        </w:rPr>
        <w:t>Объекты водоснабжения</w:t>
      </w:r>
    </w:p>
    <w:p w:rsidR="002325EC" w:rsidRPr="00915A29" w:rsidRDefault="002325EC" w:rsidP="002325EC">
      <w:pPr>
        <w:ind w:firstLine="709"/>
        <w:contextualSpacing/>
        <w:rPr>
          <w:b/>
          <w:bCs/>
        </w:rPr>
      </w:pPr>
      <w:r w:rsidRPr="00915A29">
        <w:rPr>
          <w:bCs/>
        </w:rPr>
        <w:t>2.5.1. Проектирование вновь строящихся и реконструируемых систем наружного хозяйственно-питьевого водоснабжения населенных пунктов следует производить в соответствии с требованиями СП 31.13330.2012 «Водоснабжение. Наружные сети и сооружения. Актуализированная редакция СНиП 2.04.02-84*», СП 42.13330.2011 «Градостроительство. Планировка и застройка городских и сельских поселений. Актуализированная редакция СНиП 2.07.01-89*» с учетом санитарно-гигиенической надежности получения питьевой воды, экологических и ресурсосберегающих требований.</w:t>
      </w:r>
    </w:p>
    <w:p w:rsidR="002325EC" w:rsidRPr="00915A29" w:rsidRDefault="002325EC" w:rsidP="002325EC">
      <w:pPr>
        <w:ind w:firstLine="709"/>
        <w:contextualSpacing/>
      </w:pPr>
      <w:r w:rsidRPr="00915A29">
        <w:rPr>
          <w:bCs/>
        </w:rPr>
        <w:t>2.5.</w:t>
      </w:r>
      <w:r w:rsidRPr="00915A29">
        <w:t>2. Основные технические решения по выбору схем и систем водоснабжения, принимаемые в проектах, следует производить на основании сопоставления показателей возможных вариантов,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325EC" w:rsidRPr="00915A29" w:rsidRDefault="002325EC" w:rsidP="002325EC">
      <w:pPr>
        <w:ind w:firstLine="709"/>
        <w:contextualSpacing/>
        <w:rPr>
          <w:b/>
          <w:bCs/>
        </w:rPr>
      </w:pPr>
      <w:r w:rsidRPr="00915A29">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 а также воздействия на окружающую среду.</w:t>
      </w:r>
    </w:p>
    <w:p w:rsidR="002325EC" w:rsidRPr="00915A29" w:rsidRDefault="002325EC" w:rsidP="002325EC">
      <w:pPr>
        <w:ind w:firstLine="709"/>
        <w:contextualSpacing/>
      </w:pPr>
      <w:r w:rsidRPr="00915A29">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2325EC" w:rsidRPr="007003C8" w:rsidRDefault="002325EC" w:rsidP="002325EC">
      <w:pPr>
        <w:ind w:firstLine="709"/>
        <w:contextualSpacing/>
      </w:pPr>
      <w:r w:rsidRPr="007003C8">
        <w:rPr>
          <w:bCs/>
        </w:rPr>
        <w:t>2.5.</w:t>
      </w:r>
      <w:r w:rsidRPr="007003C8">
        <w:t>3.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2.1</w:t>
      </w:r>
      <w:r>
        <w:t>7</w:t>
      </w:r>
      <w:r w:rsidRPr="007003C8">
        <w:t>.</w:t>
      </w:r>
    </w:p>
    <w:p w:rsidR="002325EC" w:rsidRPr="007003C8" w:rsidRDefault="002325EC" w:rsidP="002325EC">
      <w:pPr>
        <w:ind w:firstLine="709"/>
      </w:pPr>
      <w:r w:rsidRPr="007003C8">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2325EC" w:rsidRPr="00E55A41" w:rsidRDefault="002325EC" w:rsidP="002325EC">
      <w:pPr>
        <w:spacing w:after="120"/>
        <w:ind w:firstLine="709"/>
        <w:rPr>
          <w:b/>
          <w:highlight w:val="lightGray"/>
        </w:rPr>
      </w:pPr>
      <w:r w:rsidRPr="007003C8">
        <w:rPr>
          <w:b/>
        </w:rPr>
        <w:t>Таблица 2.1</w:t>
      </w:r>
      <w:r>
        <w:rPr>
          <w:b/>
        </w:rPr>
        <w:t>7</w:t>
      </w:r>
      <w:r w:rsidRPr="007003C8">
        <w:rPr>
          <w:b/>
        </w:rPr>
        <w:t xml:space="preserve"> – Удельное</w:t>
      </w:r>
      <w:r w:rsidRPr="00915A29">
        <w:rPr>
          <w:b/>
        </w:rPr>
        <w:t xml:space="preserve"> среднесуточное (за год) водопотребление на хозяйственно-питьевые нужды населения</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136"/>
        <w:gridCol w:w="4292"/>
      </w:tblGrid>
      <w:tr w:rsidR="002325EC" w:rsidRPr="00915A29" w:rsidTr="002325EC">
        <w:trPr>
          <w:trHeight w:val="555"/>
          <w:tblHeader/>
          <w:jc w:val="center"/>
        </w:trPr>
        <w:tc>
          <w:tcPr>
            <w:tcW w:w="2724"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2325EC" w:rsidRPr="00915A29" w:rsidRDefault="002325EC" w:rsidP="002325EC">
            <w:pPr>
              <w:shd w:val="clear" w:color="auto" w:fill="FFFFFF"/>
              <w:jc w:val="center"/>
              <w:rPr>
                <w:sz w:val="22"/>
                <w:szCs w:val="22"/>
              </w:rPr>
            </w:pPr>
            <w:r w:rsidRPr="00915A29">
              <w:rPr>
                <w:sz w:val="22"/>
                <w:szCs w:val="22"/>
              </w:rPr>
              <w:t>Степень благоустройства районов жилой застройки</w:t>
            </w:r>
          </w:p>
        </w:tc>
        <w:tc>
          <w:tcPr>
            <w:tcW w:w="2276"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2325EC" w:rsidRPr="00915A29" w:rsidRDefault="002325EC" w:rsidP="002325EC">
            <w:pPr>
              <w:shd w:val="clear" w:color="auto" w:fill="FFFFFF"/>
              <w:jc w:val="center"/>
              <w:rPr>
                <w:sz w:val="22"/>
                <w:szCs w:val="22"/>
              </w:rPr>
            </w:pPr>
            <w:r w:rsidRPr="00915A29">
              <w:rPr>
                <w:sz w:val="22"/>
                <w:szCs w:val="22"/>
              </w:rPr>
              <w:t>Удельное хозяйственно-питьевое водопотребление в населенных пунктах на одного жителя среднесуточное (за год), л/</w:t>
            </w:r>
            <w:proofErr w:type="spellStart"/>
            <w:r w:rsidRPr="00915A29">
              <w:rPr>
                <w:sz w:val="22"/>
                <w:szCs w:val="22"/>
              </w:rPr>
              <w:t>сут</w:t>
            </w:r>
            <w:proofErr w:type="spellEnd"/>
          </w:p>
        </w:tc>
      </w:tr>
      <w:tr w:rsidR="002325EC" w:rsidRPr="00915A29" w:rsidTr="002325EC">
        <w:trPr>
          <w:trHeight w:val="270"/>
          <w:tblHeader/>
          <w:jc w:val="center"/>
        </w:trPr>
        <w:tc>
          <w:tcPr>
            <w:tcW w:w="2724"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2325EC" w:rsidRPr="00915A29" w:rsidRDefault="002325EC" w:rsidP="002325EC">
            <w:pPr>
              <w:shd w:val="clear" w:color="auto" w:fill="FFFFFF"/>
              <w:jc w:val="center"/>
              <w:rPr>
                <w:sz w:val="22"/>
                <w:szCs w:val="22"/>
              </w:rPr>
            </w:pPr>
            <w:r w:rsidRPr="00915A29">
              <w:rPr>
                <w:sz w:val="22"/>
                <w:szCs w:val="22"/>
              </w:rPr>
              <w:t>1</w:t>
            </w:r>
          </w:p>
        </w:tc>
        <w:tc>
          <w:tcPr>
            <w:tcW w:w="2276"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2325EC" w:rsidRPr="00915A29" w:rsidRDefault="002325EC" w:rsidP="002325EC">
            <w:pPr>
              <w:shd w:val="clear" w:color="auto" w:fill="FFFFFF"/>
              <w:jc w:val="center"/>
              <w:rPr>
                <w:sz w:val="22"/>
                <w:szCs w:val="22"/>
              </w:rPr>
            </w:pPr>
            <w:r w:rsidRPr="00915A29">
              <w:rPr>
                <w:sz w:val="22"/>
                <w:szCs w:val="22"/>
              </w:rPr>
              <w:t>2</w:t>
            </w:r>
          </w:p>
        </w:tc>
      </w:tr>
      <w:tr w:rsidR="002325EC" w:rsidRPr="00915A29" w:rsidTr="002325EC">
        <w:trPr>
          <w:jc w:val="center"/>
        </w:trPr>
        <w:tc>
          <w:tcPr>
            <w:tcW w:w="2724" w:type="pct"/>
            <w:tcBorders>
              <w:top w:val="single" w:sz="12" w:space="0" w:color="auto"/>
            </w:tcBorders>
            <w:shd w:val="clear" w:color="auto" w:fill="FFFFFF"/>
            <w:tcMar>
              <w:top w:w="0" w:type="dxa"/>
              <w:left w:w="28" w:type="dxa"/>
              <w:bottom w:w="0" w:type="dxa"/>
              <w:right w:w="28" w:type="dxa"/>
            </w:tcMar>
            <w:hideMark/>
          </w:tcPr>
          <w:p w:rsidR="002325EC" w:rsidRPr="00915A29" w:rsidRDefault="002325EC" w:rsidP="002325EC">
            <w:pPr>
              <w:shd w:val="clear" w:color="auto" w:fill="FFFFFF"/>
              <w:rPr>
                <w:sz w:val="22"/>
                <w:szCs w:val="22"/>
              </w:rPr>
            </w:pPr>
            <w:r w:rsidRPr="00915A29">
              <w:rPr>
                <w:sz w:val="22"/>
                <w:szCs w:val="22"/>
              </w:rPr>
              <w:t>Застройка зданиями, оборудованными внутренним водопроводом и канализацией, без ванн</w:t>
            </w:r>
          </w:p>
        </w:tc>
        <w:tc>
          <w:tcPr>
            <w:tcW w:w="2276" w:type="pct"/>
            <w:tcBorders>
              <w:top w:val="single" w:sz="12" w:space="0" w:color="auto"/>
            </w:tcBorders>
            <w:shd w:val="clear" w:color="auto" w:fill="FFFFFF"/>
            <w:tcMar>
              <w:top w:w="0" w:type="dxa"/>
              <w:left w:w="28" w:type="dxa"/>
              <w:bottom w:w="0" w:type="dxa"/>
              <w:right w:w="28" w:type="dxa"/>
            </w:tcMar>
            <w:vAlign w:val="center"/>
            <w:hideMark/>
          </w:tcPr>
          <w:p w:rsidR="002325EC" w:rsidRPr="00915A29" w:rsidRDefault="002325EC" w:rsidP="002325EC">
            <w:pPr>
              <w:shd w:val="clear" w:color="auto" w:fill="FFFFFF"/>
              <w:jc w:val="center"/>
              <w:rPr>
                <w:sz w:val="22"/>
                <w:szCs w:val="22"/>
              </w:rPr>
            </w:pPr>
            <w:r w:rsidRPr="00915A29">
              <w:rPr>
                <w:sz w:val="22"/>
                <w:szCs w:val="22"/>
              </w:rPr>
              <w:t>150</w:t>
            </w:r>
          </w:p>
        </w:tc>
      </w:tr>
      <w:tr w:rsidR="002325EC" w:rsidRPr="00915A29" w:rsidTr="002325EC">
        <w:trPr>
          <w:jc w:val="center"/>
        </w:trPr>
        <w:tc>
          <w:tcPr>
            <w:tcW w:w="2724" w:type="pct"/>
            <w:shd w:val="clear" w:color="auto" w:fill="FFFFFF"/>
            <w:tcMar>
              <w:top w:w="0" w:type="dxa"/>
              <w:left w:w="28" w:type="dxa"/>
              <w:bottom w:w="0" w:type="dxa"/>
              <w:right w:w="28" w:type="dxa"/>
            </w:tcMar>
            <w:hideMark/>
          </w:tcPr>
          <w:p w:rsidR="002325EC" w:rsidRPr="00915A29" w:rsidRDefault="002325EC" w:rsidP="002325EC">
            <w:pPr>
              <w:shd w:val="clear" w:color="auto" w:fill="FFFFFF"/>
              <w:rPr>
                <w:sz w:val="22"/>
                <w:szCs w:val="22"/>
              </w:rPr>
            </w:pPr>
            <w:r w:rsidRPr="00915A29">
              <w:rPr>
                <w:sz w:val="22"/>
                <w:szCs w:val="22"/>
              </w:rPr>
              <w:t>То же, с ванными и местными водонагревателями</w:t>
            </w:r>
          </w:p>
        </w:tc>
        <w:tc>
          <w:tcPr>
            <w:tcW w:w="2276" w:type="pct"/>
            <w:shd w:val="clear" w:color="auto" w:fill="FFFFFF"/>
            <w:tcMar>
              <w:top w:w="0" w:type="dxa"/>
              <w:left w:w="28" w:type="dxa"/>
              <w:bottom w:w="0" w:type="dxa"/>
              <w:right w:w="28" w:type="dxa"/>
            </w:tcMar>
            <w:vAlign w:val="center"/>
            <w:hideMark/>
          </w:tcPr>
          <w:p w:rsidR="002325EC" w:rsidRPr="00915A29" w:rsidRDefault="002325EC" w:rsidP="002325EC">
            <w:pPr>
              <w:shd w:val="clear" w:color="auto" w:fill="FFFFFF"/>
              <w:jc w:val="center"/>
              <w:rPr>
                <w:sz w:val="22"/>
                <w:szCs w:val="22"/>
              </w:rPr>
            </w:pPr>
            <w:r w:rsidRPr="00915A29">
              <w:rPr>
                <w:sz w:val="22"/>
                <w:szCs w:val="22"/>
              </w:rPr>
              <w:t>180</w:t>
            </w:r>
          </w:p>
        </w:tc>
      </w:tr>
      <w:tr w:rsidR="002325EC" w:rsidRPr="00915A29" w:rsidTr="002325EC">
        <w:trPr>
          <w:jc w:val="center"/>
        </w:trPr>
        <w:tc>
          <w:tcPr>
            <w:tcW w:w="2724" w:type="pct"/>
            <w:shd w:val="clear" w:color="auto" w:fill="FFFFFF"/>
            <w:tcMar>
              <w:top w:w="0" w:type="dxa"/>
              <w:left w:w="28" w:type="dxa"/>
              <w:bottom w:w="0" w:type="dxa"/>
              <w:right w:w="28" w:type="dxa"/>
            </w:tcMar>
            <w:hideMark/>
          </w:tcPr>
          <w:p w:rsidR="002325EC" w:rsidRPr="00915A29" w:rsidRDefault="002325EC" w:rsidP="002325EC">
            <w:pPr>
              <w:shd w:val="clear" w:color="auto" w:fill="FFFFFF"/>
              <w:rPr>
                <w:sz w:val="22"/>
                <w:szCs w:val="22"/>
              </w:rPr>
            </w:pPr>
            <w:r w:rsidRPr="00915A29">
              <w:rPr>
                <w:sz w:val="22"/>
                <w:szCs w:val="22"/>
              </w:rPr>
              <w:t>То же, с централизованным горячим водоснабжением</w:t>
            </w:r>
          </w:p>
        </w:tc>
        <w:tc>
          <w:tcPr>
            <w:tcW w:w="2276" w:type="pct"/>
            <w:shd w:val="clear" w:color="auto" w:fill="FFFFFF"/>
            <w:tcMar>
              <w:top w:w="0" w:type="dxa"/>
              <w:left w:w="28" w:type="dxa"/>
              <w:bottom w:w="0" w:type="dxa"/>
              <w:right w:w="28" w:type="dxa"/>
            </w:tcMar>
            <w:vAlign w:val="center"/>
            <w:hideMark/>
          </w:tcPr>
          <w:p w:rsidR="002325EC" w:rsidRPr="00915A29" w:rsidRDefault="002325EC" w:rsidP="002325EC">
            <w:pPr>
              <w:shd w:val="clear" w:color="auto" w:fill="FFFFFF"/>
              <w:jc w:val="center"/>
              <w:rPr>
                <w:sz w:val="22"/>
                <w:szCs w:val="22"/>
              </w:rPr>
            </w:pPr>
            <w:r w:rsidRPr="00915A29">
              <w:rPr>
                <w:sz w:val="22"/>
                <w:szCs w:val="22"/>
              </w:rPr>
              <w:t>250</w:t>
            </w:r>
          </w:p>
        </w:tc>
      </w:tr>
    </w:tbl>
    <w:p w:rsidR="002325EC" w:rsidRPr="00915A29" w:rsidRDefault="002325EC" w:rsidP="002325EC">
      <w:pPr>
        <w:shd w:val="clear" w:color="auto" w:fill="FFFFFF"/>
        <w:ind w:right="45" w:firstLine="709"/>
        <w:rPr>
          <w:i/>
          <w:sz w:val="22"/>
          <w:szCs w:val="22"/>
        </w:rPr>
      </w:pPr>
      <w:r w:rsidRPr="00915A29">
        <w:rPr>
          <w:i/>
          <w:sz w:val="22"/>
          <w:szCs w:val="22"/>
        </w:rPr>
        <w:t>Примечания:</w:t>
      </w:r>
    </w:p>
    <w:p w:rsidR="002325EC" w:rsidRPr="00915A29" w:rsidRDefault="002325EC" w:rsidP="002325EC">
      <w:pPr>
        <w:numPr>
          <w:ilvl w:val="0"/>
          <w:numId w:val="6"/>
        </w:numPr>
        <w:shd w:val="clear" w:color="auto" w:fill="FFFFFF"/>
        <w:overflowPunct w:val="0"/>
        <w:autoSpaceDE w:val="0"/>
        <w:autoSpaceDN w:val="0"/>
        <w:adjustRightInd w:val="0"/>
        <w:ind w:right="45"/>
        <w:jc w:val="both"/>
        <w:rPr>
          <w:i/>
          <w:sz w:val="22"/>
          <w:szCs w:val="22"/>
        </w:rPr>
      </w:pPr>
      <w:r w:rsidRPr="00915A29">
        <w:rPr>
          <w:i/>
          <w:sz w:val="22"/>
          <w:szCs w:val="22"/>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w:t>
      </w:r>
      <w:proofErr w:type="spellStart"/>
      <w:r w:rsidRPr="00915A29">
        <w:rPr>
          <w:i/>
          <w:sz w:val="22"/>
          <w:szCs w:val="22"/>
        </w:rPr>
        <w:t>сут</w:t>
      </w:r>
      <w:proofErr w:type="spellEnd"/>
      <w:r w:rsidRPr="00915A29">
        <w:rPr>
          <w:i/>
          <w:sz w:val="22"/>
          <w:szCs w:val="22"/>
        </w:rPr>
        <w:t>.</w:t>
      </w:r>
    </w:p>
    <w:p w:rsidR="002325EC" w:rsidRPr="00915A29" w:rsidRDefault="002325EC" w:rsidP="002325EC">
      <w:pPr>
        <w:numPr>
          <w:ilvl w:val="0"/>
          <w:numId w:val="6"/>
        </w:numPr>
        <w:shd w:val="clear" w:color="auto" w:fill="FFFFFF"/>
        <w:overflowPunct w:val="0"/>
        <w:autoSpaceDE w:val="0"/>
        <w:autoSpaceDN w:val="0"/>
        <w:adjustRightInd w:val="0"/>
        <w:ind w:right="45"/>
        <w:jc w:val="both"/>
        <w:rPr>
          <w:i/>
          <w:sz w:val="22"/>
          <w:szCs w:val="22"/>
        </w:rPr>
      </w:pPr>
      <w:r w:rsidRPr="00915A29">
        <w:rPr>
          <w:i/>
          <w:sz w:val="22"/>
          <w:szCs w:val="22"/>
        </w:rPr>
        <w:lastRenderedPageBreak/>
        <w:t>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 Актуализированная редакция СНиП 2.04.01-85*» и технологическим данным.</w:t>
      </w:r>
    </w:p>
    <w:p w:rsidR="002325EC" w:rsidRPr="00915A29" w:rsidRDefault="002325EC" w:rsidP="002325EC">
      <w:pPr>
        <w:numPr>
          <w:ilvl w:val="0"/>
          <w:numId w:val="6"/>
        </w:numPr>
        <w:shd w:val="clear" w:color="auto" w:fill="FFFFFF"/>
        <w:overflowPunct w:val="0"/>
        <w:autoSpaceDE w:val="0"/>
        <w:autoSpaceDN w:val="0"/>
        <w:adjustRightInd w:val="0"/>
        <w:ind w:right="45"/>
        <w:jc w:val="both"/>
        <w:rPr>
          <w:i/>
          <w:sz w:val="22"/>
          <w:szCs w:val="22"/>
        </w:rPr>
      </w:pPr>
      <w:r w:rsidRPr="00915A29">
        <w:rPr>
          <w:i/>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w:t>
      </w:r>
      <w:r w:rsidRPr="00915A29">
        <w:rPr>
          <w:i/>
          <w:sz w:val="22"/>
          <w:szCs w:val="22"/>
        </w:rPr>
        <w:softHyphen/>
        <w:t>– 20 % суммарного расхода на хозяйственно-питьевые нужды населенного пункта.</w:t>
      </w:r>
    </w:p>
    <w:p w:rsidR="002325EC" w:rsidRPr="00915A29" w:rsidRDefault="002325EC" w:rsidP="002325EC">
      <w:pPr>
        <w:numPr>
          <w:ilvl w:val="0"/>
          <w:numId w:val="6"/>
        </w:numPr>
        <w:shd w:val="clear" w:color="auto" w:fill="FFFFFF"/>
        <w:overflowPunct w:val="0"/>
        <w:autoSpaceDE w:val="0"/>
        <w:autoSpaceDN w:val="0"/>
        <w:adjustRightInd w:val="0"/>
        <w:ind w:right="45"/>
        <w:jc w:val="both"/>
        <w:rPr>
          <w:i/>
          <w:sz w:val="22"/>
          <w:szCs w:val="22"/>
        </w:rPr>
      </w:pPr>
      <w:r w:rsidRPr="00915A29">
        <w:rPr>
          <w:i/>
          <w:sz w:val="22"/>
          <w:szCs w:val="22"/>
        </w:rPr>
        <w:t>Конкретное значение нормы удельного хозяйственно-питьевого водопотребления принимается на основании постановлений органов местной власти.</w:t>
      </w:r>
    </w:p>
    <w:p w:rsidR="002325EC" w:rsidRPr="00915A29" w:rsidRDefault="002325EC" w:rsidP="002325EC">
      <w:pPr>
        <w:spacing w:before="120"/>
        <w:ind w:firstLine="709"/>
      </w:pPr>
      <w:r w:rsidRPr="00915A29">
        <w:rPr>
          <w:bCs/>
        </w:rPr>
        <w:t>2.5.</w:t>
      </w:r>
      <w:r w:rsidRPr="00915A29">
        <w:t xml:space="preserve">4. Удельные показатели водопотребления могут быть пересмотрены по мере внедрения </w:t>
      </w:r>
      <w:proofErr w:type="spellStart"/>
      <w:r w:rsidRPr="00915A29">
        <w:t>водосберегающих</w:t>
      </w:r>
      <w:proofErr w:type="spellEnd"/>
      <w:r w:rsidRPr="00915A2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2325EC" w:rsidRPr="00915A29" w:rsidRDefault="002325EC" w:rsidP="002325EC">
      <w:pPr>
        <w:spacing w:before="120" w:after="120"/>
        <w:ind w:firstLine="709"/>
        <w:rPr>
          <w:b/>
        </w:rPr>
      </w:pPr>
      <w:r w:rsidRPr="007003C8">
        <w:rPr>
          <w:b/>
        </w:rPr>
        <w:t>Таблица 2.</w:t>
      </w:r>
      <w:r>
        <w:rPr>
          <w:b/>
        </w:rPr>
        <w:t>18</w:t>
      </w:r>
      <w:r w:rsidRPr="007003C8">
        <w:rPr>
          <w:b/>
        </w:rPr>
        <w:t xml:space="preserve"> – Расчетные</w:t>
      </w:r>
      <w:r w:rsidRPr="00915A29">
        <w:rPr>
          <w:b/>
        </w:rPr>
        <w:t xml:space="preserve"> (удельные) средние за год суточные расходы воды (стоков) в жилых зданиях, л/</w:t>
      </w:r>
      <w:proofErr w:type="spellStart"/>
      <w:r w:rsidRPr="00915A29">
        <w:rPr>
          <w:b/>
        </w:rPr>
        <w:t>сут</w:t>
      </w:r>
      <w:proofErr w:type="spellEnd"/>
      <w:r w:rsidRPr="00915A29">
        <w:rPr>
          <w:b/>
        </w:rPr>
        <w:t>, на одного жителя</w:t>
      </w:r>
    </w:p>
    <w:tbl>
      <w:tblPr>
        <w:tblW w:w="0" w:type="auto"/>
        <w:tblInd w:w="74" w:type="dxa"/>
        <w:tblCellMar>
          <w:left w:w="0" w:type="dxa"/>
          <w:right w:w="0" w:type="dxa"/>
        </w:tblCellMar>
        <w:tblLook w:val="04A0" w:firstRow="1" w:lastRow="0" w:firstColumn="1" w:lastColumn="0" w:noHBand="0" w:noVBand="1"/>
      </w:tblPr>
      <w:tblGrid>
        <w:gridCol w:w="4962"/>
        <w:gridCol w:w="1980"/>
        <w:gridCol w:w="2413"/>
      </w:tblGrid>
      <w:tr w:rsidR="002325EC" w:rsidRPr="00915A29" w:rsidTr="002325EC">
        <w:trPr>
          <w:trHeight w:val="521"/>
        </w:trPr>
        <w:tc>
          <w:tcPr>
            <w:tcW w:w="4962" w:type="dxa"/>
            <w:vMerge w:val="restart"/>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Жилые здания</w:t>
            </w:r>
          </w:p>
        </w:tc>
        <w:tc>
          <w:tcPr>
            <w:tcW w:w="4393" w:type="dxa"/>
            <w:gridSpan w:val="2"/>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 xml:space="preserve">Расчетный (удельный) средний за год суточный расход воды (стоков), с учетом отнесения </w:t>
            </w:r>
            <w:proofErr w:type="spellStart"/>
            <w:r>
              <w:rPr>
                <w:sz w:val="22"/>
                <w:szCs w:val="22"/>
              </w:rPr>
              <w:t>Новоснежнинского</w:t>
            </w:r>
            <w:proofErr w:type="spellEnd"/>
            <w:r w:rsidRPr="00915A29">
              <w:rPr>
                <w:sz w:val="22"/>
                <w:szCs w:val="22"/>
              </w:rPr>
              <w:t xml:space="preserve"> сельского поселения к строительно-климатическому району </w:t>
            </w:r>
            <w:r w:rsidRPr="00915A29">
              <w:rPr>
                <w:sz w:val="22"/>
                <w:szCs w:val="22"/>
                <w:lang w:val="en-US"/>
              </w:rPr>
              <w:t>I</w:t>
            </w:r>
          </w:p>
        </w:tc>
      </w:tr>
      <w:tr w:rsidR="002325EC" w:rsidRPr="00915A29" w:rsidTr="002325EC">
        <w:trPr>
          <w:trHeight w:val="208"/>
        </w:trPr>
        <w:tc>
          <w:tcPr>
            <w:tcW w:w="4962" w:type="dxa"/>
            <w:vMerge/>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vAlign w:val="center"/>
            <w:hideMark/>
          </w:tcPr>
          <w:p w:rsidR="002325EC" w:rsidRPr="00915A29" w:rsidRDefault="002325EC" w:rsidP="002325EC">
            <w:pPr>
              <w:contextualSpacing/>
              <w:rPr>
                <w:sz w:val="22"/>
                <w:szCs w:val="22"/>
              </w:rPr>
            </w:pPr>
          </w:p>
        </w:tc>
        <w:tc>
          <w:tcPr>
            <w:tcW w:w="1980"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общий</w:t>
            </w:r>
          </w:p>
        </w:tc>
        <w:tc>
          <w:tcPr>
            <w:tcW w:w="2413"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Pr>
                <w:sz w:val="22"/>
                <w:szCs w:val="22"/>
              </w:rPr>
              <w:t xml:space="preserve">в том </w:t>
            </w:r>
            <w:r w:rsidRPr="00915A29">
              <w:rPr>
                <w:sz w:val="22"/>
                <w:szCs w:val="22"/>
              </w:rPr>
              <w:t>числе горячей</w:t>
            </w:r>
          </w:p>
        </w:tc>
      </w:tr>
      <w:tr w:rsidR="002325EC" w:rsidRPr="00915A29" w:rsidTr="002325EC">
        <w:trPr>
          <w:trHeight w:val="175"/>
        </w:trPr>
        <w:tc>
          <w:tcPr>
            <w:tcW w:w="4962" w:type="dxa"/>
            <w:tcBorders>
              <w:top w:val="single" w:sz="12"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1</w:t>
            </w:r>
          </w:p>
        </w:tc>
        <w:tc>
          <w:tcPr>
            <w:tcW w:w="1980" w:type="dxa"/>
            <w:tcBorders>
              <w:top w:val="single" w:sz="12"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2</w:t>
            </w:r>
          </w:p>
        </w:tc>
        <w:tc>
          <w:tcPr>
            <w:tcW w:w="2413" w:type="dxa"/>
            <w:tcBorders>
              <w:top w:val="single" w:sz="12"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3</w:t>
            </w:r>
          </w:p>
        </w:tc>
      </w:tr>
      <w:tr w:rsidR="002325EC" w:rsidRPr="00915A29" w:rsidTr="002325EC">
        <w:trPr>
          <w:trHeight w:val="338"/>
        </w:trPr>
        <w:tc>
          <w:tcPr>
            <w:tcW w:w="4962" w:type="dxa"/>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tcPr>
          <w:p w:rsidR="002325EC" w:rsidRPr="00915A29" w:rsidRDefault="002325EC" w:rsidP="002325EC">
            <w:pPr>
              <w:contextualSpacing/>
              <w:rPr>
                <w:sz w:val="22"/>
                <w:szCs w:val="22"/>
              </w:rPr>
            </w:pPr>
            <w:r w:rsidRPr="00915A29">
              <w:rPr>
                <w:sz w:val="22"/>
                <w:szCs w:val="22"/>
              </w:rPr>
              <w:t>С водопроводом и канализацией без ванн</w:t>
            </w:r>
          </w:p>
        </w:tc>
        <w:tc>
          <w:tcPr>
            <w:tcW w:w="1980" w:type="dxa"/>
            <w:tcBorders>
              <w:top w:val="single" w:sz="12" w:space="0" w:color="000000"/>
              <w:left w:val="single" w:sz="6" w:space="0" w:color="000000"/>
              <w:bottom w:val="single" w:sz="6" w:space="0" w:color="000000"/>
              <w:right w:val="single" w:sz="6" w:space="0" w:color="000000"/>
            </w:tcBorders>
            <w:tcMar>
              <w:top w:w="0" w:type="dxa"/>
              <w:left w:w="74" w:type="dxa"/>
              <w:bottom w:w="0" w:type="dxa"/>
              <w:right w:w="74" w:type="dxa"/>
            </w:tcMar>
          </w:tcPr>
          <w:p w:rsidR="002325EC" w:rsidRPr="00915A29" w:rsidRDefault="002325EC" w:rsidP="002325EC">
            <w:pPr>
              <w:contextualSpacing/>
              <w:jc w:val="center"/>
              <w:rPr>
                <w:sz w:val="22"/>
                <w:szCs w:val="22"/>
              </w:rPr>
            </w:pPr>
            <w:r w:rsidRPr="00915A29">
              <w:rPr>
                <w:sz w:val="22"/>
                <w:szCs w:val="22"/>
              </w:rPr>
              <w:t>100</w:t>
            </w:r>
          </w:p>
        </w:tc>
        <w:tc>
          <w:tcPr>
            <w:tcW w:w="2413" w:type="dxa"/>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tcPr>
          <w:p w:rsidR="002325EC" w:rsidRPr="00915A29" w:rsidRDefault="002325EC" w:rsidP="002325EC">
            <w:pPr>
              <w:contextualSpacing/>
              <w:jc w:val="center"/>
              <w:rPr>
                <w:sz w:val="22"/>
                <w:szCs w:val="22"/>
              </w:rPr>
            </w:pPr>
            <w:r w:rsidRPr="00915A29">
              <w:rPr>
                <w:sz w:val="22"/>
                <w:szCs w:val="22"/>
              </w:rPr>
              <w:t>40</w:t>
            </w:r>
          </w:p>
        </w:tc>
      </w:tr>
      <w:tr w:rsidR="002325EC" w:rsidRPr="00915A29" w:rsidTr="002325EC">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То же, с газоснабжением</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120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48</w:t>
            </w:r>
          </w:p>
        </w:tc>
      </w:tr>
      <w:tr w:rsidR="002325EC" w:rsidRPr="00915A29" w:rsidTr="002325EC">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водопроводом, канализацией и ваннами с водонагревателями, работающими на твердом топливе</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150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60</w:t>
            </w:r>
          </w:p>
        </w:tc>
      </w:tr>
      <w:tr w:rsidR="002325EC" w:rsidRPr="00915A29" w:rsidTr="002325EC">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То же, с газовыми водонагревателями</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210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85</w:t>
            </w:r>
          </w:p>
        </w:tc>
      </w:tr>
      <w:tr w:rsidR="002325EC" w:rsidRPr="00915A29" w:rsidTr="002325EC">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централизованным горячим водоснабжением и сидячими ваннами</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230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95</w:t>
            </w:r>
          </w:p>
        </w:tc>
      </w:tr>
      <w:tr w:rsidR="002325EC" w:rsidRPr="00915A29" w:rsidTr="002325EC">
        <w:tc>
          <w:tcPr>
            <w:tcW w:w="4962"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То же, с ваннами длиной более 1500-1700 мм</w:t>
            </w:r>
          </w:p>
        </w:tc>
        <w:tc>
          <w:tcPr>
            <w:tcW w:w="1980"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250</w:t>
            </w:r>
          </w:p>
        </w:tc>
        <w:tc>
          <w:tcPr>
            <w:tcW w:w="2413"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100</w:t>
            </w:r>
          </w:p>
        </w:tc>
      </w:tr>
    </w:tbl>
    <w:p w:rsidR="002325EC" w:rsidRPr="007003C8" w:rsidRDefault="002325EC" w:rsidP="002325EC">
      <w:pPr>
        <w:ind w:firstLine="709"/>
        <w:rPr>
          <w:i/>
          <w:sz w:val="22"/>
          <w:szCs w:val="22"/>
        </w:rPr>
      </w:pPr>
      <w:r w:rsidRPr="007003C8">
        <w:rPr>
          <w:i/>
          <w:sz w:val="22"/>
          <w:szCs w:val="22"/>
        </w:rPr>
        <w:t>Примечания:</w:t>
      </w:r>
    </w:p>
    <w:p w:rsidR="002325EC" w:rsidRPr="007003C8" w:rsidRDefault="002325EC" w:rsidP="00FC699B">
      <w:pPr>
        <w:numPr>
          <w:ilvl w:val="0"/>
          <w:numId w:val="30"/>
        </w:numPr>
        <w:overflowPunct w:val="0"/>
        <w:autoSpaceDE w:val="0"/>
        <w:autoSpaceDN w:val="0"/>
        <w:adjustRightInd w:val="0"/>
        <w:jc w:val="both"/>
        <w:rPr>
          <w:i/>
          <w:sz w:val="22"/>
          <w:szCs w:val="22"/>
        </w:rPr>
      </w:pPr>
      <w:r w:rsidRPr="007003C8">
        <w:rPr>
          <w:i/>
          <w:sz w:val="22"/>
          <w:szCs w:val="22"/>
        </w:rPr>
        <w:t>Расход воды на полив территорий, прилегающих к жилым домам, должен учитываться дополнительно в соответствии с таблицей 2.21.</w:t>
      </w:r>
    </w:p>
    <w:p w:rsidR="002325EC" w:rsidRPr="007003C8" w:rsidRDefault="002325EC" w:rsidP="00FC699B">
      <w:pPr>
        <w:numPr>
          <w:ilvl w:val="0"/>
          <w:numId w:val="30"/>
        </w:numPr>
        <w:overflowPunct w:val="0"/>
        <w:autoSpaceDE w:val="0"/>
        <w:autoSpaceDN w:val="0"/>
        <w:adjustRightInd w:val="0"/>
        <w:jc w:val="both"/>
        <w:rPr>
          <w:i/>
          <w:sz w:val="22"/>
          <w:szCs w:val="22"/>
        </w:rPr>
      </w:pPr>
      <w:r w:rsidRPr="007003C8">
        <w:rPr>
          <w:i/>
          <w:sz w:val="22"/>
          <w:szCs w:val="22"/>
        </w:rPr>
        <w:t>Использование приведенных значений расходов воды для коммерческих расчетов за воду не допускается.</w:t>
      </w:r>
    </w:p>
    <w:p w:rsidR="002325EC" w:rsidRPr="00E55A41" w:rsidRDefault="002325EC" w:rsidP="002325EC">
      <w:pPr>
        <w:spacing w:before="120" w:after="120"/>
        <w:ind w:firstLine="709"/>
        <w:rPr>
          <w:b/>
          <w:highlight w:val="lightGray"/>
        </w:rPr>
      </w:pPr>
      <w:r w:rsidRPr="007003C8">
        <w:rPr>
          <w:b/>
        </w:rPr>
        <w:t>Таблица 2.1</w:t>
      </w:r>
      <w:r>
        <w:rPr>
          <w:b/>
        </w:rPr>
        <w:t>9</w:t>
      </w:r>
      <w:r w:rsidRPr="007003C8">
        <w:rPr>
          <w:b/>
        </w:rPr>
        <w:t xml:space="preserve"> – Расчетные (удельные) средние за</w:t>
      </w:r>
      <w:r w:rsidRPr="00915A29">
        <w:rPr>
          <w:b/>
        </w:rPr>
        <w:t xml:space="preserve"> год суточные расходы воды в зданиях общественного и промышленного назначения, л/</w:t>
      </w:r>
      <w:proofErr w:type="spellStart"/>
      <w:r w:rsidRPr="00915A29">
        <w:rPr>
          <w:b/>
        </w:rPr>
        <w:t>сут</w:t>
      </w:r>
      <w:proofErr w:type="spellEnd"/>
      <w:r w:rsidRPr="00915A29">
        <w:rPr>
          <w:b/>
        </w:rPr>
        <w:t>, на одного потребителя</w:t>
      </w:r>
    </w:p>
    <w:tbl>
      <w:tblPr>
        <w:tblW w:w="9356" w:type="dxa"/>
        <w:tblInd w:w="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551"/>
        <w:gridCol w:w="993"/>
        <w:gridCol w:w="1134"/>
        <w:gridCol w:w="1559"/>
        <w:gridCol w:w="1119"/>
      </w:tblGrid>
      <w:tr w:rsidR="002325EC" w:rsidRPr="00915A29" w:rsidTr="002325EC">
        <w:trPr>
          <w:tblHeader/>
        </w:trPr>
        <w:tc>
          <w:tcPr>
            <w:tcW w:w="4551" w:type="dxa"/>
            <w:vMerge w:val="restart"/>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roofErr w:type="spellStart"/>
            <w:r w:rsidRPr="00915A29">
              <w:rPr>
                <w:sz w:val="22"/>
                <w:szCs w:val="22"/>
              </w:rPr>
              <w:t>Водопотребители</w:t>
            </w:r>
            <w:proofErr w:type="spellEnd"/>
          </w:p>
        </w:tc>
        <w:tc>
          <w:tcPr>
            <w:tcW w:w="993" w:type="dxa"/>
            <w:vMerge w:val="restart"/>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Единица</w:t>
            </w:r>
            <w:r w:rsidRPr="00915A29">
              <w:rPr>
                <w:sz w:val="22"/>
                <w:szCs w:val="22"/>
              </w:rPr>
              <w:br/>
              <w:t>измерения</w:t>
            </w:r>
          </w:p>
        </w:tc>
        <w:tc>
          <w:tcPr>
            <w:tcW w:w="2693" w:type="dxa"/>
            <w:gridSpan w:val="2"/>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Расчетные (удельные) средние за год суточные расходы воды, л/</w:t>
            </w:r>
            <w:proofErr w:type="spellStart"/>
            <w:r w:rsidRPr="00915A29">
              <w:rPr>
                <w:sz w:val="22"/>
                <w:szCs w:val="22"/>
              </w:rPr>
              <w:t>сут</w:t>
            </w:r>
            <w:proofErr w:type="spellEnd"/>
            <w:r w:rsidRPr="00915A29">
              <w:rPr>
                <w:sz w:val="22"/>
                <w:szCs w:val="22"/>
              </w:rPr>
              <w:t>, на единицу измерения</w:t>
            </w:r>
          </w:p>
        </w:tc>
        <w:tc>
          <w:tcPr>
            <w:tcW w:w="1119" w:type="dxa"/>
            <w:vMerge w:val="restart"/>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 xml:space="preserve">Продолжительность </w:t>
            </w:r>
            <w:proofErr w:type="spellStart"/>
            <w:r w:rsidRPr="00915A29">
              <w:rPr>
                <w:sz w:val="22"/>
                <w:szCs w:val="22"/>
              </w:rPr>
              <w:t>водоразбора</w:t>
            </w:r>
            <w:proofErr w:type="spellEnd"/>
            <w:r w:rsidRPr="00915A29">
              <w:rPr>
                <w:sz w:val="22"/>
                <w:szCs w:val="22"/>
              </w:rPr>
              <w:t>, ч</w:t>
            </w:r>
          </w:p>
        </w:tc>
      </w:tr>
      <w:tr w:rsidR="002325EC" w:rsidRPr="00915A29" w:rsidTr="002325EC">
        <w:trPr>
          <w:tblHeader/>
        </w:trPr>
        <w:tc>
          <w:tcPr>
            <w:tcW w:w="4551" w:type="dxa"/>
            <w:vMerge/>
            <w:tcBorders>
              <w:bottom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993" w:type="dxa"/>
            <w:vMerge/>
            <w:tcBorders>
              <w:bottom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Borders>
              <w:bottom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общий</w:t>
            </w:r>
          </w:p>
        </w:tc>
        <w:tc>
          <w:tcPr>
            <w:tcW w:w="1559" w:type="dxa"/>
            <w:tcBorders>
              <w:bottom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в том</w:t>
            </w:r>
            <w:r w:rsidRPr="00915A29">
              <w:rPr>
                <w:sz w:val="22"/>
                <w:szCs w:val="22"/>
              </w:rPr>
              <w:br/>
              <w:t>числе горячей</w:t>
            </w:r>
          </w:p>
        </w:tc>
        <w:tc>
          <w:tcPr>
            <w:tcW w:w="1119" w:type="dxa"/>
            <w:vMerge/>
            <w:tcBorders>
              <w:bottom w:val="single" w:sz="12" w:space="0" w:color="000000"/>
            </w:tcBorders>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rPr>
          <w:trHeight w:val="200"/>
          <w:tblHeader/>
        </w:trPr>
        <w:tc>
          <w:tcPr>
            <w:tcW w:w="4551" w:type="dxa"/>
            <w:tcBorders>
              <w:top w:val="single" w:sz="12" w:space="0" w:color="000000"/>
              <w:bottom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1</w:t>
            </w:r>
          </w:p>
        </w:tc>
        <w:tc>
          <w:tcPr>
            <w:tcW w:w="993" w:type="dxa"/>
            <w:tcBorders>
              <w:top w:val="single" w:sz="12" w:space="0" w:color="000000"/>
              <w:bottom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2</w:t>
            </w:r>
          </w:p>
        </w:tc>
        <w:tc>
          <w:tcPr>
            <w:tcW w:w="1134" w:type="dxa"/>
            <w:tcBorders>
              <w:top w:val="single" w:sz="12" w:space="0" w:color="000000"/>
              <w:bottom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3</w:t>
            </w:r>
          </w:p>
        </w:tc>
        <w:tc>
          <w:tcPr>
            <w:tcW w:w="1559" w:type="dxa"/>
            <w:tcBorders>
              <w:top w:val="single" w:sz="12" w:space="0" w:color="000000"/>
              <w:bottom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4</w:t>
            </w:r>
          </w:p>
        </w:tc>
        <w:tc>
          <w:tcPr>
            <w:tcW w:w="1119" w:type="dxa"/>
            <w:tcBorders>
              <w:top w:val="single" w:sz="12" w:space="0" w:color="000000"/>
              <w:bottom w:val="single" w:sz="12" w:space="0" w:color="000000"/>
            </w:tcBorders>
            <w:tcMar>
              <w:top w:w="0" w:type="dxa"/>
              <w:left w:w="74" w:type="dxa"/>
              <w:bottom w:w="0" w:type="dxa"/>
              <w:right w:w="74" w:type="dxa"/>
            </w:tcMar>
            <w:hideMark/>
          </w:tcPr>
          <w:p w:rsidR="002325EC" w:rsidRPr="00915A29" w:rsidRDefault="002325EC" w:rsidP="002325EC">
            <w:pPr>
              <w:contextualSpacing/>
              <w:jc w:val="center"/>
              <w:rPr>
                <w:sz w:val="22"/>
                <w:szCs w:val="22"/>
              </w:rPr>
            </w:pPr>
            <w:r w:rsidRPr="00915A29">
              <w:rPr>
                <w:sz w:val="22"/>
                <w:szCs w:val="22"/>
              </w:rPr>
              <w:t>5</w:t>
            </w:r>
          </w:p>
        </w:tc>
      </w:tr>
      <w:tr w:rsidR="002325EC" w:rsidRPr="00915A29" w:rsidTr="002325EC">
        <w:trPr>
          <w:trHeight w:val="313"/>
        </w:trPr>
        <w:tc>
          <w:tcPr>
            <w:tcW w:w="4551" w:type="dxa"/>
            <w:tcBorders>
              <w:top w:val="single" w:sz="12" w:space="0" w:color="000000"/>
            </w:tcBorders>
            <w:tcMar>
              <w:top w:w="0" w:type="dxa"/>
              <w:left w:w="74" w:type="dxa"/>
              <w:bottom w:w="0" w:type="dxa"/>
              <w:right w:w="74" w:type="dxa"/>
            </w:tcMar>
          </w:tcPr>
          <w:p w:rsidR="002325EC" w:rsidRPr="00915A29" w:rsidRDefault="002325EC" w:rsidP="002325EC">
            <w:pPr>
              <w:contextualSpacing/>
              <w:rPr>
                <w:b/>
                <w:bCs/>
                <w:sz w:val="22"/>
                <w:szCs w:val="22"/>
              </w:rPr>
            </w:pPr>
            <w:r w:rsidRPr="00915A29">
              <w:rPr>
                <w:b/>
                <w:bCs/>
                <w:sz w:val="22"/>
                <w:szCs w:val="22"/>
              </w:rPr>
              <w:t>Общежития:</w:t>
            </w:r>
          </w:p>
        </w:tc>
        <w:tc>
          <w:tcPr>
            <w:tcW w:w="993" w:type="dxa"/>
            <w:tcBorders>
              <w:top w:val="single" w:sz="12" w:space="0" w:color="000000"/>
            </w:tcBorders>
            <w:tcMar>
              <w:top w:w="0" w:type="dxa"/>
              <w:left w:w="74" w:type="dxa"/>
              <w:bottom w:w="0" w:type="dxa"/>
              <w:right w:w="74" w:type="dxa"/>
            </w:tcMar>
          </w:tcPr>
          <w:p w:rsidR="002325EC" w:rsidRPr="00915A29" w:rsidRDefault="002325EC" w:rsidP="002325EC">
            <w:pPr>
              <w:contextualSpacing/>
              <w:rPr>
                <w:sz w:val="22"/>
                <w:szCs w:val="22"/>
              </w:rPr>
            </w:pPr>
          </w:p>
        </w:tc>
        <w:tc>
          <w:tcPr>
            <w:tcW w:w="1134" w:type="dxa"/>
            <w:tcBorders>
              <w:top w:val="single" w:sz="12" w:space="0" w:color="000000"/>
            </w:tcBorders>
            <w:tcMar>
              <w:top w:w="0" w:type="dxa"/>
              <w:left w:w="74" w:type="dxa"/>
              <w:bottom w:w="0" w:type="dxa"/>
              <w:right w:w="74" w:type="dxa"/>
            </w:tcMar>
          </w:tcPr>
          <w:p w:rsidR="002325EC" w:rsidRPr="00915A29" w:rsidRDefault="002325EC" w:rsidP="002325EC">
            <w:pPr>
              <w:contextualSpacing/>
              <w:rPr>
                <w:sz w:val="22"/>
                <w:szCs w:val="22"/>
              </w:rPr>
            </w:pPr>
          </w:p>
        </w:tc>
        <w:tc>
          <w:tcPr>
            <w:tcW w:w="1559" w:type="dxa"/>
            <w:tcBorders>
              <w:top w:val="single" w:sz="12" w:space="0" w:color="000000"/>
            </w:tcBorders>
            <w:tcMar>
              <w:top w:w="0" w:type="dxa"/>
              <w:left w:w="74" w:type="dxa"/>
              <w:bottom w:w="0" w:type="dxa"/>
              <w:right w:w="74" w:type="dxa"/>
            </w:tcMar>
          </w:tcPr>
          <w:p w:rsidR="002325EC" w:rsidRPr="00915A29" w:rsidRDefault="002325EC" w:rsidP="002325EC">
            <w:pPr>
              <w:contextualSpacing/>
              <w:rPr>
                <w:sz w:val="22"/>
                <w:szCs w:val="22"/>
              </w:rPr>
            </w:pPr>
          </w:p>
        </w:tc>
        <w:tc>
          <w:tcPr>
            <w:tcW w:w="1119" w:type="dxa"/>
            <w:tcBorders>
              <w:top w:val="single" w:sz="12" w:space="0" w:color="000000"/>
            </w:tcBorders>
            <w:tcMar>
              <w:top w:w="0" w:type="dxa"/>
              <w:left w:w="74" w:type="dxa"/>
              <w:bottom w:w="0" w:type="dxa"/>
              <w:right w:w="74" w:type="dxa"/>
            </w:tcMar>
          </w:tcPr>
          <w:p w:rsidR="002325EC" w:rsidRPr="00915A29" w:rsidRDefault="002325EC" w:rsidP="002325EC">
            <w:pPr>
              <w:contextualSpacing/>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общими душевыми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житель</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90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50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lastRenderedPageBreak/>
              <w:t>с душами при всех жилых комнатах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140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Гостиницы, пансионаты и мотели: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общими ваннами и душами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70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душами во всех номерах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230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140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ванными во всех номерах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180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Больницы:</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общими ваннами и душами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75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санитарными узлами, приближенными к палатам</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90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инфекционные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110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Санатории и дома отдыха: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общими душами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130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душами при всех жилых комнатах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150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75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ваннами при всех жилых комнатах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Физкультурно-оздоровительные учреждения:</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со столовыми на полуфабрикатах, без стирки белья</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место</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со столовыми, работающими на сырье, и прачечными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Дошкольные образовательные учреждения и школы-интернаты:</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дневным пребыванием детей:</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со столовыми на полуфабрикатах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ребенок</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со столовыми, работающими на сырье, и прачечными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круглосуточным пребыванием детей:</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со столовыми на полуфабрикатах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со столовыми, работающими на сырье, и прачечными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Учебные заведения с душевыми при гимнастических залах и столовыми, работающими на полуфабрикатах</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учащийся и 1 преподаватель</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Административные здания</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работающий</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b/>
                <w:bCs/>
                <w:sz w:val="22"/>
                <w:szCs w:val="22"/>
              </w:rPr>
            </w:pPr>
            <w:r w:rsidRPr="00915A29">
              <w:rPr>
                <w:b/>
                <w:bCs/>
                <w:sz w:val="22"/>
                <w:szCs w:val="22"/>
              </w:rPr>
              <w:t>Предприятия общественного питания с приготовлением пищи, реализуемой в обеденном зале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блюдо</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Магазины:</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продовольственные (без холодильных установок)</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 xml:space="preserve">1 работник в смену или 20 </w:t>
            </w:r>
            <w:r w:rsidRPr="00915A29">
              <w:rPr>
                <w:sz w:val="22"/>
                <w:szCs w:val="22"/>
              </w:rPr>
              <w:lastRenderedPageBreak/>
              <w:t>м</w:t>
            </w:r>
            <w:r w:rsidRPr="00915A29">
              <w:rPr>
                <w:sz w:val="22"/>
                <w:szCs w:val="22"/>
                <w:vertAlign w:val="superscript"/>
              </w:rPr>
              <w:t>2</w:t>
            </w:r>
            <w:r w:rsidRPr="00915A29">
              <w:rPr>
                <w:sz w:val="22"/>
                <w:szCs w:val="22"/>
              </w:rPr>
              <w:t>торгового зала</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lastRenderedPageBreak/>
              <w:t>30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lastRenderedPageBreak/>
              <w:t>промтоварные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работник в смену</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Поликлиники и амбулатории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больной</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работающий в смену</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Аптеки: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торговый зал и подсобные помещения</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работающий</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лаборатория приготовления лекарств</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310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55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Парикмахерские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рабочее место в смену</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56</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33</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Кинотеатры, театры, клубы и досугово-развлекательные учреждения:</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зрителей</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человек</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артистов</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Стадионы и спортзалы:</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зрителей</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физкультурников с учетом приема душа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50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11</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спортсменов с учетом приема душа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11</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Плавательные бассейны:</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зрителей</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место</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спортсменов (физкультурников) с учетом приема душа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человек</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на пополнение бассейна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 вместимости</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Бани: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для мытья в мыльной и ополаскиванием в душе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посетитель</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180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120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то же, с приемом оздоровительных процедур</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290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190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душевая кабина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360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ванная кабина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540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360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Прачечные: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немеханизированные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кг сухого белья</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механизированные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75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25</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lastRenderedPageBreak/>
              <w:t>Производственные цехи:</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обычные</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чел. в смену</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11</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8</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с тепловыделениями свыше 84 кДж на 1 м</w:t>
            </w:r>
            <w:r w:rsidRPr="00915A29">
              <w:rPr>
                <w:sz w:val="22"/>
                <w:szCs w:val="22"/>
                <w:vertAlign w:val="superscript"/>
              </w:rPr>
              <w:t>3</w:t>
            </w:r>
            <w:r w:rsidRPr="00915A29">
              <w:rPr>
                <w:sz w:val="22"/>
                <w:szCs w:val="22"/>
              </w:rPr>
              <w:t>/ч</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45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24</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6</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Душевые в бытовых помещениях промышленных предприятий</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 душевая сетка в смену</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500</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270</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Расход воды на поливку:</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травяного покрова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vertAlign w:val="superscript"/>
              </w:rPr>
            </w:pPr>
            <w:r w:rsidRPr="00915A29">
              <w:rPr>
                <w:sz w:val="22"/>
                <w:szCs w:val="22"/>
              </w:rPr>
              <w:t>1 м</w:t>
            </w:r>
            <w:r w:rsidRPr="00915A29">
              <w:rPr>
                <w:sz w:val="22"/>
                <w:szCs w:val="22"/>
                <w:vertAlign w:val="superscript"/>
              </w:rPr>
              <w:t>2</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футбольного поля</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То же</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0,5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остальных спортивных сооружений </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1,5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усовершенствованных покрытий, тротуаров, площадей, заводских проездов</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0,5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sz w:val="22"/>
                <w:szCs w:val="22"/>
              </w:rPr>
              <w:t>зеленых насаждений, газонов и цветников</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3-6</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r w:rsidR="002325EC" w:rsidRPr="00915A29" w:rsidTr="002325EC">
        <w:tc>
          <w:tcPr>
            <w:tcW w:w="4551" w:type="dxa"/>
            <w:tcMar>
              <w:top w:w="0" w:type="dxa"/>
              <w:left w:w="74" w:type="dxa"/>
              <w:bottom w:w="0" w:type="dxa"/>
              <w:right w:w="74" w:type="dxa"/>
            </w:tcMar>
            <w:hideMark/>
          </w:tcPr>
          <w:p w:rsidR="002325EC" w:rsidRPr="00915A29" w:rsidRDefault="002325EC" w:rsidP="002325EC">
            <w:pPr>
              <w:contextualSpacing/>
              <w:rPr>
                <w:sz w:val="22"/>
                <w:szCs w:val="22"/>
              </w:rPr>
            </w:pPr>
            <w:r w:rsidRPr="00915A29">
              <w:rPr>
                <w:b/>
                <w:bCs/>
                <w:sz w:val="22"/>
                <w:szCs w:val="22"/>
              </w:rPr>
              <w:t>Заливка поверхности катка</w:t>
            </w:r>
          </w:p>
        </w:tc>
        <w:tc>
          <w:tcPr>
            <w:tcW w:w="993"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34"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0,5</w:t>
            </w:r>
          </w:p>
        </w:tc>
        <w:tc>
          <w:tcPr>
            <w:tcW w:w="155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c>
          <w:tcPr>
            <w:tcW w:w="1119" w:type="dxa"/>
            <w:tcMar>
              <w:top w:w="0" w:type="dxa"/>
              <w:left w:w="74" w:type="dxa"/>
              <w:bottom w:w="0" w:type="dxa"/>
              <w:right w:w="74" w:type="dxa"/>
            </w:tcMar>
            <w:vAlign w:val="center"/>
            <w:hideMark/>
          </w:tcPr>
          <w:p w:rsidR="002325EC" w:rsidRPr="00915A29" w:rsidRDefault="002325EC" w:rsidP="002325EC">
            <w:pPr>
              <w:contextualSpacing/>
              <w:jc w:val="center"/>
              <w:rPr>
                <w:sz w:val="22"/>
                <w:szCs w:val="22"/>
              </w:rPr>
            </w:pPr>
            <w:r w:rsidRPr="00915A29">
              <w:rPr>
                <w:sz w:val="22"/>
                <w:szCs w:val="22"/>
              </w:rPr>
              <w:t>-</w:t>
            </w:r>
          </w:p>
        </w:tc>
      </w:tr>
    </w:tbl>
    <w:p w:rsidR="002325EC" w:rsidRPr="00915A29" w:rsidRDefault="002325EC" w:rsidP="002325EC">
      <w:pPr>
        <w:ind w:firstLine="709"/>
        <w:rPr>
          <w:i/>
          <w:sz w:val="22"/>
          <w:szCs w:val="22"/>
        </w:rPr>
      </w:pPr>
      <w:r w:rsidRPr="00915A29">
        <w:rPr>
          <w:i/>
          <w:sz w:val="22"/>
          <w:szCs w:val="22"/>
        </w:rPr>
        <w:t>Примечания:</w:t>
      </w:r>
    </w:p>
    <w:p w:rsidR="002325EC" w:rsidRPr="00915A29" w:rsidRDefault="002325EC" w:rsidP="002325EC">
      <w:pPr>
        <w:ind w:firstLine="709"/>
        <w:rPr>
          <w:i/>
          <w:sz w:val="22"/>
          <w:szCs w:val="22"/>
        </w:rPr>
      </w:pPr>
      <w:r w:rsidRPr="00915A29">
        <w:rPr>
          <w:i/>
          <w:sz w:val="22"/>
          <w:szCs w:val="22"/>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2325EC" w:rsidRPr="00915A29" w:rsidRDefault="002325EC" w:rsidP="002325EC">
      <w:pPr>
        <w:ind w:firstLine="709"/>
        <w:rPr>
          <w:i/>
          <w:sz w:val="22"/>
          <w:szCs w:val="22"/>
        </w:rPr>
      </w:pPr>
      <w:r w:rsidRPr="00915A29">
        <w:rPr>
          <w:i/>
          <w:sz w:val="22"/>
          <w:szCs w:val="22"/>
        </w:rPr>
        <w:t>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2325EC" w:rsidRPr="00915A29" w:rsidRDefault="002325EC" w:rsidP="002325EC">
      <w:pPr>
        <w:ind w:firstLine="709"/>
        <w:rPr>
          <w:i/>
          <w:sz w:val="22"/>
          <w:szCs w:val="22"/>
        </w:rPr>
      </w:pPr>
      <w:r w:rsidRPr="00915A29">
        <w:rPr>
          <w:i/>
          <w:sz w:val="22"/>
          <w:szCs w:val="22"/>
        </w:rPr>
        <w:t>2.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2325EC" w:rsidRPr="00915A29" w:rsidRDefault="002325EC" w:rsidP="002325EC">
      <w:pPr>
        <w:ind w:firstLine="709"/>
        <w:rPr>
          <w:i/>
          <w:sz w:val="22"/>
          <w:szCs w:val="22"/>
        </w:rPr>
      </w:pPr>
      <w:r w:rsidRPr="00915A29">
        <w:rPr>
          <w:i/>
          <w:sz w:val="22"/>
          <w:szCs w:val="22"/>
        </w:rPr>
        <w:t>3.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2325EC" w:rsidRPr="00915A29" w:rsidRDefault="002325EC" w:rsidP="002325EC">
      <w:pPr>
        <w:ind w:firstLine="709"/>
        <w:rPr>
          <w:i/>
          <w:sz w:val="22"/>
          <w:szCs w:val="22"/>
        </w:rPr>
      </w:pPr>
      <w:r w:rsidRPr="00915A29">
        <w:rPr>
          <w:i/>
          <w:sz w:val="22"/>
          <w:szCs w:val="22"/>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2325EC" w:rsidRPr="00915A29" w:rsidRDefault="002325EC" w:rsidP="002325EC">
      <w:pPr>
        <w:ind w:firstLine="709"/>
        <w:rPr>
          <w:i/>
          <w:sz w:val="22"/>
          <w:szCs w:val="22"/>
        </w:rPr>
      </w:pPr>
      <w:r w:rsidRPr="00915A29">
        <w:rPr>
          <w:i/>
          <w:sz w:val="22"/>
          <w:szCs w:val="22"/>
        </w:rPr>
        <w:t xml:space="preserve">5. Для </w:t>
      </w:r>
      <w:proofErr w:type="spellStart"/>
      <w:r w:rsidRPr="00915A29">
        <w:rPr>
          <w:i/>
          <w:sz w:val="22"/>
          <w:szCs w:val="22"/>
        </w:rPr>
        <w:t>водопотребителей</w:t>
      </w:r>
      <w:proofErr w:type="spellEnd"/>
      <w:r w:rsidRPr="00915A29">
        <w:rPr>
          <w:i/>
          <w:sz w:val="22"/>
          <w:szCs w:val="22"/>
        </w:rPr>
        <w:t xml:space="preserve"> гражданских зданий, сооружений и помещений, не указанных в таблице, нормы расхода воды следует принимать согласно настоящих таблиц для потребителей, аналогичных по характеру водопотребления.</w:t>
      </w:r>
    </w:p>
    <w:p w:rsidR="002325EC" w:rsidRPr="00915A29" w:rsidRDefault="002325EC" w:rsidP="002325EC">
      <w:pPr>
        <w:ind w:firstLine="709"/>
        <w:rPr>
          <w:i/>
          <w:sz w:val="22"/>
          <w:szCs w:val="22"/>
        </w:rPr>
      </w:pPr>
      <w:r w:rsidRPr="00915A29">
        <w:rPr>
          <w:i/>
          <w:sz w:val="22"/>
          <w:szCs w:val="22"/>
        </w:rPr>
        <w:t>6. На предприятиях общественного питания количество блюд (</w:t>
      </w:r>
      <w:r w:rsidRPr="00915A29">
        <w:rPr>
          <w:i/>
          <w:sz w:val="22"/>
          <w:szCs w:val="22"/>
          <w:lang w:val="en-US"/>
        </w:rPr>
        <w:t>U</w:t>
      </w:r>
      <w:r w:rsidRPr="00915A29">
        <w:rPr>
          <w:i/>
          <w:sz w:val="22"/>
          <w:szCs w:val="22"/>
        </w:rPr>
        <w:t>), реализуемых за один рабочий день, допускается определять по формуле</w:t>
      </w:r>
    </w:p>
    <w:p w:rsidR="002325EC" w:rsidRPr="00915A29" w:rsidRDefault="002325EC" w:rsidP="002325EC">
      <w:pPr>
        <w:ind w:firstLine="709"/>
        <w:contextualSpacing/>
        <w:jc w:val="center"/>
        <w:rPr>
          <w:i/>
          <w:sz w:val="22"/>
          <w:szCs w:val="22"/>
        </w:rPr>
      </w:pPr>
      <w:r w:rsidRPr="00915A29">
        <w:rPr>
          <w:i/>
          <w:sz w:val="22"/>
          <w:szCs w:val="22"/>
        </w:rPr>
        <w:br/>
      </w:r>
      <w:r w:rsidRPr="00915A29">
        <w:rPr>
          <w:i/>
          <w:noProof/>
          <w:sz w:val="22"/>
          <w:szCs w:val="22"/>
        </w:rPr>
        <w:drawing>
          <wp:inline distT="0" distB="0" distL="0" distR="0">
            <wp:extent cx="904875" cy="200025"/>
            <wp:effectExtent l="0" t="0" r="9525" b="9525"/>
            <wp:docPr id="12" name="Рисунок 12"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r w:rsidRPr="00915A29">
        <w:rPr>
          <w:i/>
          <w:sz w:val="22"/>
          <w:szCs w:val="22"/>
        </w:rPr>
        <w:t>,</w:t>
      </w:r>
    </w:p>
    <w:p w:rsidR="002325EC" w:rsidRPr="00915A29" w:rsidRDefault="002325EC" w:rsidP="002325EC">
      <w:pPr>
        <w:ind w:firstLine="709"/>
        <w:rPr>
          <w:i/>
          <w:sz w:val="22"/>
          <w:szCs w:val="22"/>
        </w:rPr>
      </w:pPr>
      <w:r w:rsidRPr="00915A29">
        <w:rPr>
          <w:i/>
          <w:sz w:val="22"/>
          <w:szCs w:val="22"/>
        </w:rPr>
        <w:t>где </w:t>
      </w:r>
      <w:r w:rsidRPr="00915A29">
        <w:rPr>
          <w:i/>
          <w:sz w:val="22"/>
          <w:szCs w:val="22"/>
          <w:lang w:val="en-US"/>
        </w:rPr>
        <w:t>n</w:t>
      </w:r>
      <w:r w:rsidRPr="00915A29">
        <w:rPr>
          <w:i/>
          <w:sz w:val="22"/>
          <w:szCs w:val="22"/>
        </w:rPr>
        <w:t xml:space="preserve"> – количество посадочных мест;</w:t>
      </w:r>
    </w:p>
    <w:p w:rsidR="002325EC" w:rsidRPr="00915A29" w:rsidRDefault="002325EC" w:rsidP="002325EC">
      <w:pPr>
        <w:ind w:firstLine="709"/>
        <w:rPr>
          <w:i/>
          <w:sz w:val="22"/>
          <w:szCs w:val="22"/>
        </w:rPr>
      </w:pPr>
      <w:r w:rsidRPr="00915A29">
        <w:rPr>
          <w:i/>
          <w:sz w:val="22"/>
          <w:szCs w:val="22"/>
          <w:lang w:val="en-US"/>
        </w:rPr>
        <w:t>m</w:t>
      </w:r>
      <w:r w:rsidRPr="00915A29">
        <w:rPr>
          <w:i/>
          <w:sz w:val="22"/>
          <w:szCs w:val="22"/>
        </w:rPr>
        <w:t xml:space="preserve"> – </w:t>
      </w:r>
      <w:proofErr w:type="gramStart"/>
      <w:r w:rsidRPr="00915A29">
        <w:rPr>
          <w:i/>
          <w:sz w:val="22"/>
          <w:szCs w:val="22"/>
        </w:rPr>
        <w:t>количество</w:t>
      </w:r>
      <w:proofErr w:type="gramEnd"/>
      <w:r w:rsidRPr="00915A29">
        <w:rPr>
          <w:i/>
          <w:sz w:val="22"/>
          <w:szCs w:val="22"/>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2325EC" w:rsidRPr="00915A29" w:rsidRDefault="002325EC" w:rsidP="002325EC">
      <w:pPr>
        <w:ind w:firstLine="709"/>
        <w:rPr>
          <w:i/>
          <w:sz w:val="22"/>
          <w:szCs w:val="22"/>
        </w:rPr>
      </w:pPr>
      <w:r w:rsidRPr="00915A29">
        <w:rPr>
          <w:i/>
          <w:sz w:val="22"/>
          <w:szCs w:val="22"/>
          <w:lang w:val="en-US"/>
        </w:rPr>
        <w:t>T</w:t>
      </w:r>
      <w:r w:rsidRPr="00915A29">
        <w:rPr>
          <w:i/>
          <w:sz w:val="22"/>
          <w:szCs w:val="22"/>
        </w:rPr>
        <w:t xml:space="preserve"> – </w:t>
      </w:r>
      <w:proofErr w:type="gramStart"/>
      <w:r w:rsidRPr="00915A29">
        <w:rPr>
          <w:i/>
          <w:sz w:val="22"/>
          <w:szCs w:val="22"/>
        </w:rPr>
        <w:t>время</w:t>
      </w:r>
      <w:proofErr w:type="gramEnd"/>
      <w:r w:rsidRPr="00915A29">
        <w:rPr>
          <w:i/>
          <w:sz w:val="22"/>
          <w:szCs w:val="22"/>
        </w:rPr>
        <w:t xml:space="preserve"> работы предприятия общественного питания, ч;</w:t>
      </w:r>
    </w:p>
    <w:p w:rsidR="002325EC" w:rsidRPr="00915A29" w:rsidRDefault="002325EC" w:rsidP="002325EC">
      <w:pPr>
        <w:spacing w:after="120"/>
        <w:ind w:firstLine="709"/>
        <w:rPr>
          <w:sz w:val="22"/>
          <w:szCs w:val="22"/>
        </w:rPr>
      </w:pPr>
      <w:r w:rsidRPr="00915A29">
        <w:rPr>
          <w:i/>
          <w:sz w:val="22"/>
          <w:szCs w:val="22"/>
        </w:rPr>
        <w:t>Ψ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2325EC" w:rsidRDefault="002325EC" w:rsidP="002325EC">
      <w:pPr>
        <w:ind w:firstLine="709"/>
      </w:pPr>
      <w:r w:rsidRPr="00915A29">
        <w:rPr>
          <w:bCs/>
        </w:rPr>
        <w:lastRenderedPageBreak/>
        <w:t>2.5.5</w:t>
      </w:r>
      <w:r w:rsidRPr="00915A29">
        <w:t>.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СП 30.13330. 2012 «Внутренний водопровод и канализация зданий. Актуализированная редакция СНиП 2.04.01-85*».</w:t>
      </w:r>
    </w:p>
    <w:p w:rsidR="002325EC" w:rsidRPr="00915A29" w:rsidRDefault="002325EC" w:rsidP="002325EC">
      <w:pPr>
        <w:ind w:firstLine="709"/>
      </w:pPr>
      <w:r w:rsidRPr="00915A29">
        <w:rPr>
          <w:bCs/>
        </w:rPr>
        <w:t xml:space="preserve">2.5.6. </w:t>
      </w:r>
      <w:r w:rsidRPr="00915A2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 123-ФЗ «Технический регламент о требованиях пожарной безопасности», а также СП 5.13130.2009 «Системы противопожарной защиты. Установки пожарной сигнализации и пожаротушения автоматические. Нормы и правила проектирования», СП 8.13130.2009 «Системы противопожарной защиты. Источники наружного противопожарного водоснабжения. Требования пожарной безопасности», СП 10.13130.2009 «Системы противопожарной защиты. Внутренний противопожарный водопровод. Требования пожарной безопасности», и настоящими Нормативами.</w:t>
      </w:r>
    </w:p>
    <w:p w:rsidR="002325EC" w:rsidRPr="00915A29" w:rsidRDefault="002325EC" w:rsidP="002325EC">
      <w:pPr>
        <w:pStyle w:val="11"/>
        <w:shd w:val="clear" w:color="auto" w:fill="FFFFFF"/>
        <w:ind w:firstLine="709"/>
        <w:jc w:val="both"/>
        <w:textAlignment w:val="baseline"/>
        <w:rPr>
          <w:b/>
          <w:color w:val="2D2D2D"/>
          <w:spacing w:val="2"/>
          <w:sz w:val="24"/>
        </w:rPr>
      </w:pPr>
      <w:r w:rsidRPr="00915A29">
        <w:rPr>
          <w:b/>
          <w:sz w:val="24"/>
        </w:rPr>
        <w:t xml:space="preserve">2.5.7. Проектирование и прокладка трубопроводов систем водоснабжения (в том числе наружного пожаротушения) должны производиться в соответствии с нормами на наружные сети водоснабжения СП 31.13330.2012 «Водоснабжение. Наружные сети и сооружения. Актуализированная редакция СНиП 2.04.02-84*», </w:t>
      </w:r>
      <w:r w:rsidRPr="00915A29">
        <w:rPr>
          <w:b/>
          <w:spacing w:val="2"/>
          <w:sz w:val="24"/>
        </w:rPr>
        <w:t>СП 18.13330.2011 «Генеральные планы промышленных предприятий. Актуализированная редакция СНиП II-89-80*»</w:t>
      </w:r>
      <w:r w:rsidRPr="00915A29">
        <w:rPr>
          <w:b/>
          <w:color w:val="2D2D2D"/>
          <w:spacing w:val="2"/>
          <w:sz w:val="24"/>
        </w:rPr>
        <w:t>.</w:t>
      </w:r>
    </w:p>
    <w:p w:rsidR="002325EC" w:rsidRPr="00915A29" w:rsidRDefault="002325EC" w:rsidP="002325EC">
      <w:pPr>
        <w:widowControl w:val="0"/>
        <w:ind w:firstLine="709"/>
        <w:contextualSpacing/>
      </w:pPr>
      <w:r w:rsidRPr="00915A29">
        <w:rPr>
          <w:bCs/>
        </w:rPr>
        <w:t>2.5.8</w:t>
      </w:r>
      <w:r w:rsidRPr="00915A29">
        <w:t xml:space="preserve">. Виды водозаборных устройств и места их размещения определяются </w:t>
      </w:r>
      <w:proofErr w:type="gramStart"/>
      <w:r w:rsidRPr="00915A29">
        <w:t>в соответствии с СанПиН</w:t>
      </w:r>
      <w:proofErr w:type="gramEnd"/>
      <w:r w:rsidRPr="00915A29">
        <w:t xml:space="preserve"> 2.1.4.1110-02 и должны соответствовать требованиям СанПиН 2.1.4.1074-01. В соответствии с </w:t>
      </w:r>
      <w:hyperlink r:id="rId16" w:history="1">
        <w:r w:rsidRPr="00915A29">
          <w:t>СанПиН</w:t>
        </w:r>
      </w:hyperlink>
      <w:r w:rsidRPr="00915A29">
        <w:t xml:space="preserve"> 2.1.4.1110-02 зона санитарной охраны (далее – 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325EC" w:rsidRPr="00915A29" w:rsidRDefault="002325EC" w:rsidP="002325EC">
      <w:pPr>
        <w:widowControl w:val="0"/>
        <w:ind w:firstLine="709"/>
        <w:contextualSpacing/>
      </w:pPr>
      <w:r w:rsidRPr="00915A29">
        <w:t>Граница первого пояса ЗСО водопроводных сооружений принимается на расстоянии:</w:t>
      </w:r>
    </w:p>
    <w:p w:rsidR="002325EC" w:rsidRPr="00915A29" w:rsidRDefault="002325EC" w:rsidP="00FC699B">
      <w:pPr>
        <w:widowControl w:val="0"/>
        <w:numPr>
          <w:ilvl w:val="0"/>
          <w:numId w:val="31"/>
        </w:numPr>
        <w:overflowPunct w:val="0"/>
        <w:autoSpaceDE w:val="0"/>
        <w:autoSpaceDN w:val="0"/>
        <w:adjustRightInd w:val="0"/>
        <w:contextualSpacing/>
        <w:jc w:val="both"/>
      </w:pPr>
      <w:r w:rsidRPr="00915A29">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915A29">
          <w:t>30 м</w:t>
        </w:r>
      </w:smartTag>
      <w:r w:rsidRPr="00915A29">
        <w:t>;</w:t>
      </w:r>
    </w:p>
    <w:p w:rsidR="002325EC" w:rsidRPr="00915A29" w:rsidRDefault="002325EC" w:rsidP="00FC699B">
      <w:pPr>
        <w:widowControl w:val="0"/>
        <w:numPr>
          <w:ilvl w:val="0"/>
          <w:numId w:val="31"/>
        </w:numPr>
        <w:overflowPunct w:val="0"/>
        <w:autoSpaceDE w:val="0"/>
        <w:autoSpaceDN w:val="0"/>
        <w:adjustRightInd w:val="0"/>
        <w:contextualSpacing/>
        <w:jc w:val="both"/>
      </w:pPr>
      <w:r w:rsidRPr="00915A29">
        <w:t xml:space="preserve">от водонапорных башен </w:t>
      </w:r>
      <w:r w:rsidRPr="00915A29">
        <w:softHyphen/>
        <w:t xml:space="preserve">– не менее </w:t>
      </w:r>
      <w:smartTag w:uri="urn:schemas-microsoft-com:office:smarttags" w:element="metricconverter">
        <w:smartTagPr>
          <w:attr w:name="ProductID" w:val="10 м"/>
        </w:smartTagPr>
        <w:r w:rsidRPr="00915A29">
          <w:t>10 м</w:t>
        </w:r>
      </w:smartTag>
      <w:r w:rsidRPr="00915A29">
        <w:t>;</w:t>
      </w:r>
    </w:p>
    <w:p w:rsidR="002325EC" w:rsidRPr="00915A29" w:rsidRDefault="002325EC" w:rsidP="00FC699B">
      <w:pPr>
        <w:widowControl w:val="0"/>
        <w:numPr>
          <w:ilvl w:val="0"/>
          <w:numId w:val="31"/>
        </w:numPr>
        <w:overflowPunct w:val="0"/>
        <w:autoSpaceDE w:val="0"/>
        <w:autoSpaceDN w:val="0"/>
        <w:adjustRightInd w:val="0"/>
        <w:contextualSpacing/>
        <w:jc w:val="both"/>
      </w:pPr>
      <w:r w:rsidRPr="00915A29">
        <w:t xml:space="preserve">от остальных помещений (отстойники, </w:t>
      </w:r>
      <w:proofErr w:type="spellStart"/>
      <w:r w:rsidRPr="00915A29">
        <w:t>реагентное</w:t>
      </w:r>
      <w:proofErr w:type="spellEnd"/>
      <w:r w:rsidRPr="00915A29">
        <w:t xml:space="preserve"> хозяйство, склад хлора, насосные станции и др.) </w:t>
      </w:r>
      <w:r w:rsidRPr="00915A29">
        <w:softHyphen/>
        <w:t xml:space="preserve">– не менее </w:t>
      </w:r>
      <w:smartTag w:uri="urn:schemas-microsoft-com:office:smarttags" w:element="metricconverter">
        <w:smartTagPr>
          <w:attr w:name="ProductID" w:val="15 м"/>
        </w:smartTagPr>
        <w:r w:rsidRPr="00915A29">
          <w:t>15 м</w:t>
        </w:r>
      </w:smartTag>
      <w:r w:rsidRPr="00915A29">
        <w:t>.</w:t>
      </w:r>
    </w:p>
    <w:p w:rsidR="002325EC" w:rsidRPr="00915A29" w:rsidRDefault="002325EC" w:rsidP="002325EC">
      <w:pPr>
        <w:widowControl w:val="0"/>
        <w:ind w:firstLine="709"/>
        <w:contextualSpacing/>
      </w:pPr>
      <w:r w:rsidRPr="00915A29">
        <w:t xml:space="preserve">При расположении водопроводных сооружений на территории объекта указанные расстояния допускается сокращать по согласованию с органом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915A29">
          <w:t>10 м</w:t>
        </w:r>
      </w:smartTag>
      <w:r w:rsidRPr="00915A29">
        <w:t>.</w:t>
      </w:r>
    </w:p>
    <w:p w:rsidR="002325EC" w:rsidRPr="00915A29" w:rsidRDefault="002325EC" w:rsidP="002325EC">
      <w:pPr>
        <w:widowControl w:val="0"/>
        <w:ind w:firstLine="709"/>
        <w:contextualSpacing/>
      </w:pPr>
      <w:r w:rsidRPr="00915A29">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325EC" w:rsidRPr="00915A29" w:rsidRDefault="002325EC" w:rsidP="002325EC">
      <w:pPr>
        <w:widowControl w:val="0"/>
        <w:ind w:firstLine="709"/>
        <w:contextualSpacing/>
      </w:pPr>
      <w:r w:rsidRPr="00915A29">
        <w:t>Ширину санитарно-защитной полосы следует принимать по обе стороны от крайних линий водопровода:</w:t>
      </w:r>
    </w:p>
    <w:p w:rsidR="002325EC" w:rsidRPr="00915A29" w:rsidRDefault="002325EC" w:rsidP="00FC699B">
      <w:pPr>
        <w:widowControl w:val="0"/>
        <w:numPr>
          <w:ilvl w:val="0"/>
          <w:numId w:val="32"/>
        </w:numPr>
        <w:overflowPunct w:val="0"/>
        <w:autoSpaceDE w:val="0"/>
        <w:autoSpaceDN w:val="0"/>
        <w:adjustRightInd w:val="0"/>
        <w:contextualSpacing/>
        <w:jc w:val="both"/>
      </w:pPr>
      <w:r w:rsidRPr="00915A29">
        <w:t xml:space="preserve">при отсутствии грунтовых вод – не менее </w:t>
      </w:r>
      <w:smartTag w:uri="urn:schemas-microsoft-com:office:smarttags" w:element="metricconverter">
        <w:smartTagPr>
          <w:attr w:name="ProductID" w:val="10 м"/>
        </w:smartTagPr>
        <w:r w:rsidRPr="00915A29">
          <w:t>10 м</w:t>
        </w:r>
      </w:smartTag>
      <w:r w:rsidRPr="00915A29">
        <w:t xml:space="preserve"> при диаметре водоводов до </w:t>
      </w:r>
      <w:smartTag w:uri="urn:schemas-microsoft-com:office:smarttags" w:element="metricconverter">
        <w:smartTagPr>
          <w:attr w:name="ProductID" w:val="1000 мм"/>
        </w:smartTagPr>
        <w:r w:rsidRPr="00915A29">
          <w:t>1000 мм</w:t>
        </w:r>
      </w:smartTag>
      <w:r w:rsidRPr="00915A29">
        <w:t xml:space="preserve"> и не менее </w:t>
      </w:r>
      <w:smartTag w:uri="urn:schemas-microsoft-com:office:smarttags" w:element="metricconverter">
        <w:smartTagPr>
          <w:attr w:name="ProductID" w:val="20 м"/>
        </w:smartTagPr>
        <w:r w:rsidRPr="00915A29">
          <w:t>20 м</w:t>
        </w:r>
      </w:smartTag>
      <w:r w:rsidRPr="00915A29">
        <w:t xml:space="preserve"> при диаметре водоводов более </w:t>
      </w:r>
      <w:smartTag w:uri="urn:schemas-microsoft-com:office:smarttags" w:element="metricconverter">
        <w:smartTagPr>
          <w:attr w:name="ProductID" w:val="1000 мм"/>
        </w:smartTagPr>
        <w:r w:rsidRPr="00915A29">
          <w:t>1000 мм</w:t>
        </w:r>
      </w:smartTag>
      <w:r w:rsidRPr="00915A29">
        <w:t>;</w:t>
      </w:r>
    </w:p>
    <w:p w:rsidR="002325EC" w:rsidRPr="00915A29" w:rsidRDefault="002325EC" w:rsidP="00FC699B">
      <w:pPr>
        <w:widowControl w:val="0"/>
        <w:numPr>
          <w:ilvl w:val="0"/>
          <w:numId w:val="32"/>
        </w:numPr>
        <w:overflowPunct w:val="0"/>
        <w:autoSpaceDE w:val="0"/>
        <w:autoSpaceDN w:val="0"/>
        <w:adjustRightInd w:val="0"/>
        <w:contextualSpacing/>
        <w:jc w:val="both"/>
      </w:pPr>
      <w:r w:rsidRPr="00915A29">
        <w:t xml:space="preserve">при наличии грунтовых вод </w:t>
      </w:r>
      <w:r w:rsidRPr="00915A29">
        <w:softHyphen/>
        <w:t xml:space="preserve">– не менее </w:t>
      </w:r>
      <w:smartTag w:uri="urn:schemas-microsoft-com:office:smarttags" w:element="metricconverter">
        <w:smartTagPr>
          <w:attr w:name="ProductID" w:val="50 м"/>
        </w:smartTagPr>
        <w:r w:rsidRPr="00915A29">
          <w:t>50 м</w:t>
        </w:r>
      </w:smartTag>
      <w:r w:rsidRPr="00915A29">
        <w:t xml:space="preserve"> вне зависимости от диаметра водоводов.</w:t>
      </w:r>
    </w:p>
    <w:p w:rsidR="002325EC" w:rsidRPr="00915A29" w:rsidRDefault="002325EC" w:rsidP="002325EC">
      <w:pPr>
        <w:widowControl w:val="0"/>
        <w:ind w:firstLine="709"/>
        <w:contextualSpacing/>
      </w:pPr>
      <w:r w:rsidRPr="00915A29">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органами государственного санитарно-эпидемиологического надзора.</w:t>
      </w:r>
    </w:p>
    <w:p w:rsidR="002325EC" w:rsidRPr="00915A29" w:rsidRDefault="002325EC" w:rsidP="002325EC">
      <w:pPr>
        <w:ind w:firstLine="709"/>
        <w:contextualSpacing/>
      </w:pPr>
      <w:r w:rsidRPr="00915A29">
        <w:rPr>
          <w:bCs/>
        </w:rPr>
        <w:t xml:space="preserve">2.5.9. </w:t>
      </w:r>
      <w:r w:rsidRPr="00915A29">
        <w:t>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СП 18.13330.2011 и соблюдения зон.</w:t>
      </w:r>
    </w:p>
    <w:p w:rsidR="002325EC" w:rsidRPr="00915A29" w:rsidRDefault="002325EC" w:rsidP="002325EC">
      <w:pPr>
        <w:ind w:firstLine="709"/>
        <w:contextualSpacing/>
      </w:pPr>
      <w:r w:rsidRPr="00915A29">
        <w:lastRenderedPageBreak/>
        <w:t>Выбор отвода земель для магистральных водоводов должен производиться в соответствии с требованиями СН 456-73 «Нормы отвода земель для магистральных водоводов и канализационных коллекторов».</w:t>
      </w:r>
    </w:p>
    <w:p w:rsidR="002325EC" w:rsidRPr="00915A29" w:rsidRDefault="002325EC" w:rsidP="002325EC">
      <w:pPr>
        <w:ind w:firstLine="709"/>
        <w:contextualSpacing/>
      </w:pPr>
      <w:r w:rsidRPr="00915A29">
        <w:rPr>
          <w:bCs/>
        </w:rPr>
        <w:t xml:space="preserve">2.5.10. </w:t>
      </w:r>
      <w:r w:rsidRPr="00915A29">
        <w:t>Размеры земельных участков для станций водоочистки в зависимости от их производительности (единица измерения - тыс. м</w:t>
      </w:r>
      <w:r w:rsidRPr="00915A29">
        <w:rPr>
          <w:vertAlign w:val="superscript"/>
        </w:rPr>
        <w:t>3</w:t>
      </w:r>
      <w:r w:rsidRPr="00915A29">
        <w:t>/</w:t>
      </w:r>
      <w:proofErr w:type="spellStart"/>
      <w:r w:rsidRPr="00915A29">
        <w:t>сут</w:t>
      </w:r>
      <w:proofErr w:type="spellEnd"/>
      <w:r w:rsidRPr="00915A29">
        <w:t>.) следует принимать по проекту, но не более:</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до 0,8 – </w:t>
      </w:r>
      <w:smartTag w:uri="urn:schemas-microsoft-com:office:smarttags" w:element="metricconverter">
        <w:smartTagPr>
          <w:attr w:name="ProductID" w:val="1 га"/>
        </w:smartTagPr>
        <w:r w:rsidRPr="00915A29">
          <w:t>1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свыше 0,8 до 12 – </w:t>
      </w:r>
      <w:smartTag w:uri="urn:schemas-microsoft-com:office:smarttags" w:element="metricconverter">
        <w:smartTagPr>
          <w:attr w:name="ProductID" w:val="2 га"/>
        </w:smartTagPr>
        <w:r w:rsidRPr="00915A29">
          <w:t>2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свыше 12 до 32 –</w:t>
      </w:r>
      <w:smartTag w:uri="urn:schemas-microsoft-com:office:smarttags" w:element="metricconverter">
        <w:smartTagPr>
          <w:attr w:name="ProductID" w:val="3 га"/>
        </w:smartTagPr>
        <w:r w:rsidRPr="00915A29">
          <w:t>3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свыше 32 до 80 – </w:t>
      </w:r>
      <w:smartTag w:uri="urn:schemas-microsoft-com:office:smarttags" w:element="metricconverter">
        <w:smartTagPr>
          <w:attr w:name="ProductID" w:val="4 га"/>
        </w:smartTagPr>
        <w:r w:rsidRPr="00915A29">
          <w:t>4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свыше 80 до 125 – </w:t>
      </w:r>
      <w:smartTag w:uri="urn:schemas-microsoft-com:office:smarttags" w:element="metricconverter">
        <w:smartTagPr>
          <w:attr w:name="ProductID" w:val="6 га"/>
        </w:smartTagPr>
        <w:r w:rsidRPr="00915A29">
          <w:t>6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свыше 125 до 250 – </w:t>
      </w:r>
      <w:smartTag w:uri="urn:schemas-microsoft-com:office:smarttags" w:element="metricconverter">
        <w:smartTagPr>
          <w:attr w:name="ProductID" w:val="12 га"/>
        </w:smartTagPr>
        <w:r w:rsidRPr="00915A29">
          <w:t>12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свыше 250 до 400 – </w:t>
      </w:r>
      <w:smartTag w:uri="urn:schemas-microsoft-com:office:smarttags" w:element="metricconverter">
        <w:smartTagPr>
          <w:attr w:name="ProductID" w:val="18 га"/>
        </w:smartTagPr>
        <w:r w:rsidRPr="00915A29">
          <w:t>18 га</w:t>
        </w:r>
      </w:smartTag>
      <w:r w:rsidRPr="00915A29">
        <w:t>;</w:t>
      </w:r>
    </w:p>
    <w:p w:rsidR="002325EC" w:rsidRPr="00915A29" w:rsidRDefault="002325EC" w:rsidP="00FC699B">
      <w:pPr>
        <w:numPr>
          <w:ilvl w:val="0"/>
          <w:numId w:val="33"/>
        </w:numPr>
        <w:overflowPunct w:val="0"/>
        <w:autoSpaceDE w:val="0"/>
        <w:autoSpaceDN w:val="0"/>
        <w:adjustRightInd w:val="0"/>
        <w:ind w:left="714" w:hanging="357"/>
        <w:contextualSpacing/>
        <w:jc w:val="both"/>
      </w:pPr>
      <w:r w:rsidRPr="00915A29">
        <w:t xml:space="preserve">свыше 400 до 800 – </w:t>
      </w:r>
      <w:smartTag w:uri="urn:schemas-microsoft-com:office:smarttags" w:element="metricconverter">
        <w:smartTagPr>
          <w:attr w:name="ProductID" w:val="24 га"/>
        </w:smartTagPr>
        <w:r w:rsidRPr="00915A29">
          <w:t>24 га</w:t>
        </w:r>
      </w:smartTag>
      <w:r w:rsidRPr="00915A29">
        <w:t>.</w:t>
      </w:r>
    </w:p>
    <w:p w:rsidR="002325EC" w:rsidRPr="00915A29" w:rsidRDefault="002325EC" w:rsidP="002325EC">
      <w:pPr>
        <w:ind w:firstLine="709"/>
        <w:contextualSpacing/>
      </w:pPr>
      <w:r w:rsidRPr="00915A29">
        <w:t>Расходные склады для хранения сильнодействующих ядовитых веществ на площадке водопроводных сооружений следует размещать:</w:t>
      </w:r>
    </w:p>
    <w:p w:rsidR="002325EC" w:rsidRPr="00915A29" w:rsidRDefault="002325EC" w:rsidP="00FC699B">
      <w:pPr>
        <w:numPr>
          <w:ilvl w:val="0"/>
          <w:numId w:val="34"/>
        </w:numPr>
        <w:overflowPunct w:val="0"/>
        <w:autoSpaceDE w:val="0"/>
        <w:autoSpaceDN w:val="0"/>
        <w:adjustRightInd w:val="0"/>
        <w:contextualSpacing/>
        <w:jc w:val="both"/>
      </w:pPr>
      <w:r w:rsidRPr="00915A29">
        <w:t xml:space="preserve">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915A29">
          <w:t>30 м</w:t>
        </w:r>
      </w:smartTag>
      <w:r w:rsidRPr="00915A29">
        <w:t>;</w:t>
      </w:r>
    </w:p>
    <w:p w:rsidR="002325EC" w:rsidRPr="00915A29" w:rsidRDefault="002325EC" w:rsidP="00FC699B">
      <w:pPr>
        <w:numPr>
          <w:ilvl w:val="0"/>
          <w:numId w:val="34"/>
        </w:numPr>
        <w:overflowPunct w:val="0"/>
        <w:autoSpaceDE w:val="0"/>
        <w:autoSpaceDN w:val="0"/>
        <w:adjustRightInd w:val="0"/>
        <w:contextualSpacing/>
        <w:jc w:val="both"/>
      </w:pPr>
      <w:r w:rsidRPr="00915A29">
        <w:t>от зданий без постоянного пребывания людей – согласно СНиП II-89-80*;</w:t>
      </w:r>
    </w:p>
    <w:p w:rsidR="002325EC" w:rsidRPr="00915A29" w:rsidRDefault="002325EC" w:rsidP="00FC699B">
      <w:pPr>
        <w:numPr>
          <w:ilvl w:val="0"/>
          <w:numId w:val="34"/>
        </w:numPr>
        <w:overflowPunct w:val="0"/>
        <w:autoSpaceDE w:val="0"/>
        <w:autoSpaceDN w:val="0"/>
        <w:adjustRightInd w:val="0"/>
        <w:contextualSpacing/>
        <w:jc w:val="both"/>
      </w:pPr>
      <w:r w:rsidRPr="00915A29">
        <w:t>от жилых, общественных и производственных зданий (вне площадки) при хранении сильнодействующих ядовитых веществ:</w:t>
      </w:r>
    </w:p>
    <w:p w:rsidR="002325EC" w:rsidRPr="00915A29" w:rsidRDefault="002325EC" w:rsidP="00FC699B">
      <w:pPr>
        <w:numPr>
          <w:ilvl w:val="0"/>
          <w:numId w:val="34"/>
        </w:numPr>
        <w:overflowPunct w:val="0"/>
        <w:autoSpaceDE w:val="0"/>
        <w:autoSpaceDN w:val="0"/>
        <w:adjustRightInd w:val="0"/>
        <w:contextualSpacing/>
        <w:jc w:val="both"/>
      </w:pPr>
      <w:r w:rsidRPr="00915A29">
        <w:t xml:space="preserve">в стационарных емкостях (цистернах, танках) – не менее </w:t>
      </w:r>
      <w:smartTag w:uri="urn:schemas-microsoft-com:office:smarttags" w:element="metricconverter">
        <w:smartTagPr>
          <w:attr w:name="ProductID" w:val="300 м"/>
        </w:smartTagPr>
        <w:r w:rsidRPr="00915A29">
          <w:t>300 м</w:t>
        </w:r>
      </w:smartTag>
      <w:r w:rsidRPr="00915A29">
        <w:t>;</w:t>
      </w:r>
    </w:p>
    <w:p w:rsidR="002325EC" w:rsidRPr="00915A29" w:rsidRDefault="002325EC" w:rsidP="00FC699B">
      <w:pPr>
        <w:numPr>
          <w:ilvl w:val="0"/>
          <w:numId w:val="34"/>
        </w:numPr>
        <w:overflowPunct w:val="0"/>
        <w:autoSpaceDE w:val="0"/>
        <w:autoSpaceDN w:val="0"/>
        <w:adjustRightInd w:val="0"/>
        <w:contextualSpacing/>
        <w:jc w:val="both"/>
      </w:pPr>
      <w:r w:rsidRPr="00915A29">
        <w:t xml:space="preserve">в контейнерах или баллонах – не менее </w:t>
      </w:r>
      <w:smartTag w:uri="urn:schemas-microsoft-com:office:smarttags" w:element="metricconverter">
        <w:smartTagPr>
          <w:attr w:name="ProductID" w:val="100 м"/>
        </w:smartTagPr>
        <w:r w:rsidRPr="00915A29">
          <w:t>100 м</w:t>
        </w:r>
      </w:smartTag>
      <w:r w:rsidRPr="00915A29">
        <w:t>.</w:t>
      </w:r>
    </w:p>
    <w:p w:rsidR="002325EC" w:rsidRPr="00915A29" w:rsidRDefault="002325EC" w:rsidP="002325EC">
      <w:pPr>
        <w:pStyle w:val="affffffa"/>
        <w:contextualSpacing/>
        <w:rPr>
          <w:sz w:val="24"/>
          <w:lang w:val="ru-RU"/>
        </w:rPr>
      </w:pPr>
      <w:r w:rsidRPr="00915A29">
        <w:rPr>
          <w:bCs/>
          <w:sz w:val="24"/>
          <w:lang w:val="ru-RU"/>
        </w:rPr>
        <w:t>2</w:t>
      </w:r>
      <w:r w:rsidRPr="00915A29">
        <w:rPr>
          <w:sz w:val="24"/>
          <w:lang w:val="ru-RU"/>
        </w:rPr>
        <w:t xml:space="preserve">.5.11. </w:t>
      </w:r>
      <w:r w:rsidRPr="00915A29">
        <w:rPr>
          <w:sz w:val="24"/>
        </w:rPr>
        <w:t>Сейсмические районы</w:t>
      </w:r>
      <w:r w:rsidRPr="00915A29">
        <w:rPr>
          <w:sz w:val="24"/>
          <w:lang w:val="ru-RU"/>
        </w:rPr>
        <w:t>. Общие</w:t>
      </w:r>
      <w:r w:rsidRPr="00915A29">
        <w:rPr>
          <w:sz w:val="24"/>
        </w:rPr>
        <w:t xml:space="preserve"> указания</w:t>
      </w:r>
    </w:p>
    <w:p w:rsidR="002325EC" w:rsidRPr="00915A29" w:rsidRDefault="002325EC" w:rsidP="002325EC">
      <w:pPr>
        <w:shd w:val="clear" w:color="auto" w:fill="FFFFFF"/>
        <w:ind w:firstLine="709"/>
        <w:contextualSpacing/>
        <w:rPr>
          <w:lang w:val="x-none" w:eastAsia="x-none"/>
        </w:rPr>
      </w:pPr>
      <w:r w:rsidRPr="00915A29">
        <w:rPr>
          <w:lang w:val="x-none" w:eastAsia="x-none"/>
        </w:rPr>
        <w:t>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2325EC" w:rsidRPr="00915A29" w:rsidRDefault="002325EC" w:rsidP="002325EC">
      <w:pPr>
        <w:shd w:val="clear" w:color="auto" w:fill="FFFFFF"/>
        <w:ind w:firstLine="709"/>
        <w:contextualSpacing/>
        <w:rPr>
          <w:lang w:val="x-none" w:eastAsia="x-none"/>
        </w:rPr>
      </w:pPr>
      <w:r w:rsidRPr="00915A29">
        <w:rPr>
          <w:lang w:val="x-none" w:eastAsia="x-none"/>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2325EC" w:rsidRPr="00915A29" w:rsidRDefault="002325EC" w:rsidP="002325EC">
      <w:pPr>
        <w:shd w:val="clear" w:color="auto" w:fill="FFFFFF"/>
        <w:ind w:firstLine="709"/>
        <w:contextualSpacing/>
        <w:rPr>
          <w:lang w:val="x-none" w:eastAsia="x-none"/>
        </w:rPr>
      </w:pPr>
      <w:r w:rsidRPr="00915A29">
        <w:rPr>
          <w:lang w:val="x-none" w:eastAsia="x-none"/>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2325EC" w:rsidRPr="00915A29" w:rsidRDefault="002325EC" w:rsidP="002325EC">
      <w:pPr>
        <w:shd w:val="clear" w:color="auto" w:fill="FFFFFF"/>
        <w:ind w:firstLine="709"/>
        <w:contextualSpacing/>
        <w:rPr>
          <w:lang w:eastAsia="x-none"/>
        </w:rPr>
      </w:pPr>
      <w:r w:rsidRPr="00915A29">
        <w:rPr>
          <w:lang w:val="x-none" w:eastAsia="x-none"/>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2325EC" w:rsidRPr="00915A29" w:rsidRDefault="002325EC" w:rsidP="002325EC">
      <w:pPr>
        <w:ind w:firstLine="709"/>
      </w:pPr>
      <w:r w:rsidRPr="00915A29">
        <w:t>Водопроводные сети должны проектироваться кольцевыми.</w:t>
      </w:r>
    </w:p>
    <w:p w:rsidR="002325EC" w:rsidRPr="00915A29" w:rsidRDefault="002325EC" w:rsidP="002325EC">
      <w:pPr>
        <w:spacing w:before="120" w:after="120"/>
        <w:ind w:firstLine="709"/>
        <w:rPr>
          <w:b/>
          <w:i/>
        </w:rPr>
      </w:pPr>
      <w:r w:rsidRPr="00915A29">
        <w:rPr>
          <w:b/>
          <w:i/>
        </w:rPr>
        <w:t>Объекты водоотведения</w:t>
      </w:r>
    </w:p>
    <w:p w:rsidR="002325EC" w:rsidRPr="00915A29" w:rsidRDefault="002325EC" w:rsidP="002325EC">
      <w:pPr>
        <w:ind w:firstLine="709"/>
        <w:rPr>
          <w:spacing w:val="2"/>
        </w:rPr>
      </w:pPr>
      <w:r w:rsidRPr="00915A29">
        <w:t xml:space="preserve">2.5.12. Проектирование новых, реконструкцию и расширение существующих объектов </w:t>
      </w:r>
      <w:proofErr w:type="gramStart"/>
      <w:r w:rsidRPr="00915A29">
        <w:t>систем  хозяйственно</w:t>
      </w:r>
      <w:proofErr w:type="gramEnd"/>
      <w:r w:rsidRPr="00915A29">
        <w:t xml:space="preserve">-бытовой канализации населенных пунктов следует производить в соответствии с требованиями </w:t>
      </w:r>
      <w:r w:rsidRPr="00915A29">
        <w:rPr>
          <w:spacing w:val="2"/>
        </w:rPr>
        <w:t xml:space="preserve">СП 32.13330.2012 «Канализация. Наружные сети и сооружения. Актуализированная редакция СНиП 2.04.03-85», </w:t>
      </w:r>
      <w:r w:rsidRPr="00915A29">
        <w:t xml:space="preserve">СП 42.13330.2011 «Градостроительство. Планировка и застройка городских и сельских поселений. Актуализированная редакция СНиП 2.07.01-89*» и СанПиН 2.2.1/2.1.1.1200-03 </w:t>
      </w:r>
      <w:r w:rsidRPr="00915A29">
        <w:rPr>
          <w:shd w:val="clear" w:color="auto" w:fill="FFFFFF"/>
        </w:rPr>
        <w:t>«Санитарно-</w:t>
      </w:r>
      <w:r w:rsidRPr="00915A29">
        <w:rPr>
          <w:shd w:val="clear" w:color="auto" w:fill="FFFFFF"/>
        </w:rPr>
        <w:lastRenderedPageBreak/>
        <w:t>защитные зоны и санитарная классификация предприятий, сооружений и иных объектов»</w:t>
      </w:r>
      <w:r w:rsidRPr="00915A29">
        <w:t>, а также СанПиН 2.1.5.980-00 «</w:t>
      </w:r>
      <w:r w:rsidRPr="00915A29">
        <w:rPr>
          <w:shd w:val="clear" w:color="auto" w:fill="FFFFFF"/>
        </w:rPr>
        <w:t>Гигиенические требования к охране поверхностных вод»</w:t>
      </w:r>
      <w:r w:rsidRPr="00915A29">
        <w:t>.</w:t>
      </w:r>
    </w:p>
    <w:p w:rsidR="002325EC" w:rsidRPr="00915A29" w:rsidRDefault="002325EC" w:rsidP="002325EC">
      <w:pPr>
        <w:shd w:val="clear" w:color="auto" w:fill="FFFFFF"/>
        <w:ind w:firstLine="709"/>
      </w:pPr>
      <w:r w:rsidRPr="00915A29">
        <w:t>2.5.13. 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325EC" w:rsidRPr="00915A29" w:rsidRDefault="002325EC" w:rsidP="002325EC">
      <w:pPr>
        <w:shd w:val="clear" w:color="auto" w:fill="FFFFFF"/>
        <w:ind w:firstLine="709"/>
      </w:pPr>
      <w:r w:rsidRPr="00915A29">
        <w:t>Основные технические решения, применяемые в проектах, очередность их осуществления должны быть обоснованы технико-экономическим сравнением возможных вариантов, с учетом санитарно-гигиенических и экологических требований.</w:t>
      </w:r>
    </w:p>
    <w:p w:rsidR="002325EC" w:rsidRPr="00915A29" w:rsidRDefault="002325EC" w:rsidP="002325EC">
      <w:pPr>
        <w:ind w:firstLine="709"/>
      </w:pPr>
      <w:r w:rsidRPr="00915A29">
        <w:rPr>
          <w:rFonts w:eastAsia="Calibri"/>
        </w:rPr>
        <w:t>2.5.14. 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«Внутренний водопровод и канализация зданий. Актуализированная редакция СНиП 2.04.01-85*» без учета расхода воды на полив территорий и зеленых насаждений.</w:t>
      </w:r>
    </w:p>
    <w:p w:rsidR="002325EC" w:rsidRPr="00915A29" w:rsidRDefault="002325EC" w:rsidP="002325EC">
      <w:pPr>
        <w:pStyle w:val="affffffa"/>
        <w:rPr>
          <w:sz w:val="24"/>
          <w:lang w:val="ru-RU"/>
        </w:rPr>
      </w:pPr>
      <w:r w:rsidRPr="00915A29">
        <w:rPr>
          <w:rFonts w:eastAsia="Calibri"/>
          <w:sz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СП 30.13330.</w:t>
      </w:r>
      <w:r w:rsidRPr="00915A29">
        <w:rPr>
          <w:rFonts w:eastAsia="Calibri"/>
          <w:sz w:val="24"/>
          <w:lang w:val="ru-RU"/>
        </w:rPr>
        <w:t>2012.</w:t>
      </w:r>
    </w:p>
    <w:p w:rsidR="002325EC" w:rsidRPr="00915A29" w:rsidRDefault="002325EC" w:rsidP="002325EC">
      <w:pPr>
        <w:pStyle w:val="affffffa"/>
        <w:rPr>
          <w:sz w:val="24"/>
        </w:rPr>
      </w:pPr>
      <w:r w:rsidRPr="00915A29">
        <w:rPr>
          <w:sz w:val="24"/>
        </w:rPr>
        <w:t xml:space="preserve">Удельные показатели водоотведения могут быть пересмотрены по мере внедрения </w:t>
      </w:r>
      <w:proofErr w:type="spellStart"/>
      <w:r w:rsidRPr="00915A29">
        <w:rPr>
          <w:sz w:val="24"/>
        </w:rPr>
        <w:t>водосберегающих</w:t>
      </w:r>
      <w:proofErr w:type="spellEnd"/>
      <w:r w:rsidRPr="00915A29">
        <w:rPr>
          <w:sz w:val="24"/>
        </w:rPr>
        <w:t xml:space="preserve"> технологий.</w:t>
      </w:r>
    </w:p>
    <w:p w:rsidR="002325EC" w:rsidRPr="00915A29" w:rsidRDefault="002325EC" w:rsidP="002325EC">
      <w:pPr>
        <w:pStyle w:val="affffffa"/>
        <w:rPr>
          <w:sz w:val="24"/>
        </w:rPr>
      </w:pPr>
      <w:r w:rsidRPr="00915A29">
        <w:rPr>
          <w:sz w:val="24"/>
        </w:rPr>
        <w:t>Удельные показатели водоотведения допускается изменять (увеличивать или уменьшать) на 10</w:t>
      </w:r>
      <w:r w:rsidRPr="00915A29">
        <w:rPr>
          <w:sz w:val="24"/>
          <w:lang w:val="ru-RU"/>
        </w:rPr>
        <w:t xml:space="preserve"> – </w:t>
      </w:r>
      <w:r w:rsidRPr="00915A29">
        <w:rPr>
          <w:sz w:val="24"/>
        </w:rPr>
        <w:t>20% в зависимости от местных условий территории и степени благоустройства.</w:t>
      </w:r>
    </w:p>
    <w:p w:rsidR="002325EC" w:rsidRPr="00915A29" w:rsidRDefault="002325EC" w:rsidP="002325EC">
      <w:pPr>
        <w:ind w:firstLine="709"/>
      </w:pPr>
      <w:bookmarkStart w:id="86" w:name="PO0000097"/>
      <w:r w:rsidRPr="00915A29">
        <w:t xml:space="preserve">Удельное водоотведение в </w:t>
      </w:r>
      <w:proofErr w:type="spellStart"/>
      <w:r w:rsidRPr="00915A29">
        <w:t>неканализованных</w:t>
      </w:r>
      <w:proofErr w:type="spellEnd"/>
      <w:r w:rsidRPr="00915A29">
        <w:t xml:space="preserve"> районах следует принимать 25 л/</w:t>
      </w:r>
      <w:proofErr w:type="spellStart"/>
      <w:r w:rsidRPr="00915A29">
        <w:t>сут</w:t>
      </w:r>
      <w:proofErr w:type="spellEnd"/>
      <w:r w:rsidRPr="00915A29">
        <w:t xml:space="preserve"> на одного жителя.</w:t>
      </w:r>
      <w:bookmarkEnd w:id="86"/>
    </w:p>
    <w:p w:rsidR="002325EC" w:rsidRPr="00915A29" w:rsidRDefault="002325EC" w:rsidP="002325EC">
      <w:pPr>
        <w:pStyle w:val="11"/>
        <w:shd w:val="clear" w:color="auto" w:fill="FFFFFF"/>
        <w:ind w:firstLine="709"/>
        <w:contextualSpacing/>
        <w:jc w:val="both"/>
        <w:textAlignment w:val="baseline"/>
        <w:rPr>
          <w:b/>
          <w:spacing w:val="2"/>
          <w:sz w:val="24"/>
        </w:rPr>
      </w:pPr>
      <w:r w:rsidRPr="00915A29">
        <w:rPr>
          <w:b/>
          <w:sz w:val="24"/>
        </w:rPr>
        <w:t xml:space="preserve">2.5.15. Проектирование и прокладка трубопроводов систем хозяйственно-бытовой канализации должны производиться в соответствии с требованиями СП 32.13330.2012, СП 31.13330.2012, </w:t>
      </w:r>
      <w:r w:rsidRPr="00915A29">
        <w:rPr>
          <w:b/>
          <w:spacing w:val="2"/>
          <w:sz w:val="24"/>
        </w:rPr>
        <w:t>СП 18.13330.2011.</w:t>
      </w:r>
    </w:p>
    <w:p w:rsidR="002325EC" w:rsidRPr="00915A29" w:rsidRDefault="002325EC" w:rsidP="002325EC">
      <w:pPr>
        <w:shd w:val="clear" w:color="auto" w:fill="FFFFFF"/>
        <w:ind w:firstLine="709"/>
      </w:pPr>
      <w:r w:rsidRPr="00915A29">
        <w:t>2.5.16. Выбор площадок для строительства сооружений канализации, планировку, застройку и благоустройство их территории выполнять в соответствии с технологическими требованиями, указаниями СП 42.13330.2011 и общими требованиями СП 32.13330.2012.</w:t>
      </w:r>
    </w:p>
    <w:p w:rsidR="002325EC" w:rsidRPr="00915A29" w:rsidRDefault="002325EC" w:rsidP="002325EC">
      <w:pPr>
        <w:shd w:val="clear" w:color="auto" w:fill="FFFFFF"/>
        <w:ind w:firstLine="709"/>
      </w:pPr>
      <w:r w:rsidRPr="00915A29">
        <w:t>Выбор, отвод и использование земель для магистральных канализационных коллекторов осуществляются в соответствии с требованиями СН 456-73 «Нормы отвода земель для магистральных водоводов и канализационных коллекторов».</w:t>
      </w:r>
    </w:p>
    <w:p w:rsidR="002325EC" w:rsidRPr="007003C8" w:rsidRDefault="002325EC" w:rsidP="002325EC">
      <w:pPr>
        <w:ind w:firstLine="709"/>
      </w:pPr>
      <w:r w:rsidRPr="007003C8">
        <w:t>Размеры земельных участков для очистных сооружений канализации следует принимать не более указанных в таблице 2.2</w:t>
      </w:r>
      <w:r>
        <w:t>0</w:t>
      </w:r>
      <w:r w:rsidRPr="007003C8">
        <w:t>.</w:t>
      </w:r>
    </w:p>
    <w:p w:rsidR="002325EC" w:rsidRPr="00915A29" w:rsidRDefault="002325EC" w:rsidP="002325EC">
      <w:pPr>
        <w:spacing w:before="120" w:after="120"/>
        <w:ind w:firstLine="709"/>
        <w:rPr>
          <w:b/>
        </w:rPr>
      </w:pPr>
      <w:bookmarkStart w:id="87" w:name="таб11"/>
      <w:r w:rsidRPr="007003C8">
        <w:rPr>
          <w:b/>
        </w:rPr>
        <w:t>Таблица</w:t>
      </w:r>
      <w:bookmarkEnd w:id="87"/>
      <w:r w:rsidRPr="007003C8">
        <w:rPr>
          <w:b/>
        </w:rPr>
        <w:t xml:space="preserve"> 2.2</w:t>
      </w:r>
      <w:r>
        <w:rPr>
          <w:b/>
        </w:rPr>
        <w:t>0</w:t>
      </w:r>
      <w:r w:rsidRPr="007003C8">
        <w:rPr>
          <w:b/>
        </w:rPr>
        <w:t xml:space="preserve"> – Размеры</w:t>
      </w:r>
      <w:r w:rsidRPr="00915A29">
        <w:rPr>
          <w:b/>
        </w:rPr>
        <w:t xml:space="preserve"> земельных участков для очистных сооружений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45"/>
        <w:gridCol w:w="1607"/>
        <w:gridCol w:w="1376"/>
        <w:gridCol w:w="3081"/>
      </w:tblGrid>
      <w:tr w:rsidR="002325EC" w:rsidRPr="00915A29" w:rsidTr="002325EC">
        <w:trPr>
          <w:trHeight w:val="20"/>
          <w:jc w:val="center"/>
        </w:trPr>
        <w:tc>
          <w:tcPr>
            <w:tcW w:w="1845" w:type="pct"/>
            <w:vMerge w:val="restart"/>
            <w:tcBorders>
              <w:top w:val="single" w:sz="12" w:space="0" w:color="auto"/>
              <w:bottom w:val="single" w:sz="6" w:space="0" w:color="auto"/>
            </w:tcBorders>
            <w:shd w:val="clear" w:color="auto" w:fill="FFFFFF"/>
            <w:vAlign w:val="center"/>
            <w:hideMark/>
          </w:tcPr>
          <w:p w:rsidR="002325EC" w:rsidRPr="00915A29" w:rsidRDefault="002325EC" w:rsidP="002325EC">
            <w:pPr>
              <w:jc w:val="center"/>
              <w:rPr>
                <w:sz w:val="22"/>
                <w:szCs w:val="22"/>
              </w:rPr>
            </w:pPr>
            <w:r w:rsidRPr="00915A29">
              <w:rPr>
                <w:sz w:val="22"/>
                <w:szCs w:val="22"/>
              </w:rPr>
              <w:t>Производительность очистных сооружений канализации, тыс. м</w:t>
            </w:r>
            <w:r w:rsidRPr="00915A29">
              <w:rPr>
                <w:sz w:val="22"/>
                <w:szCs w:val="22"/>
                <w:vertAlign w:val="superscript"/>
              </w:rPr>
              <w:t>3</w:t>
            </w:r>
            <w:r w:rsidRPr="00915A29">
              <w:rPr>
                <w:sz w:val="22"/>
                <w:szCs w:val="22"/>
              </w:rPr>
              <w:t>/</w:t>
            </w:r>
            <w:proofErr w:type="spellStart"/>
            <w:r w:rsidRPr="00915A29">
              <w:rPr>
                <w:sz w:val="22"/>
                <w:szCs w:val="22"/>
              </w:rPr>
              <w:t>сут</w:t>
            </w:r>
            <w:proofErr w:type="spellEnd"/>
          </w:p>
        </w:tc>
        <w:tc>
          <w:tcPr>
            <w:tcW w:w="3155" w:type="pct"/>
            <w:gridSpan w:val="3"/>
            <w:tcBorders>
              <w:top w:val="single" w:sz="12" w:space="0" w:color="auto"/>
              <w:bottom w:val="single" w:sz="6" w:space="0" w:color="auto"/>
            </w:tcBorders>
            <w:shd w:val="clear" w:color="auto" w:fill="FFFFFF"/>
            <w:vAlign w:val="center"/>
            <w:hideMark/>
          </w:tcPr>
          <w:p w:rsidR="002325EC" w:rsidRPr="00915A29" w:rsidRDefault="002325EC" w:rsidP="002325EC">
            <w:pPr>
              <w:jc w:val="center"/>
              <w:rPr>
                <w:sz w:val="22"/>
                <w:szCs w:val="22"/>
              </w:rPr>
            </w:pPr>
            <w:r w:rsidRPr="00915A29">
              <w:rPr>
                <w:sz w:val="22"/>
                <w:szCs w:val="22"/>
              </w:rPr>
              <w:t>Размеры земельных участков, га</w:t>
            </w:r>
          </w:p>
        </w:tc>
      </w:tr>
      <w:tr w:rsidR="002325EC" w:rsidRPr="00915A29" w:rsidTr="002325EC">
        <w:trPr>
          <w:trHeight w:val="718"/>
          <w:jc w:val="center"/>
        </w:trPr>
        <w:tc>
          <w:tcPr>
            <w:tcW w:w="0" w:type="auto"/>
            <w:vMerge/>
            <w:tcBorders>
              <w:top w:val="single" w:sz="6" w:space="0" w:color="auto"/>
              <w:bottom w:val="single" w:sz="12" w:space="0" w:color="auto"/>
            </w:tcBorders>
            <w:vAlign w:val="center"/>
            <w:hideMark/>
          </w:tcPr>
          <w:p w:rsidR="002325EC" w:rsidRPr="00915A29" w:rsidRDefault="002325EC" w:rsidP="002325EC">
            <w:pPr>
              <w:jc w:val="center"/>
              <w:rPr>
                <w:sz w:val="22"/>
                <w:szCs w:val="22"/>
              </w:rPr>
            </w:pPr>
          </w:p>
        </w:tc>
        <w:tc>
          <w:tcPr>
            <w:tcW w:w="836" w:type="pct"/>
            <w:tcBorders>
              <w:top w:val="single" w:sz="6" w:space="0" w:color="auto"/>
              <w:bottom w:val="single" w:sz="12" w:space="0" w:color="auto"/>
            </w:tcBorders>
            <w:shd w:val="clear" w:color="auto" w:fill="FFFFFF"/>
            <w:vAlign w:val="center"/>
            <w:hideMark/>
          </w:tcPr>
          <w:p w:rsidR="002325EC" w:rsidRPr="00915A29" w:rsidRDefault="002325EC" w:rsidP="002325EC">
            <w:pPr>
              <w:jc w:val="center"/>
              <w:rPr>
                <w:sz w:val="22"/>
                <w:szCs w:val="22"/>
              </w:rPr>
            </w:pPr>
            <w:r w:rsidRPr="00915A29">
              <w:rPr>
                <w:sz w:val="22"/>
                <w:szCs w:val="22"/>
              </w:rPr>
              <w:t>очистных сооружений</w:t>
            </w:r>
          </w:p>
        </w:tc>
        <w:tc>
          <w:tcPr>
            <w:tcW w:w="716" w:type="pct"/>
            <w:tcBorders>
              <w:top w:val="single" w:sz="6" w:space="0" w:color="auto"/>
              <w:bottom w:val="single" w:sz="12" w:space="0" w:color="auto"/>
            </w:tcBorders>
            <w:shd w:val="clear" w:color="auto" w:fill="FFFFFF"/>
            <w:vAlign w:val="center"/>
            <w:hideMark/>
          </w:tcPr>
          <w:p w:rsidR="002325EC" w:rsidRPr="00915A29" w:rsidRDefault="002325EC" w:rsidP="002325EC">
            <w:pPr>
              <w:jc w:val="center"/>
              <w:rPr>
                <w:sz w:val="22"/>
                <w:szCs w:val="22"/>
              </w:rPr>
            </w:pPr>
            <w:r w:rsidRPr="00915A29">
              <w:rPr>
                <w:sz w:val="22"/>
                <w:szCs w:val="22"/>
              </w:rPr>
              <w:t>иловых площадок</w:t>
            </w:r>
          </w:p>
        </w:tc>
        <w:tc>
          <w:tcPr>
            <w:tcW w:w="1603" w:type="pct"/>
            <w:tcBorders>
              <w:top w:val="single" w:sz="6" w:space="0" w:color="auto"/>
              <w:bottom w:val="single" w:sz="12" w:space="0" w:color="auto"/>
            </w:tcBorders>
            <w:shd w:val="clear" w:color="auto" w:fill="FFFFFF"/>
            <w:vAlign w:val="center"/>
            <w:hideMark/>
          </w:tcPr>
          <w:p w:rsidR="002325EC" w:rsidRPr="00915A29" w:rsidRDefault="002325EC" w:rsidP="002325EC">
            <w:pPr>
              <w:jc w:val="center"/>
              <w:rPr>
                <w:sz w:val="22"/>
                <w:szCs w:val="22"/>
              </w:rPr>
            </w:pPr>
            <w:r w:rsidRPr="00915A29">
              <w:rPr>
                <w:sz w:val="22"/>
                <w:szCs w:val="22"/>
              </w:rPr>
              <w:t>биологических прудов глубокой очистки сточных вод</w:t>
            </w:r>
          </w:p>
        </w:tc>
      </w:tr>
      <w:tr w:rsidR="002325EC" w:rsidRPr="00915A29" w:rsidTr="002325EC">
        <w:trPr>
          <w:trHeight w:val="195"/>
          <w:jc w:val="center"/>
        </w:trPr>
        <w:tc>
          <w:tcPr>
            <w:tcW w:w="0" w:type="auto"/>
            <w:tcBorders>
              <w:top w:val="single" w:sz="12" w:space="0" w:color="auto"/>
              <w:bottom w:val="single" w:sz="12" w:space="0" w:color="auto"/>
            </w:tcBorders>
            <w:vAlign w:val="center"/>
          </w:tcPr>
          <w:p w:rsidR="002325EC" w:rsidRPr="00915A29" w:rsidRDefault="002325EC" w:rsidP="002325EC">
            <w:pPr>
              <w:jc w:val="center"/>
              <w:rPr>
                <w:sz w:val="22"/>
                <w:szCs w:val="22"/>
              </w:rPr>
            </w:pPr>
            <w:r w:rsidRPr="00915A29">
              <w:rPr>
                <w:sz w:val="22"/>
                <w:szCs w:val="22"/>
              </w:rPr>
              <w:t>1</w:t>
            </w:r>
          </w:p>
        </w:tc>
        <w:tc>
          <w:tcPr>
            <w:tcW w:w="836" w:type="pct"/>
            <w:tcBorders>
              <w:top w:val="single" w:sz="12" w:space="0" w:color="auto"/>
              <w:bottom w:val="single" w:sz="12" w:space="0" w:color="auto"/>
            </w:tcBorders>
            <w:shd w:val="clear" w:color="auto" w:fill="FFFFFF"/>
            <w:vAlign w:val="center"/>
          </w:tcPr>
          <w:p w:rsidR="002325EC" w:rsidRPr="00915A29" w:rsidRDefault="002325EC" w:rsidP="002325EC">
            <w:pPr>
              <w:jc w:val="center"/>
              <w:rPr>
                <w:sz w:val="22"/>
                <w:szCs w:val="22"/>
              </w:rPr>
            </w:pPr>
            <w:r w:rsidRPr="00915A29">
              <w:rPr>
                <w:sz w:val="22"/>
                <w:szCs w:val="22"/>
              </w:rPr>
              <w:t>2</w:t>
            </w:r>
          </w:p>
        </w:tc>
        <w:tc>
          <w:tcPr>
            <w:tcW w:w="716" w:type="pct"/>
            <w:tcBorders>
              <w:top w:val="single" w:sz="12" w:space="0" w:color="auto"/>
              <w:bottom w:val="single" w:sz="12" w:space="0" w:color="auto"/>
            </w:tcBorders>
            <w:shd w:val="clear" w:color="auto" w:fill="FFFFFF"/>
            <w:vAlign w:val="center"/>
          </w:tcPr>
          <w:p w:rsidR="002325EC" w:rsidRPr="00915A29" w:rsidRDefault="002325EC" w:rsidP="002325EC">
            <w:pPr>
              <w:jc w:val="center"/>
              <w:rPr>
                <w:sz w:val="22"/>
                <w:szCs w:val="22"/>
              </w:rPr>
            </w:pPr>
            <w:r w:rsidRPr="00915A29">
              <w:rPr>
                <w:sz w:val="22"/>
                <w:szCs w:val="22"/>
              </w:rPr>
              <w:t>3</w:t>
            </w:r>
          </w:p>
        </w:tc>
        <w:tc>
          <w:tcPr>
            <w:tcW w:w="1603" w:type="pct"/>
            <w:tcBorders>
              <w:top w:val="single" w:sz="12" w:space="0" w:color="auto"/>
              <w:bottom w:val="single" w:sz="12" w:space="0" w:color="auto"/>
            </w:tcBorders>
            <w:shd w:val="clear" w:color="auto" w:fill="FFFFFF"/>
            <w:vAlign w:val="center"/>
          </w:tcPr>
          <w:p w:rsidR="002325EC" w:rsidRPr="00915A29" w:rsidRDefault="002325EC" w:rsidP="002325EC">
            <w:pPr>
              <w:jc w:val="center"/>
              <w:rPr>
                <w:sz w:val="22"/>
                <w:szCs w:val="22"/>
              </w:rPr>
            </w:pPr>
            <w:r w:rsidRPr="00915A29">
              <w:rPr>
                <w:sz w:val="22"/>
                <w:szCs w:val="22"/>
              </w:rPr>
              <w:t>4</w:t>
            </w:r>
          </w:p>
        </w:tc>
      </w:tr>
      <w:tr w:rsidR="002325EC" w:rsidRPr="00915A29" w:rsidTr="002325EC">
        <w:trPr>
          <w:trHeight w:val="20"/>
          <w:jc w:val="center"/>
        </w:trPr>
        <w:tc>
          <w:tcPr>
            <w:tcW w:w="1845" w:type="pct"/>
            <w:tcBorders>
              <w:top w:val="single" w:sz="12" w:space="0" w:color="auto"/>
            </w:tcBorders>
            <w:shd w:val="clear" w:color="auto" w:fill="FFFFFF"/>
            <w:hideMark/>
          </w:tcPr>
          <w:p w:rsidR="002325EC" w:rsidRPr="00915A29" w:rsidRDefault="002325EC" w:rsidP="002325EC">
            <w:pPr>
              <w:rPr>
                <w:sz w:val="22"/>
                <w:szCs w:val="22"/>
              </w:rPr>
            </w:pPr>
            <w:r w:rsidRPr="00915A29">
              <w:rPr>
                <w:sz w:val="22"/>
                <w:szCs w:val="22"/>
              </w:rPr>
              <w:t>До 0,7</w:t>
            </w:r>
          </w:p>
        </w:tc>
        <w:tc>
          <w:tcPr>
            <w:tcW w:w="836" w:type="pct"/>
            <w:tcBorders>
              <w:top w:val="single" w:sz="12" w:space="0" w:color="auto"/>
            </w:tcBorders>
            <w:shd w:val="clear" w:color="auto" w:fill="FFFFFF"/>
            <w:hideMark/>
          </w:tcPr>
          <w:p w:rsidR="002325EC" w:rsidRPr="00915A29" w:rsidRDefault="002325EC" w:rsidP="002325EC">
            <w:pPr>
              <w:jc w:val="center"/>
              <w:rPr>
                <w:sz w:val="22"/>
                <w:szCs w:val="22"/>
              </w:rPr>
            </w:pPr>
            <w:r w:rsidRPr="00915A29">
              <w:rPr>
                <w:sz w:val="22"/>
                <w:szCs w:val="22"/>
              </w:rPr>
              <w:t>0,5</w:t>
            </w:r>
          </w:p>
        </w:tc>
        <w:tc>
          <w:tcPr>
            <w:tcW w:w="716" w:type="pct"/>
            <w:tcBorders>
              <w:top w:val="single" w:sz="12" w:space="0" w:color="auto"/>
            </w:tcBorders>
            <w:shd w:val="clear" w:color="auto" w:fill="FFFFFF"/>
            <w:hideMark/>
          </w:tcPr>
          <w:p w:rsidR="002325EC" w:rsidRPr="00915A29" w:rsidRDefault="002325EC" w:rsidP="002325EC">
            <w:pPr>
              <w:jc w:val="center"/>
              <w:rPr>
                <w:sz w:val="22"/>
                <w:szCs w:val="22"/>
              </w:rPr>
            </w:pPr>
            <w:r w:rsidRPr="00915A29">
              <w:rPr>
                <w:sz w:val="22"/>
                <w:szCs w:val="22"/>
              </w:rPr>
              <w:t>0,2</w:t>
            </w:r>
          </w:p>
        </w:tc>
        <w:tc>
          <w:tcPr>
            <w:tcW w:w="1603" w:type="pct"/>
            <w:tcBorders>
              <w:top w:val="single" w:sz="12" w:space="0" w:color="auto"/>
            </w:tcBorders>
            <w:shd w:val="clear" w:color="auto" w:fill="FFFFFF"/>
            <w:hideMark/>
          </w:tcPr>
          <w:p w:rsidR="002325EC" w:rsidRPr="00915A29" w:rsidRDefault="002325EC" w:rsidP="002325EC">
            <w:pPr>
              <w:jc w:val="center"/>
              <w:rPr>
                <w:sz w:val="22"/>
                <w:szCs w:val="22"/>
              </w:rPr>
            </w:pPr>
            <w:r w:rsidRPr="00915A29">
              <w:rPr>
                <w:sz w:val="22"/>
                <w:szCs w:val="22"/>
              </w:rPr>
              <w:t>–</w:t>
            </w:r>
          </w:p>
        </w:tc>
      </w:tr>
      <w:tr w:rsidR="002325EC" w:rsidRPr="00915A29" w:rsidTr="002325EC">
        <w:trPr>
          <w:trHeight w:val="20"/>
          <w:jc w:val="center"/>
        </w:trPr>
        <w:tc>
          <w:tcPr>
            <w:tcW w:w="1845" w:type="pct"/>
            <w:shd w:val="clear" w:color="auto" w:fill="FFFFFF"/>
            <w:hideMark/>
          </w:tcPr>
          <w:p w:rsidR="002325EC" w:rsidRPr="00915A29" w:rsidRDefault="002325EC" w:rsidP="002325EC">
            <w:pPr>
              <w:rPr>
                <w:sz w:val="22"/>
                <w:szCs w:val="22"/>
              </w:rPr>
            </w:pPr>
            <w:r w:rsidRPr="00915A29">
              <w:rPr>
                <w:sz w:val="22"/>
                <w:szCs w:val="22"/>
              </w:rPr>
              <w:t>Св. 0,7 до 17</w:t>
            </w:r>
          </w:p>
        </w:tc>
        <w:tc>
          <w:tcPr>
            <w:tcW w:w="836" w:type="pct"/>
            <w:shd w:val="clear" w:color="auto" w:fill="FFFFFF"/>
            <w:hideMark/>
          </w:tcPr>
          <w:p w:rsidR="002325EC" w:rsidRPr="00915A29" w:rsidRDefault="002325EC" w:rsidP="002325EC">
            <w:pPr>
              <w:jc w:val="center"/>
              <w:rPr>
                <w:sz w:val="22"/>
                <w:szCs w:val="22"/>
              </w:rPr>
            </w:pPr>
            <w:r w:rsidRPr="00915A29">
              <w:rPr>
                <w:sz w:val="22"/>
                <w:szCs w:val="22"/>
              </w:rPr>
              <w:t>4</w:t>
            </w:r>
          </w:p>
        </w:tc>
        <w:tc>
          <w:tcPr>
            <w:tcW w:w="716" w:type="pct"/>
            <w:shd w:val="clear" w:color="auto" w:fill="FFFFFF"/>
            <w:hideMark/>
          </w:tcPr>
          <w:p w:rsidR="002325EC" w:rsidRPr="00915A29" w:rsidRDefault="002325EC" w:rsidP="002325EC">
            <w:pPr>
              <w:jc w:val="center"/>
              <w:rPr>
                <w:sz w:val="22"/>
                <w:szCs w:val="22"/>
              </w:rPr>
            </w:pPr>
            <w:r w:rsidRPr="00915A29">
              <w:rPr>
                <w:sz w:val="22"/>
                <w:szCs w:val="22"/>
              </w:rPr>
              <w:t>3</w:t>
            </w:r>
          </w:p>
        </w:tc>
        <w:tc>
          <w:tcPr>
            <w:tcW w:w="1603" w:type="pct"/>
            <w:shd w:val="clear" w:color="auto" w:fill="FFFFFF"/>
            <w:hideMark/>
          </w:tcPr>
          <w:p w:rsidR="002325EC" w:rsidRPr="00915A29" w:rsidRDefault="002325EC" w:rsidP="002325EC">
            <w:pPr>
              <w:jc w:val="center"/>
              <w:rPr>
                <w:sz w:val="22"/>
                <w:szCs w:val="22"/>
              </w:rPr>
            </w:pPr>
            <w:r w:rsidRPr="00915A29">
              <w:rPr>
                <w:sz w:val="22"/>
                <w:szCs w:val="22"/>
              </w:rPr>
              <w:t>3</w:t>
            </w:r>
          </w:p>
        </w:tc>
      </w:tr>
      <w:tr w:rsidR="002325EC" w:rsidRPr="00915A29" w:rsidTr="002325EC">
        <w:trPr>
          <w:trHeight w:val="20"/>
          <w:jc w:val="center"/>
        </w:trPr>
        <w:tc>
          <w:tcPr>
            <w:tcW w:w="1845" w:type="pct"/>
            <w:shd w:val="clear" w:color="auto" w:fill="FFFFFF"/>
            <w:hideMark/>
          </w:tcPr>
          <w:p w:rsidR="002325EC" w:rsidRPr="00915A29" w:rsidRDefault="002325EC" w:rsidP="002325EC">
            <w:pPr>
              <w:rPr>
                <w:sz w:val="22"/>
                <w:szCs w:val="22"/>
              </w:rPr>
            </w:pPr>
            <w:r w:rsidRPr="00915A29">
              <w:rPr>
                <w:sz w:val="22"/>
                <w:szCs w:val="22"/>
              </w:rPr>
              <w:t>Св. 17 до 40</w:t>
            </w:r>
          </w:p>
        </w:tc>
        <w:tc>
          <w:tcPr>
            <w:tcW w:w="836" w:type="pct"/>
            <w:shd w:val="clear" w:color="auto" w:fill="FFFFFF"/>
            <w:hideMark/>
          </w:tcPr>
          <w:p w:rsidR="002325EC" w:rsidRPr="00915A29" w:rsidRDefault="002325EC" w:rsidP="002325EC">
            <w:pPr>
              <w:jc w:val="center"/>
              <w:rPr>
                <w:sz w:val="22"/>
                <w:szCs w:val="22"/>
              </w:rPr>
            </w:pPr>
            <w:r w:rsidRPr="00915A29">
              <w:rPr>
                <w:sz w:val="22"/>
                <w:szCs w:val="22"/>
              </w:rPr>
              <w:t>6</w:t>
            </w:r>
          </w:p>
        </w:tc>
        <w:tc>
          <w:tcPr>
            <w:tcW w:w="716" w:type="pct"/>
            <w:shd w:val="clear" w:color="auto" w:fill="FFFFFF"/>
            <w:hideMark/>
          </w:tcPr>
          <w:p w:rsidR="002325EC" w:rsidRPr="00915A29" w:rsidRDefault="002325EC" w:rsidP="002325EC">
            <w:pPr>
              <w:jc w:val="center"/>
              <w:rPr>
                <w:sz w:val="22"/>
                <w:szCs w:val="22"/>
              </w:rPr>
            </w:pPr>
            <w:r w:rsidRPr="00915A29">
              <w:rPr>
                <w:sz w:val="22"/>
                <w:szCs w:val="22"/>
              </w:rPr>
              <w:t>9</w:t>
            </w:r>
          </w:p>
        </w:tc>
        <w:tc>
          <w:tcPr>
            <w:tcW w:w="1603" w:type="pct"/>
            <w:shd w:val="clear" w:color="auto" w:fill="FFFFFF"/>
            <w:hideMark/>
          </w:tcPr>
          <w:p w:rsidR="002325EC" w:rsidRPr="00915A29" w:rsidRDefault="002325EC" w:rsidP="002325EC">
            <w:pPr>
              <w:jc w:val="center"/>
              <w:rPr>
                <w:sz w:val="22"/>
                <w:szCs w:val="22"/>
              </w:rPr>
            </w:pPr>
            <w:r w:rsidRPr="00915A29">
              <w:rPr>
                <w:sz w:val="22"/>
                <w:szCs w:val="22"/>
              </w:rPr>
              <w:t>6</w:t>
            </w:r>
            <w:bookmarkStart w:id="88" w:name="NORMACS_PAGE_46"/>
            <w:bookmarkEnd w:id="88"/>
          </w:p>
        </w:tc>
      </w:tr>
      <w:tr w:rsidR="002325EC" w:rsidRPr="00915A29" w:rsidTr="002325EC">
        <w:trPr>
          <w:trHeight w:val="20"/>
          <w:jc w:val="center"/>
        </w:trPr>
        <w:tc>
          <w:tcPr>
            <w:tcW w:w="1845" w:type="pct"/>
            <w:shd w:val="clear" w:color="auto" w:fill="FFFFFF"/>
            <w:hideMark/>
          </w:tcPr>
          <w:p w:rsidR="002325EC" w:rsidRPr="00915A29" w:rsidRDefault="002325EC" w:rsidP="002325EC">
            <w:pPr>
              <w:rPr>
                <w:sz w:val="22"/>
                <w:szCs w:val="22"/>
              </w:rPr>
            </w:pPr>
            <w:r w:rsidRPr="00915A29">
              <w:rPr>
                <w:sz w:val="22"/>
                <w:szCs w:val="22"/>
              </w:rPr>
              <w:t>Св. 40 до 130</w:t>
            </w:r>
          </w:p>
        </w:tc>
        <w:tc>
          <w:tcPr>
            <w:tcW w:w="836" w:type="pct"/>
            <w:shd w:val="clear" w:color="auto" w:fill="FFFFFF"/>
            <w:hideMark/>
          </w:tcPr>
          <w:p w:rsidR="002325EC" w:rsidRPr="00915A29" w:rsidRDefault="002325EC" w:rsidP="002325EC">
            <w:pPr>
              <w:jc w:val="center"/>
              <w:rPr>
                <w:sz w:val="22"/>
                <w:szCs w:val="22"/>
              </w:rPr>
            </w:pPr>
            <w:r w:rsidRPr="00915A29">
              <w:rPr>
                <w:sz w:val="22"/>
                <w:szCs w:val="22"/>
              </w:rPr>
              <w:t>12</w:t>
            </w:r>
          </w:p>
        </w:tc>
        <w:tc>
          <w:tcPr>
            <w:tcW w:w="716" w:type="pct"/>
            <w:shd w:val="clear" w:color="auto" w:fill="FFFFFF"/>
            <w:hideMark/>
          </w:tcPr>
          <w:p w:rsidR="002325EC" w:rsidRPr="00915A29" w:rsidRDefault="002325EC" w:rsidP="002325EC">
            <w:pPr>
              <w:jc w:val="center"/>
              <w:rPr>
                <w:sz w:val="22"/>
                <w:szCs w:val="22"/>
              </w:rPr>
            </w:pPr>
            <w:r w:rsidRPr="00915A29">
              <w:rPr>
                <w:sz w:val="22"/>
                <w:szCs w:val="22"/>
              </w:rPr>
              <w:t>25</w:t>
            </w:r>
          </w:p>
        </w:tc>
        <w:tc>
          <w:tcPr>
            <w:tcW w:w="1603" w:type="pct"/>
            <w:shd w:val="clear" w:color="auto" w:fill="FFFFFF"/>
            <w:hideMark/>
          </w:tcPr>
          <w:p w:rsidR="002325EC" w:rsidRPr="00915A29" w:rsidRDefault="002325EC" w:rsidP="002325EC">
            <w:pPr>
              <w:jc w:val="center"/>
              <w:rPr>
                <w:sz w:val="22"/>
                <w:szCs w:val="22"/>
              </w:rPr>
            </w:pPr>
            <w:r w:rsidRPr="00915A29">
              <w:rPr>
                <w:sz w:val="22"/>
                <w:szCs w:val="22"/>
              </w:rPr>
              <w:t>20</w:t>
            </w:r>
          </w:p>
        </w:tc>
      </w:tr>
      <w:tr w:rsidR="002325EC" w:rsidRPr="00915A29" w:rsidTr="002325EC">
        <w:trPr>
          <w:trHeight w:val="20"/>
          <w:jc w:val="center"/>
        </w:trPr>
        <w:tc>
          <w:tcPr>
            <w:tcW w:w="1845" w:type="pct"/>
            <w:shd w:val="clear" w:color="auto" w:fill="FFFFFF"/>
            <w:hideMark/>
          </w:tcPr>
          <w:p w:rsidR="002325EC" w:rsidRPr="00915A29" w:rsidRDefault="002325EC" w:rsidP="002325EC">
            <w:pPr>
              <w:rPr>
                <w:sz w:val="22"/>
                <w:szCs w:val="22"/>
              </w:rPr>
            </w:pPr>
            <w:r w:rsidRPr="00915A29">
              <w:rPr>
                <w:sz w:val="22"/>
                <w:szCs w:val="22"/>
              </w:rPr>
              <w:t>Св. 130 до 175</w:t>
            </w:r>
          </w:p>
        </w:tc>
        <w:tc>
          <w:tcPr>
            <w:tcW w:w="836" w:type="pct"/>
            <w:shd w:val="clear" w:color="auto" w:fill="FFFFFF"/>
            <w:hideMark/>
          </w:tcPr>
          <w:p w:rsidR="002325EC" w:rsidRPr="00915A29" w:rsidRDefault="002325EC" w:rsidP="002325EC">
            <w:pPr>
              <w:jc w:val="center"/>
              <w:rPr>
                <w:sz w:val="22"/>
                <w:szCs w:val="22"/>
              </w:rPr>
            </w:pPr>
            <w:r w:rsidRPr="00915A29">
              <w:rPr>
                <w:sz w:val="22"/>
                <w:szCs w:val="22"/>
              </w:rPr>
              <w:t>14</w:t>
            </w:r>
          </w:p>
        </w:tc>
        <w:tc>
          <w:tcPr>
            <w:tcW w:w="716" w:type="pct"/>
            <w:shd w:val="clear" w:color="auto" w:fill="FFFFFF"/>
            <w:hideMark/>
          </w:tcPr>
          <w:p w:rsidR="002325EC" w:rsidRPr="00915A29" w:rsidRDefault="002325EC" w:rsidP="002325EC">
            <w:pPr>
              <w:jc w:val="center"/>
              <w:rPr>
                <w:sz w:val="22"/>
                <w:szCs w:val="22"/>
              </w:rPr>
            </w:pPr>
            <w:r w:rsidRPr="00915A29">
              <w:rPr>
                <w:sz w:val="22"/>
                <w:szCs w:val="22"/>
              </w:rPr>
              <w:t>30</w:t>
            </w:r>
          </w:p>
        </w:tc>
        <w:tc>
          <w:tcPr>
            <w:tcW w:w="1603" w:type="pct"/>
            <w:shd w:val="clear" w:color="auto" w:fill="FFFFFF"/>
            <w:hideMark/>
          </w:tcPr>
          <w:p w:rsidR="002325EC" w:rsidRPr="00915A29" w:rsidRDefault="002325EC" w:rsidP="002325EC">
            <w:pPr>
              <w:jc w:val="center"/>
              <w:rPr>
                <w:sz w:val="22"/>
                <w:szCs w:val="22"/>
              </w:rPr>
            </w:pPr>
            <w:r w:rsidRPr="00915A29">
              <w:rPr>
                <w:sz w:val="22"/>
                <w:szCs w:val="22"/>
              </w:rPr>
              <w:t>30</w:t>
            </w:r>
          </w:p>
        </w:tc>
      </w:tr>
      <w:tr w:rsidR="002325EC" w:rsidRPr="00915A29" w:rsidTr="002325EC">
        <w:trPr>
          <w:trHeight w:val="20"/>
          <w:jc w:val="center"/>
        </w:trPr>
        <w:tc>
          <w:tcPr>
            <w:tcW w:w="1845" w:type="pct"/>
            <w:shd w:val="clear" w:color="auto" w:fill="FFFFFF"/>
            <w:hideMark/>
          </w:tcPr>
          <w:p w:rsidR="002325EC" w:rsidRPr="00915A29" w:rsidRDefault="002325EC" w:rsidP="002325EC">
            <w:pPr>
              <w:rPr>
                <w:sz w:val="22"/>
                <w:szCs w:val="22"/>
              </w:rPr>
            </w:pPr>
            <w:r w:rsidRPr="00915A29">
              <w:rPr>
                <w:sz w:val="22"/>
                <w:szCs w:val="22"/>
              </w:rPr>
              <w:t>Св. 175 до 280</w:t>
            </w:r>
          </w:p>
        </w:tc>
        <w:tc>
          <w:tcPr>
            <w:tcW w:w="836" w:type="pct"/>
            <w:shd w:val="clear" w:color="auto" w:fill="FFFFFF"/>
            <w:hideMark/>
          </w:tcPr>
          <w:p w:rsidR="002325EC" w:rsidRPr="00915A29" w:rsidRDefault="002325EC" w:rsidP="002325EC">
            <w:pPr>
              <w:jc w:val="center"/>
              <w:rPr>
                <w:sz w:val="22"/>
                <w:szCs w:val="22"/>
              </w:rPr>
            </w:pPr>
            <w:r w:rsidRPr="00915A29">
              <w:rPr>
                <w:sz w:val="22"/>
                <w:szCs w:val="22"/>
              </w:rPr>
              <w:t>18</w:t>
            </w:r>
          </w:p>
        </w:tc>
        <w:tc>
          <w:tcPr>
            <w:tcW w:w="716" w:type="pct"/>
            <w:shd w:val="clear" w:color="auto" w:fill="FFFFFF"/>
            <w:hideMark/>
          </w:tcPr>
          <w:p w:rsidR="002325EC" w:rsidRPr="00915A29" w:rsidRDefault="002325EC" w:rsidP="002325EC">
            <w:pPr>
              <w:jc w:val="center"/>
              <w:rPr>
                <w:sz w:val="22"/>
                <w:szCs w:val="22"/>
              </w:rPr>
            </w:pPr>
            <w:r w:rsidRPr="00915A29">
              <w:rPr>
                <w:sz w:val="22"/>
                <w:szCs w:val="22"/>
              </w:rPr>
              <w:t>55</w:t>
            </w:r>
          </w:p>
        </w:tc>
        <w:tc>
          <w:tcPr>
            <w:tcW w:w="1603" w:type="pct"/>
            <w:shd w:val="clear" w:color="auto" w:fill="FFFFFF"/>
            <w:hideMark/>
          </w:tcPr>
          <w:p w:rsidR="002325EC" w:rsidRPr="00915A29" w:rsidRDefault="002325EC" w:rsidP="002325EC">
            <w:pPr>
              <w:jc w:val="center"/>
              <w:rPr>
                <w:sz w:val="22"/>
                <w:szCs w:val="22"/>
              </w:rPr>
            </w:pPr>
            <w:r w:rsidRPr="00915A29">
              <w:rPr>
                <w:sz w:val="22"/>
                <w:szCs w:val="22"/>
              </w:rPr>
              <w:softHyphen/>
              <w:t>–</w:t>
            </w:r>
          </w:p>
        </w:tc>
      </w:tr>
    </w:tbl>
    <w:p w:rsidR="002325EC" w:rsidRDefault="002325EC" w:rsidP="002325EC">
      <w:pPr>
        <w:ind w:firstLine="709"/>
      </w:pPr>
      <w:r w:rsidRPr="00915A2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r w:rsidRPr="00915A29">
        <w:lastRenderedPageBreak/>
        <w:t>Размеры земельных участков для станций очистки воды в зависимости от их производительности, тыс. м</w:t>
      </w:r>
      <w:r w:rsidRPr="00915A29">
        <w:rPr>
          <w:vertAlign w:val="superscript"/>
        </w:rPr>
        <w:t>3</w:t>
      </w:r>
      <w:r w:rsidRPr="00915A29">
        <w:t>/</w:t>
      </w:r>
      <w:proofErr w:type="spellStart"/>
      <w:r w:rsidRPr="00915A29">
        <w:t>сут</w:t>
      </w:r>
      <w:proofErr w:type="spellEnd"/>
      <w:r w:rsidRPr="00915A29">
        <w:t>, следует принимать по проекту, но не более:</w:t>
      </w:r>
    </w:p>
    <w:p w:rsidR="002325EC" w:rsidRPr="00915A29" w:rsidRDefault="002325EC" w:rsidP="00FC699B">
      <w:pPr>
        <w:numPr>
          <w:ilvl w:val="0"/>
          <w:numId w:val="47"/>
        </w:numPr>
        <w:overflowPunct w:val="0"/>
        <w:autoSpaceDE w:val="0"/>
        <w:autoSpaceDN w:val="0"/>
        <w:adjustRightInd w:val="0"/>
        <w:jc w:val="both"/>
      </w:pPr>
      <w:r w:rsidRPr="00915A29">
        <w:t>до 0,8– 1 га;</w:t>
      </w:r>
    </w:p>
    <w:p w:rsidR="002325EC" w:rsidRPr="00915A29" w:rsidRDefault="002325EC" w:rsidP="00FC699B">
      <w:pPr>
        <w:numPr>
          <w:ilvl w:val="0"/>
          <w:numId w:val="35"/>
        </w:numPr>
        <w:overflowPunct w:val="0"/>
        <w:autoSpaceDE w:val="0"/>
        <w:autoSpaceDN w:val="0"/>
        <w:adjustRightInd w:val="0"/>
        <w:jc w:val="both"/>
      </w:pPr>
      <w:r w:rsidRPr="00915A29">
        <w:t>св. 0,8 до 12– 2 га;</w:t>
      </w:r>
    </w:p>
    <w:p w:rsidR="002325EC" w:rsidRPr="00915A29" w:rsidRDefault="002325EC" w:rsidP="00FC699B">
      <w:pPr>
        <w:numPr>
          <w:ilvl w:val="0"/>
          <w:numId w:val="35"/>
        </w:numPr>
        <w:overflowPunct w:val="0"/>
        <w:autoSpaceDE w:val="0"/>
        <w:autoSpaceDN w:val="0"/>
        <w:adjustRightInd w:val="0"/>
        <w:jc w:val="both"/>
      </w:pPr>
      <w:r w:rsidRPr="00915A29">
        <w:t>св. 12 до 32– 3 га;</w:t>
      </w:r>
    </w:p>
    <w:p w:rsidR="002325EC" w:rsidRPr="00915A29" w:rsidRDefault="002325EC" w:rsidP="00FC699B">
      <w:pPr>
        <w:numPr>
          <w:ilvl w:val="0"/>
          <w:numId w:val="35"/>
        </w:numPr>
        <w:overflowPunct w:val="0"/>
        <w:autoSpaceDE w:val="0"/>
        <w:autoSpaceDN w:val="0"/>
        <w:adjustRightInd w:val="0"/>
        <w:jc w:val="both"/>
      </w:pPr>
      <w:r w:rsidRPr="00915A29">
        <w:t>св. 32 до 80– 4 га;</w:t>
      </w:r>
    </w:p>
    <w:p w:rsidR="002325EC" w:rsidRPr="00915A29" w:rsidRDefault="002325EC" w:rsidP="00FC699B">
      <w:pPr>
        <w:numPr>
          <w:ilvl w:val="0"/>
          <w:numId w:val="35"/>
        </w:numPr>
        <w:overflowPunct w:val="0"/>
        <w:autoSpaceDE w:val="0"/>
        <w:autoSpaceDN w:val="0"/>
        <w:adjustRightInd w:val="0"/>
        <w:jc w:val="both"/>
      </w:pPr>
      <w:r w:rsidRPr="00915A29">
        <w:t>св. 80 до 125– 6 га;</w:t>
      </w:r>
    </w:p>
    <w:p w:rsidR="002325EC" w:rsidRPr="00915A29" w:rsidRDefault="002325EC" w:rsidP="00FC699B">
      <w:pPr>
        <w:numPr>
          <w:ilvl w:val="0"/>
          <w:numId w:val="35"/>
        </w:numPr>
        <w:overflowPunct w:val="0"/>
        <w:autoSpaceDE w:val="0"/>
        <w:autoSpaceDN w:val="0"/>
        <w:adjustRightInd w:val="0"/>
        <w:jc w:val="both"/>
      </w:pPr>
      <w:r w:rsidRPr="00915A29">
        <w:t>св. 125 до 250– 12 га;</w:t>
      </w:r>
    </w:p>
    <w:p w:rsidR="002325EC" w:rsidRPr="00915A29" w:rsidRDefault="002325EC" w:rsidP="00FC699B">
      <w:pPr>
        <w:numPr>
          <w:ilvl w:val="0"/>
          <w:numId w:val="35"/>
        </w:numPr>
        <w:overflowPunct w:val="0"/>
        <w:autoSpaceDE w:val="0"/>
        <w:autoSpaceDN w:val="0"/>
        <w:adjustRightInd w:val="0"/>
        <w:jc w:val="both"/>
      </w:pPr>
      <w:r w:rsidRPr="00915A29">
        <w:t>св. 250 до 400– 18 га;</w:t>
      </w:r>
    </w:p>
    <w:p w:rsidR="002325EC" w:rsidRPr="00915A29" w:rsidRDefault="002325EC" w:rsidP="00FC699B">
      <w:pPr>
        <w:numPr>
          <w:ilvl w:val="0"/>
          <w:numId w:val="35"/>
        </w:numPr>
        <w:overflowPunct w:val="0"/>
        <w:autoSpaceDE w:val="0"/>
        <w:autoSpaceDN w:val="0"/>
        <w:adjustRightInd w:val="0"/>
        <w:jc w:val="both"/>
      </w:pPr>
      <w:r w:rsidRPr="00915A29">
        <w:t>св. 400 до 800– 24 га.</w:t>
      </w:r>
    </w:p>
    <w:p w:rsidR="002325EC" w:rsidRPr="00915A29" w:rsidRDefault="002325EC" w:rsidP="002325EC">
      <w:pPr>
        <w:ind w:firstLine="709"/>
      </w:pPr>
      <w:r w:rsidRPr="00915A29">
        <w:t>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w:t>
      </w:r>
    </w:p>
    <w:p w:rsidR="002325EC" w:rsidRPr="00915A29" w:rsidRDefault="002325EC" w:rsidP="002325EC">
      <w:pPr>
        <w:ind w:firstLine="709"/>
      </w:pPr>
      <w:r w:rsidRPr="00915A29">
        <w:t>Для сливных станций, площадь земельных участков составляет на 1000 т бытовых отходов – 0,02 га, размеры санитарно-защитных зон – 300 м.</w:t>
      </w:r>
    </w:p>
    <w:p w:rsidR="002325EC" w:rsidRPr="00915A29" w:rsidRDefault="002325EC" w:rsidP="002325EC">
      <w:pPr>
        <w:ind w:firstLine="709"/>
      </w:pPr>
      <w:r w:rsidRPr="00915A29">
        <w:t>2.5.17.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2325EC" w:rsidRPr="007003C8" w:rsidRDefault="002325EC" w:rsidP="002325EC">
      <w:pPr>
        <w:shd w:val="clear" w:color="auto" w:fill="FFFFFF"/>
        <w:ind w:firstLine="709"/>
      </w:pPr>
      <w:r w:rsidRPr="007003C8">
        <w:t>Санитарно-защитные зоны для объектов канализации следует принимать по таблице 2.2</w:t>
      </w:r>
      <w:r>
        <w:t>1</w:t>
      </w:r>
      <w:r w:rsidRPr="007003C8">
        <w:t>.</w:t>
      </w:r>
    </w:p>
    <w:p w:rsidR="002325EC" w:rsidRPr="00E55A41" w:rsidRDefault="002325EC" w:rsidP="002325EC">
      <w:pPr>
        <w:shd w:val="clear" w:color="auto" w:fill="FFFFFF"/>
        <w:spacing w:before="120" w:after="120"/>
        <w:rPr>
          <w:b/>
          <w:highlight w:val="lightGray"/>
        </w:rPr>
      </w:pPr>
      <w:r w:rsidRPr="007003C8">
        <w:rPr>
          <w:b/>
        </w:rPr>
        <w:t>Таблица 2.2</w:t>
      </w:r>
      <w:r>
        <w:rPr>
          <w:b/>
        </w:rPr>
        <w:t>1</w:t>
      </w:r>
      <w:r w:rsidRPr="007003C8">
        <w:rPr>
          <w:b/>
        </w:rPr>
        <w:t xml:space="preserve"> – </w:t>
      </w:r>
      <w:r w:rsidRPr="007003C8">
        <w:rPr>
          <w:b/>
          <w:bCs/>
        </w:rPr>
        <w:t>Санитарно</w:t>
      </w:r>
      <w:r w:rsidRPr="00915A29">
        <w:rPr>
          <w:b/>
          <w:bCs/>
        </w:rPr>
        <w:t>-защитные зоны для объектов канализации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944"/>
        <w:gridCol w:w="980"/>
        <w:gridCol w:w="1117"/>
        <w:gridCol w:w="1263"/>
        <w:gridCol w:w="1305"/>
      </w:tblGrid>
      <w:tr w:rsidR="002325EC" w:rsidRPr="00915A29" w:rsidTr="002325EC">
        <w:trPr>
          <w:trHeight w:val="20"/>
          <w:tblHeader/>
        </w:trPr>
        <w:tc>
          <w:tcPr>
            <w:tcW w:w="2573" w:type="pct"/>
            <w:vMerge w:val="restart"/>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Сооружения для очистки сточных вод</w:t>
            </w:r>
          </w:p>
        </w:tc>
        <w:tc>
          <w:tcPr>
            <w:tcW w:w="2427" w:type="pct"/>
            <w:gridSpan w:val="4"/>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Расстояние в м при расчетной производительности очистных сооружений в тыс. м</w:t>
            </w:r>
            <w:r w:rsidRPr="00915A29">
              <w:rPr>
                <w:sz w:val="22"/>
                <w:szCs w:val="22"/>
                <w:vertAlign w:val="superscript"/>
              </w:rPr>
              <w:t>3</w:t>
            </w:r>
            <w:r w:rsidRPr="00915A29">
              <w:rPr>
                <w:sz w:val="22"/>
                <w:szCs w:val="22"/>
              </w:rPr>
              <w:t>/сутки</w:t>
            </w:r>
          </w:p>
        </w:tc>
      </w:tr>
      <w:tr w:rsidR="002325EC" w:rsidRPr="00915A29" w:rsidTr="002325EC">
        <w:trPr>
          <w:trHeight w:val="502"/>
          <w:tblHeader/>
        </w:trPr>
        <w:tc>
          <w:tcPr>
            <w:tcW w:w="2573" w:type="pct"/>
            <w:vMerge/>
            <w:tcBorders>
              <w:top w:val="single" w:sz="6" w:space="0" w:color="auto"/>
              <w:bottom w:val="single" w:sz="12" w:space="0" w:color="auto"/>
            </w:tcBorders>
            <w:shd w:val="clear" w:color="auto" w:fill="FFFFFF"/>
            <w:vAlign w:val="center"/>
            <w:hideMark/>
          </w:tcPr>
          <w:p w:rsidR="002325EC" w:rsidRPr="00915A29" w:rsidRDefault="002325EC" w:rsidP="002325EC">
            <w:pPr>
              <w:jc w:val="center"/>
              <w:rPr>
                <w:sz w:val="22"/>
                <w:szCs w:val="22"/>
              </w:rPr>
            </w:pPr>
          </w:p>
        </w:tc>
        <w:tc>
          <w:tcPr>
            <w:tcW w:w="510"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до 0,2</w:t>
            </w:r>
          </w:p>
        </w:tc>
        <w:tc>
          <w:tcPr>
            <w:tcW w:w="581"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более 0,2 </w:t>
            </w:r>
            <w:r w:rsidRPr="00915A29">
              <w:rPr>
                <w:sz w:val="22"/>
                <w:szCs w:val="22"/>
              </w:rPr>
              <w:br/>
              <w:t>до 5,0</w:t>
            </w:r>
          </w:p>
        </w:tc>
        <w:tc>
          <w:tcPr>
            <w:tcW w:w="657"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более 5,0 </w:t>
            </w:r>
            <w:r w:rsidRPr="00915A29">
              <w:rPr>
                <w:sz w:val="22"/>
                <w:szCs w:val="22"/>
              </w:rPr>
              <w:br/>
              <w:t>до 50,0</w:t>
            </w:r>
          </w:p>
        </w:tc>
        <w:tc>
          <w:tcPr>
            <w:tcW w:w="679"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более 50,0 </w:t>
            </w:r>
            <w:r w:rsidRPr="00915A29">
              <w:rPr>
                <w:sz w:val="22"/>
                <w:szCs w:val="22"/>
              </w:rPr>
              <w:br/>
              <w:t>до 280</w:t>
            </w:r>
          </w:p>
        </w:tc>
      </w:tr>
      <w:tr w:rsidR="002325EC" w:rsidRPr="00915A29" w:rsidTr="002325EC">
        <w:trPr>
          <w:trHeight w:val="189"/>
          <w:tblHeader/>
        </w:trPr>
        <w:tc>
          <w:tcPr>
            <w:tcW w:w="2573" w:type="pct"/>
            <w:tcBorders>
              <w:top w:val="single" w:sz="12" w:space="0" w:color="auto"/>
              <w:bottom w:val="single" w:sz="12" w:space="0" w:color="auto"/>
            </w:tcBorders>
            <w:shd w:val="clear" w:color="auto" w:fill="FFFFFF"/>
            <w:vAlign w:val="center"/>
          </w:tcPr>
          <w:p w:rsidR="002325EC" w:rsidRPr="00915A29" w:rsidRDefault="002325EC" w:rsidP="002325EC">
            <w:pPr>
              <w:jc w:val="center"/>
              <w:rPr>
                <w:sz w:val="22"/>
                <w:szCs w:val="22"/>
              </w:rPr>
            </w:pPr>
            <w:r w:rsidRPr="00915A29">
              <w:rPr>
                <w:sz w:val="22"/>
                <w:szCs w:val="22"/>
              </w:rPr>
              <w:t>1</w:t>
            </w:r>
          </w:p>
        </w:tc>
        <w:tc>
          <w:tcPr>
            <w:tcW w:w="510"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2325EC" w:rsidRPr="00915A29" w:rsidRDefault="002325EC" w:rsidP="002325EC">
            <w:pPr>
              <w:jc w:val="center"/>
              <w:rPr>
                <w:sz w:val="22"/>
                <w:szCs w:val="22"/>
              </w:rPr>
            </w:pPr>
            <w:r w:rsidRPr="00915A29">
              <w:rPr>
                <w:sz w:val="22"/>
                <w:szCs w:val="22"/>
              </w:rPr>
              <w:t>2</w:t>
            </w:r>
          </w:p>
        </w:tc>
        <w:tc>
          <w:tcPr>
            <w:tcW w:w="581"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2325EC" w:rsidRPr="00915A29" w:rsidRDefault="002325EC" w:rsidP="002325EC">
            <w:pPr>
              <w:jc w:val="center"/>
              <w:rPr>
                <w:sz w:val="22"/>
                <w:szCs w:val="22"/>
              </w:rPr>
            </w:pPr>
            <w:r w:rsidRPr="00915A29">
              <w:rPr>
                <w:sz w:val="22"/>
                <w:szCs w:val="22"/>
              </w:rPr>
              <w:t>3</w:t>
            </w:r>
          </w:p>
        </w:tc>
        <w:tc>
          <w:tcPr>
            <w:tcW w:w="657"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2325EC" w:rsidRPr="00915A29" w:rsidRDefault="002325EC" w:rsidP="002325EC">
            <w:pPr>
              <w:jc w:val="center"/>
              <w:rPr>
                <w:sz w:val="22"/>
                <w:szCs w:val="22"/>
              </w:rPr>
            </w:pPr>
            <w:r w:rsidRPr="00915A29">
              <w:rPr>
                <w:sz w:val="22"/>
                <w:szCs w:val="22"/>
              </w:rPr>
              <w:t>4</w:t>
            </w:r>
          </w:p>
        </w:tc>
        <w:tc>
          <w:tcPr>
            <w:tcW w:w="679"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2325EC" w:rsidRPr="00915A29" w:rsidRDefault="002325EC" w:rsidP="002325EC">
            <w:pPr>
              <w:jc w:val="center"/>
              <w:rPr>
                <w:sz w:val="22"/>
                <w:szCs w:val="22"/>
              </w:rPr>
            </w:pPr>
            <w:r w:rsidRPr="00915A29">
              <w:rPr>
                <w:sz w:val="22"/>
                <w:szCs w:val="22"/>
              </w:rPr>
              <w:t>5</w:t>
            </w:r>
          </w:p>
        </w:tc>
      </w:tr>
      <w:tr w:rsidR="002325EC" w:rsidRPr="00915A29" w:rsidTr="002325EC">
        <w:trPr>
          <w:trHeight w:val="20"/>
        </w:trPr>
        <w:tc>
          <w:tcPr>
            <w:tcW w:w="2573" w:type="pct"/>
            <w:tcBorders>
              <w:top w:val="single" w:sz="12" w:space="0" w:color="auto"/>
            </w:tcBorders>
            <w:shd w:val="clear" w:color="auto" w:fill="FFFFFF"/>
            <w:tcMar>
              <w:top w:w="0" w:type="dxa"/>
              <w:left w:w="40" w:type="dxa"/>
              <w:bottom w:w="0" w:type="dxa"/>
              <w:right w:w="40" w:type="dxa"/>
            </w:tcMar>
            <w:hideMark/>
          </w:tcPr>
          <w:p w:rsidR="002325EC" w:rsidRPr="00915A29" w:rsidRDefault="002325EC" w:rsidP="002325EC">
            <w:pPr>
              <w:rPr>
                <w:sz w:val="22"/>
                <w:szCs w:val="22"/>
              </w:rPr>
            </w:pPr>
            <w:r w:rsidRPr="00915A29">
              <w:rPr>
                <w:sz w:val="22"/>
                <w:szCs w:val="22"/>
              </w:rPr>
              <w:t>Насосные станции и аварийно-регулирующие резервуары</w:t>
            </w:r>
          </w:p>
        </w:tc>
        <w:tc>
          <w:tcPr>
            <w:tcW w:w="510" w:type="pct"/>
            <w:tcBorders>
              <w:top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15</w:t>
            </w:r>
          </w:p>
        </w:tc>
        <w:tc>
          <w:tcPr>
            <w:tcW w:w="581" w:type="pct"/>
            <w:tcBorders>
              <w:top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20</w:t>
            </w:r>
          </w:p>
        </w:tc>
        <w:tc>
          <w:tcPr>
            <w:tcW w:w="657" w:type="pct"/>
            <w:tcBorders>
              <w:top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20</w:t>
            </w:r>
          </w:p>
        </w:tc>
        <w:tc>
          <w:tcPr>
            <w:tcW w:w="679" w:type="pct"/>
            <w:tcBorders>
              <w:top w:val="single" w:sz="12" w:space="0" w:color="auto"/>
            </w:tcBorders>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30</w:t>
            </w:r>
          </w:p>
        </w:tc>
      </w:tr>
      <w:tr w:rsidR="002325EC" w:rsidRPr="00915A29" w:rsidTr="002325EC">
        <w:trPr>
          <w:trHeight w:val="20"/>
        </w:trPr>
        <w:tc>
          <w:tcPr>
            <w:tcW w:w="2573" w:type="pct"/>
            <w:shd w:val="clear" w:color="auto" w:fill="FFFFFF"/>
            <w:tcMar>
              <w:top w:w="0" w:type="dxa"/>
              <w:left w:w="40" w:type="dxa"/>
              <w:bottom w:w="0" w:type="dxa"/>
              <w:right w:w="40" w:type="dxa"/>
            </w:tcMar>
            <w:hideMark/>
          </w:tcPr>
          <w:p w:rsidR="002325EC" w:rsidRPr="00915A29" w:rsidRDefault="002325EC" w:rsidP="002325EC">
            <w:pPr>
              <w:rPr>
                <w:sz w:val="22"/>
                <w:szCs w:val="22"/>
              </w:rPr>
            </w:pPr>
            <w:r w:rsidRPr="00915A29">
              <w:rPr>
                <w:sz w:val="22"/>
                <w:szCs w:val="22"/>
              </w:rPr>
              <w:t xml:space="preserve">Сооружения для механической и биологической очистки с иловыми площадками для </w:t>
            </w:r>
            <w:proofErr w:type="spellStart"/>
            <w:r w:rsidRPr="00915A29">
              <w:rPr>
                <w:sz w:val="22"/>
                <w:szCs w:val="22"/>
              </w:rPr>
              <w:t>сброженных</w:t>
            </w:r>
            <w:proofErr w:type="spellEnd"/>
            <w:r w:rsidRPr="00915A29">
              <w:rPr>
                <w:sz w:val="22"/>
                <w:szCs w:val="22"/>
              </w:rPr>
              <w:t xml:space="preserve"> осадков, а также иловые площадки</w:t>
            </w:r>
          </w:p>
        </w:tc>
        <w:tc>
          <w:tcPr>
            <w:tcW w:w="510"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150</w:t>
            </w:r>
          </w:p>
        </w:tc>
        <w:tc>
          <w:tcPr>
            <w:tcW w:w="581"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200</w:t>
            </w:r>
          </w:p>
        </w:tc>
        <w:tc>
          <w:tcPr>
            <w:tcW w:w="657"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400</w:t>
            </w:r>
          </w:p>
        </w:tc>
        <w:tc>
          <w:tcPr>
            <w:tcW w:w="679"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500</w:t>
            </w:r>
          </w:p>
        </w:tc>
      </w:tr>
      <w:tr w:rsidR="002325EC" w:rsidRPr="00915A29" w:rsidTr="002325EC">
        <w:trPr>
          <w:trHeight w:val="20"/>
        </w:trPr>
        <w:tc>
          <w:tcPr>
            <w:tcW w:w="2573" w:type="pct"/>
            <w:shd w:val="clear" w:color="auto" w:fill="FFFFFF"/>
            <w:tcMar>
              <w:top w:w="0" w:type="dxa"/>
              <w:left w:w="40" w:type="dxa"/>
              <w:bottom w:w="0" w:type="dxa"/>
              <w:right w:w="40" w:type="dxa"/>
            </w:tcMar>
            <w:hideMark/>
          </w:tcPr>
          <w:p w:rsidR="002325EC" w:rsidRPr="00915A29" w:rsidRDefault="002325EC" w:rsidP="002325EC">
            <w:pPr>
              <w:rPr>
                <w:sz w:val="22"/>
                <w:szCs w:val="22"/>
              </w:rPr>
            </w:pPr>
            <w:r w:rsidRPr="00915A29">
              <w:rPr>
                <w:sz w:val="22"/>
                <w:szCs w:val="22"/>
              </w:rPr>
              <w:t>Сооружения для механической и биологической очистки с термомеханической обработкой осадка в закрытых помещениях</w:t>
            </w:r>
          </w:p>
        </w:tc>
        <w:tc>
          <w:tcPr>
            <w:tcW w:w="510"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100</w:t>
            </w:r>
          </w:p>
        </w:tc>
        <w:tc>
          <w:tcPr>
            <w:tcW w:w="581"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150</w:t>
            </w:r>
          </w:p>
        </w:tc>
        <w:tc>
          <w:tcPr>
            <w:tcW w:w="657"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300</w:t>
            </w:r>
          </w:p>
        </w:tc>
        <w:tc>
          <w:tcPr>
            <w:tcW w:w="679" w:type="pct"/>
            <w:shd w:val="clear" w:color="auto" w:fill="FFFFFF"/>
            <w:tcMar>
              <w:top w:w="0" w:type="dxa"/>
              <w:left w:w="40" w:type="dxa"/>
              <w:bottom w:w="0" w:type="dxa"/>
              <w:right w:w="40" w:type="dxa"/>
            </w:tcMar>
            <w:vAlign w:val="center"/>
            <w:hideMark/>
          </w:tcPr>
          <w:p w:rsidR="002325EC" w:rsidRPr="00915A29" w:rsidRDefault="002325EC" w:rsidP="002325EC">
            <w:pPr>
              <w:jc w:val="center"/>
              <w:rPr>
                <w:sz w:val="22"/>
                <w:szCs w:val="22"/>
              </w:rPr>
            </w:pPr>
            <w:r w:rsidRPr="00915A29">
              <w:rPr>
                <w:sz w:val="22"/>
                <w:szCs w:val="22"/>
              </w:rPr>
              <w:t>400</w:t>
            </w:r>
          </w:p>
        </w:tc>
      </w:tr>
      <w:tr w:rsidR="002325EC" w:rsidRPr="00915A29" w:rsidTr="002325EC">
        <w:trPr>
          <w:trHeight w:val="20"/>
        </w:trPr>
        <w:tc>
          <w:tcPr>
            <w:tcW w:w="2573" w:type="pct"/>
            <w:shd w:val="clear" w:color="auto" w:fill="FFFFFF"/>
            <w:tcMar>
              <w:top w:w="0" w:type="dxa"/>
              <w:left w:w="40" w:type="dxa"/>
              <w:bottom w:w="0" w:type="dxa"/>
              <w:right w:w="40" w:type="dxa"/>
            </w:tcMar>
            <w:hideMark/>
          </w:tcPr>
          <w:p w:rsidR="002325EC" w:rsidRPr="00915A29" w:rsidRDefault="002325EC" w:rsidP="002325EC">
            <w:pPr>
              <w:rPr>
                <w:sz w:val="22"/>
                <w:szCs w:val="22"/>
              </w:rPr>
            </w:pPr>
            <w:r w:rsidRPr="00915A29">
              <w:rPr>
                <w:sz w:val="22"/>
                <w:szCs w:val="22"/>
              </w:rPr>
              <w:t>Поля:</w:t>
            </w:r>
          </w:p>
          <w:p w:rsidR="002325EC" w:rsidRPr="00915A29" w:rsidRDefault="002325EC" w:rsidP="002325EC">
            <w:pPr>
              <w:rPr>
                <w:sz w:val="22"/>
                <w:szCs w:val="22"/>
              </w:rPr>
            </w:pPr>
            <w:r w:rsidRPr="00915A29">
              <w:rPr>
                <w:sz w:val="22"/>
                <w:szCs w:val="22"/>
              </w:rPr>
              <w:t>а) фильтрации</w:t>
            </w:r>
          </w:p>
          <w:p w:rsidR="002325EC" w:rsidRPr="00915A29" w:rsidRDefault="002325EC" w:rsidP="002325EC">
            <w:pPr>
              <w:rPr>
                <w:sz w:val="22"/>
                <w:szCs w:val="22"/>
              </w:rPr>
            </w:pPr>
            <w:r w:rsidRPr="00915A29">
              <w:rPr>
                <w:sz w:val="22"/>
                <w:szCs w:val="22"/>
              </w:rPr>
              <w:t>б) орошения</w:t>
            </w:r>
          </w:p>
        </w:tc>
        <w:tc>
          <w:tcPr>
            <w:tcW w:w="510"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p>
          <w:p w:rsidR="002325EC" w:rsidRPr="00915A29" w:rsidRDefault="002325EC" w:rsidP="002325EC">
            <w:pPr>
              <w:jc w:val="center"/>
              <w:rPr>
                <w:sz w:val="22"/>
                <w:szCs w:val="22"/>
              </w:rPr>
            </w:pPr>
            <w:r w:rsidRPr="00915A29">
              <w:rPr>
                <w:sz w:val="22"/>
                <w:szCs w:val="22"/>
              </w:rPr>
              <w:t>200</w:t>
            </w:r>
          </w:p>
          <w:p w:rsidR="002325EC" w:rsidRPr="00915A29" w:rsidRDefault="002325EC" w:rsidP="002325EC">
            <w:pPr>
              <w:jc w:val="center"/>
              <w:rPr>
                <w:sz w:val="22"/>
                <w:szCs w:val="22"/>
              </w:rPr>
            </w:pPr>
            <w:r w:rsidRPr="00915A29">
              <w:rPr>
                <w:sz w:val="22"/>
                <w:szCs w:val="22"/>
              </w:rPr>
              <w:t>150</w:t>
            </w:r>
          </w:p>
        </w:tc>
        <w:tc>
          <w:tcPr>
            <w:tcW w:w="581"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p>
          <w:p w:rsidR="002325EC" w:rsidRPr="00915A29" w:rsidRDefault="002325EC" w:rsidP="002325EC">
            <w:pPr>
              <w:jc w:val="center"/>
              <w:rPr>
                <w:sz w:val="22"/>
                <w:szCs w:val="22"/>
              </w:rPr>
            </w:pPr>
            <w:r w:rsidRPr="00915A29">
              <w:rPr>
                <w:sz w:val="22"/>
                <w:szCs w:val="22"/>
              </w:rPr>
              <w:t>300</w:t>
            </w:r>
          </w:p>
          <w:p w:rsidR="002325EC" w:rsidRPr="00915A29" w:rsidRDefault="002325EC" w:rsidP="002325EC">
            <w:pPr>
              <w:jc w:val="center"/>
              <w:rPr>
                <w:sz w:val="22"/>
                <w:szCs w:val="22"/>
              </w:rPr>
            </w:pPr>
            <w:r w:rsidRPr="00915A29">
              <w:rPr>
                <w:sz w:val="22"/>
                <w:szCs w:val="22"/>
              </w:rPr>
              <w:t>200</w:t>
            </w:r>
          </w:p>
        </w:tc>
        <w:tc>
          <w:tcPr>
            <w:tcW w:w="657"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p>
          <w:p w:rsidR="002325EC" w:rsidRPr="00915A29" w:rsidRDefault="002325EC" w:rsidP="002325EC">
            <w:pPr>
              <w:jc w:val="center"/>
              <w:rPr>
                <w:sz w:val="22"/>
                <w:szCs w:val="22"/>
              </w:rPr>
            </w:pPr>
            <w:r w:rsidRPr="00915A29">
              <w:rPr>
                <w:sz w:val="22"/>
                <w:szCs w:val="22"/>
              </w:rPr>
              <w:t>500</w:t>
            </w:r>
          </w:p>
          <w:p w:rsidR="002325EC" w:rsidRPr="00915A29" w:rsidRDefault="002325EC" w:rsidP="002325EC">
            <w:pPr>
              <w:jc w:val="center"/>
              <w:rPr>
                <w:sz w:val="22"/>
                <w:szCs w:val="22"/>
              </w:rPr>
            </w:pPr>
            <w:r w:rsidRPr="00915A29">
              <w:rPr>
                <w:sz w:val="22"/>
                <w:szCs w:val="22"/>
              </w:rPr>
              <w:t>400</w:t>
            </w:r>
          </w:p>
        </w:tc>
        <w:tc>
          <w:tcPr>
            <w:tcW w:w="679"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p>
          <w:p w:rsidR="002325EC" w:rsidRPr="00915A29" w:rsidRDefault="002325EC" w:rsidP="002325EC">
            <w:pPr>
              <w:jc w:val="center"/>
              <w:rPr>
                <w:sz w:val="22"/>
                <w:szCs w:val="22"/>
              </w:rPr>
            </w:pPr>
            <w:r w:rsidRPr="00915A29">
              <w:rPr>
                <w:sz w:val="22"/>
                <w:szCs w:val="22"/>
              </w:rPr>
              <w:t>1 000</w:t>
            </w:r>
          </w:p>
          <w:p w:rsidR="002325EC" w:rsidRPr="00915A29" w:rsidRDefault="002325EC" w:rsidP="002325EC">
            <w:pPr>
              <w:jc w:val="center"/>
              <w:rPr>
                <w:sz w:val="22"/>
                <w:szCs w:val="22"/>
              </w:rPr>
            </w:pPr>
            <w:r w:rsidRPr="00915A29">
              <w:rPr>
                <w:sz w:val="22"/>
                <w:szCs w:val="22"/>
              </w:rPr>
              <w:t>1 000</w:t>
            </w:r>
          </w:p>
        </w:tc>
      </w:tr>
      <w:tr w:rsidR="002325EC" w:rsidRPr="00915A29" w:rsidTr="002325EC">
        <w:trPr>
          <w:trHeight w:val="20"/>
        </w:trPr>
        <w:tc>
          <w:tcPr>
            <w:tcW w:w="2573" w:type="pct"/>
            <w:shd w:val="clear" w:color="auto" w:fill="FFFFFF"/>
            <w:tcMar>
              <w:top w:w="0" w:type="dxa"/>
              <w:left w:w="40" w:type="dxa"/>
              <w:bottom w:w="0" w:type="dxa"/>
              <w:right w:w="40" w:type="dxa"/>
            </w:tcMar>
            <w:hideMark/>
          </w:tcPr>
          <w:p w:rsidR="002325EC" w:rsidRPr="00915A29" w:rsidRDefault="002325EC" w:rsidP="002325EC">
            <w:pPr>
              <w:rPr>
                <w:sz w:val="22"/>
                <w:szCs w:val="22"/>
              </w:rPr>
            </w:pPr>
            <w:r w:rsidRPr="00915A29">
              <w:rPr>
                <w:sz w:val="22"/>
                <w:szCs w:val="22"/>
              </w:rPr>
              <w:t>Биологические пруды</w:t>
            </w:r>
          </w:p>
        </w:tc>
        <w:tc>
          <w:tcPr>
            <w:tcW w:w="510"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r w:rsidRPr="00915A29">
              <w:rPr>
                <w:sz w:val="22"/>
                <w:szCs w:val="22"/>
              </w:rPr>
              <w:t>200</w:t>
            </w:r>
          </w:p>
        </w:tc>
        <w:tc>
          <w:tcPr>
            <w:tcW w:w="581"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r w:rsidRPr="00915A29">
              <w:rPr>
                <w:sz w:val="22"/>
                <w:szCs w:val="22"/>
              </w:rPr>
              <w:t>200</w:t>
            </w:r>
          </w:p>
        </w:tc>
        <w:tc>
          <w:tcPr>
            <w:tcW w:w="657"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r w:rsidRPr="00915A29">
              <w:rPr>
                <w:sz w:val="22"/>
                <w:szCs w:val="22"/>
              </w:rPr>
              <w:t>300</w:t>
            </w:r>
          </w:p>
        </w:tc>
        <w:tc>
          <w:tcPr>
            <w:tcW w:w="679" w:type="pct"/>
            <w:shd w:val="clear" w:color="auto" w:fill="FFFFFF"/>
            <w:tcMar>
              <w:top w:w="0" w:type="dxa"/>
              <w:left w:w="40" w:type="dxa"/>
              <w:bottom w:w="0" w:type="dxa"/>
              <w:right w:w="40" w:type="dxa"/>
            </w:tcMar>
            <w:hideMark/>
          </w:tcPr>
          <w:p w:rsidR="002325EC" w:rsidRPr="00915A29" w:rsidRDefault="002325EC" w:rsidP="002325EC">
            <w:pPr>
              <w:jc w:val="center"/>
              <w:rPr>
                <w:sz w:val="22"/>
                <w:szCs w:val="22"/>
              </w:rPr>
            </w:pPr>
            <w:r w:rsidRPr="00915A29">
              <w:rPr>
                <w:sz w:val="22"/>
                <w:szCs w:val="22"/>
              </w:rPr>
              <w:t>300</w:t>
            </w:r>
          </w:p>
        </w:tc>
      </w:tr>
    </w:tbl>
    <w:p w:rsidR="002325EC" w:rsidRPr="00915A29" w:rsidRDefault="002325EC" w:rsidP="002325EC">
      <w:pPr>
        <w:shd w:val="clear" w:color="auto" w:fill="FFFFFF"/>
        <w:ind w:firstLine="709"/>
        <w:rPr>
          <w:i/>
          <w:sz w:val="22"/>
          <w:szCs w:val="22"/>
        </w:rPr>
      </w:pPr>
      <w:r w:rsidRPr="00915A29">
        <w:rPr>
          <w:i/>
          <w:sz w:val="22"/>
          <w:szCs w:val="22"/>
        </w:rPr>
        <w:t>Примечания:</w:t>
      </w:r>
    </w:p>
    <w:p w:rsidR="002325EC" w:rsidRPr="00915A29" w:rsidRDefault="002325EC" w:rsidP="00FC699B">
      <w:pPr>
        <w:numPr>
          <w:ilvl w:val="0"/>
          <w:numId w:val="36"/>
        </w:numPr>
        <w:shd w:val="clear" w:color="auto" w:fill="FFFFFF"/>
        <w:overflowPunct w:val="0"/>
        <w:autoSpaceDE w:val="0"/>
        <w:autoSpaceDN w:val="0"/>
        <w:adjustRightInd w:val="0"/>
        <w:jc w:val="both"/>
        <w:rPr>
          <w:i/>
          <w:sz w:val="22"/>
          <w:szCs w:val="22"/>
        </w:rPr>
      </w:pPr>
      <w:r w:rsidRPr="00915A29">
        <w:rPr>
          <w:i/>
          <w:sz w:val="22"/>
          <w:szCs w:val="22"/>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2325EC" w:rsidRPr="00915A29" w:rsidRDefault="002325EC" w:rsidP="00FC699B">
      <w:pPr>
        <w:numPr>
          <w:ilvl w:val="0"/>
          <w:numId w:val="36"/>
        </w:numPr>
        <w:shd w:val="clear" w:color="auto" w:fill="FFFFFF"/>
        <w:overflowPunct w:val="0"/>
        <w:autoSpaceDE w:val="0"/>
        <w:autoSpaceDN w:val="0"/>
        <w:adjustRightInd w:val="0"/>
        <w:jc w:val="both"/>
        <w:rPr>
          <w:i/>
          <w:sz w:val="22"/>
          <w:szCs w:val="22"/>
        </w:rPr>
      </w:pPr>
      <w:r w:rsidRPr="00915A29">
        <w:rPr>
          <w:i/>
          <w:sz w:val="22"/>
          <w:szCs w:val="22"/>
        </w:rPr>
        <w:t>Для полей подземной фильтрации пропускной способностью до 15 м</w:t>
      </w:r>
      <w:r w:rsidRPr="00915A29">
        <w:rPr>
          <w:i/>
          <w:sz w:val="22"/>
          <w:szCs w:val="22"/>
          <w:vertAlign w:val="superscript"/>
        </w:rPr>
        <w:t>3</w:t>
      </w:r>
      <w:r w:rsidRPr="00915A29">
        <w:rPr>
          <w:i/>
          <w:sz w:val="22"/>
          <w:szCs w:val="22"/>
        </w:rPr>
        <w:t>/сутки СЗЗ следует принимать размером 50 м.</w:t>
      </w:r>
    </w:p>
    <w:p w:rsidR="002325EC" w:rsidRPr="00915A29" w:rsidRDefault="002325EC" w:rsidP="00FC699B">
      <w:pPr>
        <w:numPr>
          <w:ilvl w:val="0"/>
          <w:numId w:val="36"/>
        </w:numPr>
        <w:shd w:val="clear" w:color="auto" w:fill="FFFFFF"/>
        <w:overflowPunct w:val="0"/>
        <w:autoSpaceDE w:val="0"/>
        <w:autoSpaceDN w:val="0"/>
        <w:adjustRightInd w:val="0"/>
        <w:jc w:val="both"/>
        <w:rPr>
          <w:i/>
          <w:sz w:val="22"/>
          <w:szCs w:val="22"/>
        </w:rPr>
      </w:pPr>
      <w:r w:rsidRPr="00915A29">
        <w:rPr>
          <w:i/>
          <w:sz w:val="22"/>
          <w:szCs w:val="22"/>
        </w:rPr>
        <w:t>СЗЗ от очистных сооружений поверхностного стока открытого типа до жилой территории следует принимать 100 м, закрытого типа – 50 м.</w:t>
      </w:r>
    </w:p>
    <w:p w:rsidR="002325EC" w:rsidRPr="00915A29" w:rsidRDefault="002325EC" w:rsidP="00FC699B">
      <w:pPr>
        <w:numPr>
          <w:ilvl w:val="0"/>
          <w:numId w:val="36"/>
        </w:numPr>
        <w:shd w:val="clear" w:color="auto" w:fill="FFFFFF"/>
        <w:overflowPunct w:val="0"/>
        <w:autoSpaceDE w:val="0"/>
        <w:autoSpaceDN w:val="0"/>
        <w:adjustRightInd w:val="0"/>
        <w:jc w:val="both"/>
        <w:rPr>
          <w:i/>
          <w:sz w:val="22"/>
          <w:szCs w:val="22"/>
        </w:rPr>
      </w:pPr>
      <w:r w:rsidRPr="00915A29">
        <w:rPr>
          <w:i/>
          <w:sz w:val="22"/>
          <w:szCs w:val="22"/>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r w:rsidRPr="00915A29">
        <w:rPr>
          <w:i/>
          <w:sz w:val="22"/>
          <w:szCs w:val="22"/>
        </w:rPr>
        <w:lastRenderedPageBreak/>
        <w:t>бытовыми, СЗЗ следует принимать такими же, как для производств, от которых поступают сточные воды, но не менее указанных в табл.2.2</w:t>
      </w:r>
      <w:r>
        <w:rPr>
          <w:i/>
          <w:sz w:val="22"/>
          <w:szCs w:val="22"/>
        </w:rPr>
        <w:t>1</w:t>
      </w:r>
      <w:r w:rsidRPr="00915A29">
        <w:rPr>
          <w:i/>
          <w:sz w:val="22"/>
          <w:szCs w:val="22"/>
        </w:rPr>
        <w:t>.</w:t>
      </w:r>
    </w:p>
    <w:p w:rsidR="002325EC" w:rsidRPr="00915A29" w:rsidRDefault="002325EC" w:rsidP="00FC699B">
      <w:pPr>
        <w:numPr>
          <w:ilvl w:val="0"/>
          <w:numId w:val="36"/>
        </w:numPr>
        <w:shd w:val="clear" w:color="auto" w:fill="FFFFFF"/>
        <w:overflowPunct w:val="0"/>
        <w:autoSpaceDE w:val="0"/>
        <w:autoSpaceDN w:val="0"/>
        <w:adjustRightInd w:val="0"/>
        <w:jc w:val="both"/>
        <w:rPr>
          <w:i/>
          <w:sz w:val="22"/>
          <w:szCs w:val="22"/>
        </w:rPr>
      </w:pPr>
      <w:r w:rsidRPr="00915A29">
        <w:rPr>
          <w:i/>
          <w:sz w:val="22"/>
          <w:szCs w:val="22"/>
        </w:rPr>
        <w:t xml:space="preserve"> СЗЗ от снеготаялок и </w:t>
      </w:r>
      <w:proofErr w:type="spellStart"/>
      <w:r w:rsidRPr="00915A29">
        <w:rPr>
          <w:i/>
          <w:sz w:val="22"/>
          <w:szCs w:val="22"/>
        </w:rPr>
        <w:t>снегосплавных</w:t>
      </w:r>
      <w:proofErr w:type="spellEnd"/>
      <w:r w:rsidRPr="00915A29">
        <w:rPr>
          <w:i/>
          <w:sz w:val="22"/>
          <w:szCs w:val="22"/>
        </w:rPr>
        <w:t xml:space="preserve"> пунктов до жилой территории следует принимать размером не менее 100 м.</w:t>
      </w:r>
    </w:p>
    <w:p w:rsidR="002325EC" w:rsidRPr="00915A29" w:rsidRDefault="002325EC" w:rsidP="002325EC">
      <w:pPr>
        <w:pStyle w:val="S1"/>
        <w:spacing w:before="120"/>
        <w:jc w:val="left"/>
        <w:rPr>
          <w:b w:val="0"/>
          <w:sz w:val="24"/>
          <w:szCs w:val="24"/>
          <w:lang w:val="ru-RU"/>
        </w:rPr>
      </w:pPr>
      <w:r w:rsidRPr="00915A29">
        <w:rPr>
          <w:b w:val="0"/>
          <w:sz w:val="24"/>
          <w:szCs w:val="24"/>
          <w:lang w:val="ru-RU"/>
        </w:rPr>
        <w:t xml:space="preserve">2.5.18. </w:t>
      </w:r>
      <w:r w:rsidRPr="00915A29">
        <w:rPr>
          <w:b w:val="0"/>
          <w:sz w:val="24"/>
          <w:szCs w:val="24"/>
        </w:rPr>
        <w:t>Сейсмические районы</w:t>
      </w:r>
      <w:r w:rsidRPr="00915A29">
        <w:rPr>
          <w:b w:val="0"/>
          <w:sz w:val="24"/>
          <w:szCs w:val="24"/>
          <w:lang w:val="ru-RU"/>
        </w:rPr>
        <w:t xml:space="preserve">. Общие </w:t>
      </w:r>
      <w:r w:rsidRPr="00915A29">
        <w:rPr>
          <w:b w:val="0"/>
          <w:sz w:val="24"/>
          <w:szCs w:val="24"/>
        </w:rPr>
        <w:t>указания</w:t>
      </w:r>
    </w:p>
    <w:p w:rsidR="002325EC" w:rsidRPr="00915A29" w:rsidRDefault="002325EC" w:rsidP="002325EC">
      <w:pPr>
        <w:shd w:val="clear" w:color="auto" w:fill="FFFFFF"/>
        <w:ind w:firstLine="709"/>
      </w:pPr>
      <w:r w:rsidRPr="00915A29">
        <w:t xml:space="preserve">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w:t>
      </w:r>
      <w:proofErr w:type="gramStart"/>
      <w:r w:rsidRPr="00915A29">
        <w:t>под земных вод</w:t>
      </w:r>
      <w:proofErr w:type="gramEnd"/>
      <w:r w:rsidRPr="00915A29">
        <w:t xml:space="preserve"> и открытых водоемов в случае повреждения канализационных трубопроводов и сооружений.</w:t>
      </w:r>
    </w:p>
    <w:p w:rsidR="002325EC" w:rsidRPr="00915A29" w:rsidRDefault="002325EC" w:rsidP="002325EC">
      <w:pPr>
        <w:shd w:val="clear" w:color="auto" w:fill="FFFFFF"/>
        <w:ind w:firstLine="709"/>
      </w:pPr>
      <w:r w:rsidRPr="00915A29">
        <w:t>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2325EC" w:rsidRPr="00915A29" w:rsidRDefault="002325EC" w:rsidP="002325EC">
      <w:pPr>
        <w:shd w:val="clear" w:color="auto" w:fill="FFFFFF"/>
        <w:ind w:firstLine="709"/>
      </w:pPr>
      <w:r w:rsidRPr="00915A2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2325EC" w:rsidRDefault="002325EC" w:rsidP="002325EC">
      <w:pPr>
        <w:ind w:firstLine="709"/>
      </w:pPr>
      <w:r w:rsidRPr="00915A29">
        <w:t>Напорные трубопроводы следует проектировать согласно СП 31.13330.2012 «Водоснабжение. Наружные сети и сооружения. Актуализированная редакция СНиП 2.04.02-84*».</w:t>
      </w:r>
    </w:p>
    <w:p w:rsidR="002325EC" w:rsidRPr="006A77E9" w:rsidRDefault="002325EC" w:rsidP="002325EC">
      <w:pPr>
        <w:pStyle w:val="11"/>
        <w:shd w:val="clear" w:color="auto" w:fill="FFFFFF"/>
        <w:spacing w:before="120" w:after="120"/>
        <w:ind w:firstLine="709"/>
        <w:jc w:val="both"/>
        <w:textAlignment w:val="baseline"/>
        <w:rPr>
          <w:sz w:val="24"/>
        </w:rPr>
      </w:pPr>
      <w:r w:rsidRPr="006A77E9">
        <w:rPr>
          <w:i/>
          <w:sz w:val="24"/>
        </w:rPr>
        <w:t xml:space="preserve">Объекты </w:t>
      </w:r>
      <w:r>
        <w:rPr>
          <w:i/>
          <w:sz w:val="24"/>
        </w:rPr>
        <w:t>дождевой канализации</w:t>
      </w:r>
    </w:p>
    <w:p w:rsidR="002325EC" w:rsidRPr="000B737D" w:rsidRDefault="002325EC" w:rsidP="002325EC">
      <w:pPr>
        <w:shd w:val="clear" w:color="auto" w:fill="FFFFFF"/>
        <w:ind w:firstLine="709"/>
        <w:contextualSpacing/>
      </w:pPr>
      <w:r>
        <w:rPr>
          <w:color w:val="000000"/>
        </w:rPr>
        <w:t xml:space="preserve">2.5.19. </w:t>
      </w:r>
      <w:r w:rsidRPr="000B737D">
        <w:rPr>
          <w:color w:val="000000"/>
        </w:rPr>
        <w:t>Проектирование дождевой канализации следует осуществлять на основании действующих нормативных документов: СП 32.13330</w:t>
      </w:r>
      <w:r>
        <w:rPr>
          <w:color w:val="000000"/>
        </w:rPr>
        <w:t>.2012 «</w:t>
      </w:r>
      <w:r w:rsidRPr="00902B3E">
        <w:rPr>
          <w:color w:val="000000"/>
        </w:rPr>
        <w:t>Канализация. Наружные сети и сооружения. Актуализированная редакция СНиП 2.04.03-85</w:t>
      </w:r>
      <w:r>
        <w:rPr>
          <w:color w:val="000000"/>
        </w:rPr>
        <w:t>»</w:t>
      </w:r>
      <w:r w:rsidRPr="000B737D">
        <w:rPr>
          <w:color w:val="000000"/>
        </w:rPr>
        <w:t>,</w:t>
      </w:r>
      <w:r w:rsidRPr="000B737D">
        <w:rPr>
          <w:rStyle w:val="apple-converted-space"/>
          <w:color w:val="000000"/>
        </w:rPr>
        <w:t> </w:t>
      </w:r>
      <w:r w:rsidRPr="000B737D">
        <w:t>СП 42.13330.2011</w:t>
      </w:r>
      <w:r>
        <w:t xml:space="preserve"> </w:t>
      </w:r>
      <w:r w:rsidRPr="00915A29">
        <w:t>«Градостроительство. Планировка и застройка городских и сельских поселений. Актуализированная редакция СНиП 2.07.01-89*»</w:t>
      </w:r>
      <w:r w:rsidRPr="000B737D">
        <w:t>, СанПиН 2.1.5.980-00</w:t>
      </w:r>
      <w:r>
        <w:t xml:space="preserve"> «</w:t>
      </w:r>
      <w:r w:rsidRPr="00902B3E">
        <w:t>Водоотведение населенных мест, санитарная охрана водных объектов. Гигиенические требования к охран</w:t>
      </w:r>
      <w:r>
        <w:t>е поверхностных вод»</w:t>
      </w:r>
      <w:r w:rsidRPr="000B737D">
        <w:rPr>
          <w:color w:val="000000"/>
        </w:rPr>
        <w:t>.</w:t>
      </w:r>
      <w:r w:rsidRPr="000B737D">
        <w:rPr>
          <w:rStyle w:val="apple-converted-space"/>
          <w:color w:val="000000"/>
        </w:rPr>
        <w:t> </w:t>
      </w:r>
    </w:p>
    <w:p w:rsidR="002325EC" w:rsidRPr="000B737D" w:rsidRDefault="002325EC" w:rsidP="002325EC">
      <w:pPr>
        <w:shd w:val="clear" w:color="auto" w:fill="FFFFFF"/>
        <w:ind w:firstLine="709"/>
        <w:contextualSpacing/>
        <w:rPr>
          <w:rStyle w:val="apple-converted-space"/>
        </w:rPr>
      </w:pPr>
      <w:r>
        <w:t xml:space="preserve">2.5.20. </w:t>
      </w:r>
      <w:r w:rsidRPr="000B737D">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w:t>
      </w:r>
      <w:r>
        <w:t>2012.</w:t>
      </w:r>
    </w:p>
    <w:p w:rsidR="002325EC" w:rsidRPr="000B737D" w:rsidRDefault="002325EC" w:rsidP="002325EC">
      <w:pPr>
        <w:shd w:val="clear" w:color="auto" w:fill="FFFFFF"/>
        <w:ind w:firstLine="709"/>
        <w:contextualSpacing/>
      </w:pPr>
      <w:r>
        <w:t xml:space="preserve">2.5.21. </w:t>
      </w:r>
      <w:r w:rsidRPr="000B737D">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w:t>
      </w:r>
    </w:p>
    <w:p w:rsidR="002325EC" w:rsidRPr="000B737D" w:rsidRDefault="002325EC" w:rsidP="002325EC">
      <w:pPr>
        <w:shd w:val="clear" w:color="auto" w:fill="FFFFFF"/>
        <w:ind w:firstLine="709"/>
        <w:contextualSpacing/>
      </w:pPr>
      <w:r>
        <w:t xml:space="preserve">2.5.22.  </w:t>
      </w:r>
      <w:r w:rsidRPr="000B737D">
        <w:t>Очистку сточных вод следует осуществлять в соответствии с требованиями СП 32.13330</w:t>
      </w:r>
      <w:r>
        <w:t>.2012</w:t>
      </w:r>
      <w:r w:rsidRPr="000B737D">
        <w:t xml:space="preserve">, СанПиН 2.1.5.980-00. </w:t>
      </w:r>
    </w:p>
    <w:p w:rsidR="002325EC" w:rsidRPr="000B737D" w:rsidRDefault="002325EC" w:rsidP="002325EC">
      <w:pPr>
        <w:shd w:val="clear" w:color="auto" w:fill="FFFFFF"/>
        <w:ind w:firstLine="709"/>
        <w:contextualSpacing/>
      </w:pPr>
      <w:r w:rsidRPr="000B737D">
        <w:rPr>
          <w:spacing w:val="2"/>
          <w:shd w:val="clear" w:color="auto" w:fill="FFFFFF"/>
        </w:rPr>
        <w:t>К отведению поверхностного стока с промышленных и жилых территорий в водные объекты предъявляются такие же требования, как и к сточным водам.</w:t>
      </w:r>
      <w:r w:rsidRPr="000B737D">
        <w:rPr>
          <w:rStyle w:val="apple-converted-space"/>
          <w:spacing w:val="2"/>
          <w:shd w:val="clear" w:color="auto" w:fill="FFFFFF"/>
        </w:rPr>
        <w:t> </w:t>
      </w:r>
    </w:p>
    <w:p w:rsidR="002325EC" w:rsidRPr="00181AAE" w:rsidRDefault="002325EC" w:rsidP="002325EC">
      <w:pPr>
        <w:ind w:firstLine="709"/>
      </w:pPr>
      <w:r>
        <w:t xml:space="preserve">2.5.23. </w:t>
      </w:r>
      <w:r w:rsidRPr="000B737D">
        <w:t xml:space="preserve">В соответствии с </w:t>
      </w:r>
      <w:hyperlink r:id="rId17" w:history="1">
        <w:r w:rsidRPr="000B737D">
          <w:t>СанПиН</w:t>
        </w:r>
      </w:hyperlink>
      <w:r w:rsidRPr="000B737D">
        <w:t xml:space="preserve"> 2.2.1/2.1.1.1200-03 санитарно-защитная зона от очистных сооружений поверхностного стока до жилой застройки устанавливается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100 м"/>
        </w:smartTagPr>
        <w:r w:rsidRPr="000B737D">
          <w:t>100 м</w:t>
        </w:r>
      </w:smartTag>
      <w:r w:rsidRPr="000B737D">
        <w:t xml:space="preserve"> дл</w:t>
      </w:r>
      <w:r w:rsidRPr="00181AAE">
        <w:t xml:space="preserve">я очистных сооружений открытого типа и не менее </w:t>
      </w:r>
      <w:smartTag w:uri="urn:schemas-microsoft-com:office:smarttags" w:element="metricconverter">
        <w:smartTagPr>
          <w:attr w:name="ProductID" w:val="50 м"/>
        </w:smartTagPr>
        <w:r w:rsidRPr="00181AAE">
          <w:t>50 м</w:t>
        </w:r>
      </w:smartTag>
      <w:r w:rsidRPr="00181AAE">
        <w:t xml:space="preserve"> для очистных сооружений закрытого типа.</w:t>
      </w:r>
    </w:p>
    <w:p w:rsidR="002325EC" w:rsidRPr="00181AAE" w:rsidRDefault="002325EC" w:rsidP="002325EC">
      <w:pPr>
        <w:spacing w:before="120" w:after="120"/>
        <w:ind w:firstLine="709"/>
        <w:rPr>
          <w:b/>
          <w:i/>
        </w:rPr>
      </w:pPr>
      <w:r w:rsidRPr="00181AAE">
        <w:rPr>
          <w:b/>
          <w:i/>
        </w:rPr>
        <w:t>Объекты теплоснабжения</w:t>
      </w:r>
    </w:p>
    <w:p w:rsidR="002325EC" w:rsidRPr="00181AAE" w:rsidRDefault="002325EC" w:rsidP="002325EC">
      <w:pPr>
        <w:ind w:firstLine="709"/>
      </w:pPr>
      <w:r w:rsidRPr="00181AAE">
        <w:t>2.5.24. Тепловые нагрузки потребителей следует определять:</w:t>
      </w:r>
    </w:p>
    <w:p w:rsidR="002325EC" w:rsidRPr="00181AAE" w:rsidRDefault="002325EC" w:rsidP="00FC699B">
      <w:pPr>
        <w:numPr>
          <w:ilvl w:val="0"/>
          <w:numId w:val="37"/>
        </w:numPr>
        <w:overflowPunct w:val="0"/>
        <w:autoSpaceDE w:val="0"/>
        <w:autoSpaceDN w:val="0"/>
        <w:adjustRightInd w:val="0"/>
        <w:jc w:val="both"/>
      </w:pPr>
      <w:r w:rsidRPr="00181AAE">
        <w:t xml:space="preserve">для существующих зданий жилищно-коммунального сектора и действующих промышленных предприятий согласно СНиП 41-02-2003 «Тепловые сети» по проектам с уточнением по фактическим тепловым нагрузкам; </w:t>
      </w:r>
    </w:p>
    <w:p w:rsidR="002325EC" w:rsidRPr="00181AAE" w:rsidRDefault="002325EC" w:rsidP="00FC699B">
      <w:pPr>
        <w:numPr>
          <w:ilvl w:val="0"/>
          <w:numId w:val="37"/>
        </w:numPr>
        <w:overflowPunct w:val="0"/>
        <w:autoSpaceDE w:val="0"/>
        <w:autoSpaceDN w:val="0"/>
        <w:adjustRightInd w:val="0"/>
        <w:jc w:val="both"/>
      </w:pPr>
      <w:r w:rsidRPr="00181AAE">
        <w:t xml:space="preserve">для вновь вводимых жилых и общественных зданий с учетом повышения теплозащитных свойств ограждающих конструкций зданий и энергосберегающих </w:t>
      </w:r>
      <w:r w:rsidRPr="00181AAE">
        <w:lastRenderedPageBreak/>
        <w:t xml:space="preserve">технологий тепловой поток на отопление определяется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учетом климатической зоны по величине </w:t>
      </w:r>
      <w:proofErr w:type="spellStart"/>
      <w:r w:rsidRPr="00181AAE">
        <w:t>градусо</w:t>
      </w:r>
      <w:proofErr w:type="spellEnd"/>
      <w:r w:rsidRPr="00181AAE">
        <w:t>-суток отопительного периода поселения и с соответствующим переводом в сопоставимые единицы ккал/час.</w:t>
      </w:r>
    </w:p>
    <w:p w:rsidR="002325EC" w:rsidRPr="00E55A41" w:rsidRDefault="002325EC" w:rsidP="002325EC">
      <w:pPr>
        <w:rPr>
          <w:highlight w:val="lightGray"/>
        </w:rPr>
      </w:pPr>
      <w:r w:rsidRPr="00181AAE">
        <w:t xml:space="preserve">В соответствии со СНиП 23-01-99 «Строительная климатология» температурный режим территории </w:t>
      </w:r>
      <w:proofErr w:type="spellStart"/>
      <w:r w:rsidRPr="00181AAE">
        <w:t>Новоснежнинского</w:t>
      </w:r>
      <w:proofErr w:type="spellEnd"/>
      <w:r w:rsidRPr="00181AAE">
        <w:t xml:space="preserve"> сельского поселения принят по г.</w:t>
      </w:r>
      <w:r>
        <w:t xml:space="preserve"> </w:t>
      </w:r>
      <w:proofErr w:type="spellStart"/>
      <w:r w:rsidRPr="00181AAE">
        <w:t>Слюдянка</w:t>
      </w:r>
      <w:proofErr w:type="spellEnd"/>
      <w:r w:rsidRPr="00181AAE">
        <w:t xml:space="preserve"> и характеризуется следующими климатическими данными: расчетная температура наружного воздуха для проектирования отопления и вентиляции </w:t>
      </w:r>
      <w:r>
        <w:t xml:space="preserve">– </w:t>
      </w:r>
      <w:r w:rsidRPr="00181AAE">
        <w:t xml:space="preserve">28°С, средняя температура отопительного периода </w:t>
      </w:r>
      <w:r>
        <w:t xml:space="preserve">– </w:t>
      </w:r>
      <w:r w:rsidRPr="00181AAE">
        <w:t>6,4ºС, продолжительность отопительного периода 254 суток.</w:t>
      </w:r>
      <w:r w:rsidRPr="00E55A41">
        <w:rPr>
          <w:highlight w:val="lightGray"/>
        </w:rPr>
        <w:t xml:space="preserve"> </w:t>
      </w:r>
    </w:p>
    <w:p w:rsidR="002325EC" w:rsidRPr="007003C8" w:rsidRDefault="002325EC" w:rsidP="002325EC">
      <w:pPr>
        <w:ind w:firstLine="709"/>
      </w:pPr>
      <w:r w:rsidRPr="00181AAE">
        <w:t>2.5.25. Удельный (на 1 м</w:t>
      </w:r>
      <w:r w:rsidRPr="00181AAE">
        <w:rPr>
          <w:vertAlign w:val="superscript"/>
        </w:rPr>
        <w:t xml:space="preserve">2 </w:t>
      </w:r>
      <w:r w:rsidRPr="00181AAE">
        <w:t xml:space="preserve">отапливаемой площади пола квартир или полезной площади </w:t>
      </w:r>
      <w:r w:rsidRPr="007003C8">
        <w:t>помещений [или на 1 м</w:t>
      </w:r>
      <w:r w:rsidRPr="007003C8">
        <w:rPr>
          <w:vertAlign w:val="superscript"/>
        </w:rPr>
        <w:t xml:space="preserve">3 </w:t>
      </w:r>
      <w:r w:rsidRPr="007003C8">
        <w:t>отапливаемого объёма]) расход тепловой энергии на отопление здания должен быть меньше или равен значению, указанному в таблице 2.2</w:t>
      </w:r>
      <w:r>
        <w:t>2</w:t>
      </w:r>
      <w:r w:rsidRPr="007003C8">
        <w:t>.</w:t>
      </w:r>
    </w:p>
    <w:p w:rsidR="002325EC" w:rsidRPr="007003C8" w:rsidRDefault="002325EC" w:rsidP="002325EC">
      <w:pPr>
        <w:spacing w:before="120" w:after="120"/>
        <w:rPr>
          <w:b/>
        </w:rPr>
      </w:pPr>
      <w:r>
        <w:rPr>
          <w:b/>
        </w:rPr>
        <w:t xml:space="preserve">          </w:t>
      </w:r>
      <w:r w:rsidRPr="007003C8">
        <w:rPr>
          <w:b/>
        </w:rPr>
        <w:t>Таблица 2.2</w:t>
      </w:r>
      <w:r>
        <w:rPr>
          <w:b/>
        </w:rPr>
        <w:t>2</w:t>
      </w:r>
      <w:r w:rsidRPr="007003C8">
        <w:rPr>
          <w:b/>
        </w:rPr>
        <w:t xml:space="preserve"> – Удельный расход тепловой энергии на отопление зданий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07"/>
        <w:gridCol w:w="1606"/>
        <w:gridCol w:w="1606"/>
        <w:gridCol w:w="1606"/>
        <w:gridCol w:w="1607"/>
      </w:tblGrid>
      <w:tr w:rsidR="002325EC" w:rsidRPr="00181AAE" w:rsidTr="002325EC">
        <w:trPr>
          <w:tblHeader/>
        </w:trPr>
        <w:tc>
          <w:tcPr>
            <w:tcW w:w="3214" w:type="dxa"/>
            <w:gridSpan w:val="2"/>
            <w:vMerge w:val="restart"/>
            <w:tcBorders>
              <w:top w:val="single" w:sz="12" w:space="0" w:color="auto"/>
              <w:left w:val="single" w:sz="12" w:space="0" w:color="auto"/>
              <w:bottom w:val="single" w:sz="12" w:space="0" w:color="auto"/>
              <w:right w:val="single" w:sz="4" w:space="0" w:color="000000"/>
            </w:tcBorders>
          </w:tcPr>
          <w:p w:rsidR="002325EC" w:rsidRPr="00181AAE" w:rsidRDefault="002325EC" w:rsidP="002325EC">
            <w:pPr>
              <w:jc w:val="center"/>
              <w:rPr>
                <w:sz w:val="22"/>
                <w:szCs w:val="22"/>
                <w:lang w:eastAsia="en-US"/>
              </w:rPr>
            </w:pPr>
            <w:r w:rsidRPr="00181AAE">
              <w:rPr>
                <w:sz w:val="22"/>
                <w:szCs w:val="22"/>
                <w:lang w:eastAsia="en-US"/>
              </w:rPr>
              <w:t xml:space="preserve">Типы зданий </w:t>
            </w:r>
          </w:p>
        </w:tc>
        <w:tc>
          <w:tcPr>
            <w:tcW w:w="6425" w:type="dxa"/>
            <w:gridSpan w:val="4"/>
            <w:tcBorders>
              <w:top w:val="single" w:sz="12" w:space="0" w:color="auto"/>
              <w:left w:val="single" w:sz="4" w:space="0" w:color="000000"/>
              <w:bottom w:val="single" w:sz="4" w:space="0" w:color="000000"/>
              <w:right w:val="single" w:sz="12" w:space="0" w:color="auto"/>
            </w:tcBorders>
            <w:hideMark/>
          </w:tcPr>
          <w:p w:rsidR="002325EC" w:rsidRPr="00181AAE" w:rsidRDefault="002325EC" w:rsidP="002325EC">
            <w:pPr>
              <w:jc w:val="center"/>
              <w:rPr>
                <w:sz w:val="22"/>
                <w:szCs w:val="22"/>
                <w:lang w:eastAsia="en-US"/>
              </w:rPr>
            </w:pPr>
            <w:r w:rsidRPr="00181AAE">
              <w:rPr>
                <w:sz w:val="22"/>
                <w:szCs w:val="22"/>
                <w:lang w:eastAsia="en-US"/>
              </w:rPr>
              <w:t>Удельные показатели расход тепловой энергии на отопление зданий ккал/час на м</w:t>
            </w:r>
            <w:r w:rsidRPr="00181AAE">
              <w:rPr>
                <w:sz w:val="22"/>
                <w:szCs w:val="22"/>
                <w:vertAlign w:val="superscript"/>
                <w:lang w:eastAsia="en-US"/>
              </w:rPr>
              <w:t xml:space="preserve">2 </w:t>
            </w:r>
            <w:r w:rsidRPr="00181AAE">
              <w:rPr>
                <w:sz w:val="22"/>
                <w:szCs w:val="22"/>
                <w:lang w:eastAsia="en-US"/>
              </w:rPr>
              <w:t>или [ккал/час на м</w:t>
            </w:r>
            <w:r w:rsidRPr="00181AAE">
              <w:rPr>
                <w:sz w:val="22"/>
                <w:szCs w:val="22"/>
                <w:vertAlign w:val="superscript"/>
                <w:lang w:eastAsia="en-US"/>
              </w:rPr>
              <w:t>3</w:t>
            </w:r>
            <w:r w:rsidRPr="00181AAE">
              <w:rPr>
                <w:sz w:val="22"/>
                <w:szCs w:val="22"/>
                <w:lang w:eastAsia="en-US"/>
              </w:rPr>
              <w:t>] в зависимости от этажности зданий</w:t>
            </w:r>
          </w:p>
        </w:tc>
      </w:tr>
      <w:tr w:rsidR="002325EC" w:rsidRPr="00181AAE" w:rsidTr="002325EC">
        <w:trPr>
          <w:tblHeader/>
        </w:trPr>
        <w:tc>
          <w:tcPr>
            <w:tcW w:w="0" w:type="auto"/>
            <w:gridSpan w:val="2"/>
            <w:vMerge/>
            <w:tcBorders>
              <w:top w:val="single" w:sz="12" w:space="0" w:color="auto"/>
              <w:left w:val="single" w:sz="12" w:space="0" w:color="auto"/>
              <w:bottom w:val="single" w:sz="12" w:space="0" w:color="auto"/>
              <w:right w:val="single" w:sz="4" w:space="0" w:color="000000"/>
            </w:tcBorders>
            <w:vAlign w:val="center"/>
            <w:hideMark/>
          </w:tcPr>
          <w:p w:rsidR="002325EC" w:rsidRPr="00181AAE" w:rsidRDefault="002325EC" w:rsidP="002325EC">
            <w:pPr>
              <w:rPr>
                <w:b/>
                <w:sz w:val="22"/>
                <w:szCs w:val="22"/>
                <w:lang w:eastAsia="en-US"/>
              </w:rPr>
            </w:pPr>
          </w:p>
        </w:tc>
        <w:tc>
          <w:tcPr>
            <w:tcW w:w="1606" w:type="dxa"/>
            <w:tcBorders>
              <w:top w:val="single" w:sz="4" w:space="0" w:color="000000"/>
              <w:left w:val="single" w:sz="4" w:space="0" w:color="000000"/>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1</w:t>
            </w:r>
          </w:p>
        </w:tc>
        <w:tc>
          <w:tcPr>
            <w:tcW w:w="1606" w:type="dxa"/>
            <w:tcBorders>
              <w:top w:val="single" w:sz="4" w:space="0" w:color="000000"/>
              <w:left w:val="single" w:sz="4" w:space="0" w:color="000000"/>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2</w:t>
            </w:r>
          </w:p>
        </w:tc>
        <w:tc>
          <w:tcPr>
            <w:tcW w:w="1606" w:type="dxa"/>
            <w:tcBorders>
              <w:top w:val="single" w:sz="4" w:space="0" w:color="000000"/>
              <w:left w:val="single" w:sz="4" w:space="0" w:color="000000"/>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3</w:t>
            </w:r>
          </w:p>
        </w:tc>
        <w:tc>
          <w:tcPr>
            <w:tcW w:w="1607" w:type="dxa"/>
            <w:tcBorders>
              <w:top w:val="single" w:sz="4" w:space="0" w:color="000000"/>
              <w:left w:val="single" w:sz="4" w:space="0" w:color="000000"/>
              <w:bottom w:val="single" w:sz="12" w:space="0" w:color="auto"/>
              <w:right w:val="single" w:sz="12" w:space="0" w:color="auto"/>
            </w:tcBorders>
            <w:hideMark/>
          </w:tcPr>
          <w:p w:rsidR="002325EC" w:rsidRPr="00181AAE" w:rsidRDefault="002325EC" w:rsidP="002325EC">
            <w:pPr>
              <w:jc w:val="center"/>
              <w:rPr>
                <w:sz w:val="22"/>
                <w:szCs w:val="22"/>
                <w:lang w:eastAsia="en-US"/>
              </w:rPr>
            </w:pPr>
            <w:r w:rsidRPr="00181AAE">
              <w:rPr>
                <w:sz w:val="22"/>
                <w:szCs w:val="22"/>
                <w:lang w:eastAsia="en-US"/>
              </w:rPr>
              <w:t>4</w:t>
            </w:r>
          </w:p>
        </w:tc>
      </w:tr>
      <w:tr w:rsidR="002325EC" w:rsidRPr="00181AAE" w:rsidTr="002325EC">
        <w:trPr>
          <w:tblHeader/>
        </w:trPr>
        <w:tc>
          <w:tcPr>
            <w:tcW w:w="3214" w:type="dxa"/>
            <w:gridSpan w:val="2"/>
            <w:tcBorders>
              <w:top w:val="single" w:sz="12" w:space="0" w:color="auto"/>
              <w:left w:val="single" w:sz="12" w:space="0" w:color="auto"/>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1</w:t>
            </w:r>
          </w:p>
        </w:tc>
        <w:tc>
          <w:tcPr>
            <w:tcW w:w="1606" w:type="dxa"/>
            <w:tcBorders>
              <w:top w:val="single" w:sz="12" w:space="0" w:color="auto"/>
              <w:left w:val="single" w:sz="4" w:space="0" w:color="000000"/>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2</w:t>
            </w:r>
          </w:p>
        </w:tc>
        <w:tc>
          <w:tcPr>
            <w:tcW w:w="1606" w:type="dxa"/>
            <w:tcBorders>
              <w:top w:val="single" w:sz="12" w:space="0" w:color="auto"/>
              <w:left w:val="single" w:sz="4" w:space="0" w:color="000000"/>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3</w:t>
            </w:r>
          </w:p>
        </w:tc>
        <w:tc>
          <w:tcPr>
            <w:tcW w:w="1606" w:type="dxa"/>
            <w:tcBorders>
              <w:top w:val="single" w:sz="12" w:space="0" w:color="auto"/>
              <w:left w:val="single" w:sz="4" w:space="0" w:color="000000"/>
              <w:bottom w:val="single" w:sz="12" w:space="0" w:color="auto"/>
              <w:right w:val="single" w:sz="4" w:space="0" w:color="000000"/>
            </w:tcBorders>
            <w:hideMark/>
          </w:tcPr>
          <w:p w:rsidR="002325EC" w:rsidRPr="00181AAE" w:rsidRDefault="002325EC" w:rsidP="002325EC">
            <w:pPr>
              <w:jc w:val="center"/>
              <w:rPr>
                <w:sz w:val="22"/>
                <w:szCs w:val="22"/>
                <w:lang w:eastAsia="en-US"/>
              </w:rPr>
            </w:pPr>
            <w:r w:rsidRPr="00181AAE">
              <w:rPr>
                <w:sz w:val="22"/>
                <w:szCs w:val="22"/>
                <w:lang w:eastAsia="en-US"/>
              </w:rPr>
              <w:t>5</w:t>
            </w:r>
          </w:p>
        </w:tc>
        <w:tc>
          <w:tcPr>
            <w:tcW w:w="1607" w:type="dxa"/>
            <w:tcBorders>
              <w:top w:val="single" w:sz="12" w:space="0" w:color="auto"/>
              <w:left w:val="single" w:sz="4" w:space="0" w:color="000000"/>
              <w:bottom w:val="single" w:sz="12" w:space="0" w:color="auto"/>
              <w:right w:val="single" w:sz="12" w:space="0" w:color="auto"/>
            </w:tcBorders>
            <w:hideMark/>
          </w:tcPr>
          <w:p w:rsidR="002325EC" w:rsidRPr="00181AAE" w:rsidRDefault="002325EC" w:rsidP="002325EC">
            <w:pPr>
              <w:jc w:val="center"/>
              <w:rPr>
                <w:sz w:val="22"/>
                <w:szCs w:val="22"/>
                <w:lang w:eastAsia="en-US"/>
              </w:rPr>
            </w:pPr>
            <w:r w:rsidRPr="00181AAE">
              <w:rPr>
                <w:sz w:val="22"/>
                <w:szCs w:val="22"/>
                <w:lang w:eastAsia="en-US"/>
              </w:rPr>
              <w:t>6</w:t>
            </w:r>
          </w:p>
        </w:tc>
      </w:tr>
      <w:tr w:rsidR="002325EC" w:rsidRPr="00181AAE" w:rsidTr="002325EC">
        <w:tc>
          <w:tcPr>
            <w:tcW w:w="1607" w:type="dxa"/>
            <w:vMerge w:val="restart"/>
            <w:tcBorders>
              <w:top w:val="single" w:sz="12" w:space="0" w:color="auto"/>
              <w:left w:val="single" w:sz="12" w:space="0" w:color="auto"/>
              <w:right w:val="single" w:sz="6" w:space="0" w:color="auto"/>
            </w:tcBorders>
            <w:shd w:val="clear" w:color="auto" w:fill="auto"/>
          </w:tcPr>
          <w:p w:rsidR="002325EC" w:rsidRPr="00181AAE" w:rsidRDefault="002325EC" w:rsidP="002325EC">
            <w:pPr>
              <w:rPr>
                <w:sz w:val="22"/>
                <w:szCs w:val="22"/>
                <w:lang w:eastAsia="en-US"/>
              </w:rPr>
            </w:pPr>
            <w:r w:rsidRPr="00181AAE">
              <w:rPr>
                <w:sz w:val="22"/>
                <w:szCs w:val="22"/>
                <w:lang w:eastAsia="en-US"/>
              </w:rPr>
              <w:t>Жилые здания</w:t>
            </w:r>
          </w:p>
        </w:tc>
        <w:tc>
          <w:tcPr>
            <w:tcW w:w="1607" w:type="dxa"/>
            <w:tcBorders>
              <w:top w:val="single" w:sz="12" w:space="0" w:color="auto"/>
              <w:left w:val="single" w:sz="6" w:space="0" w:color="auto"/>
              <w:bottom w:val="single" w:sz="6" w:space="0" w:color="auto"/>
              <w:right w:val="single" w:sz="4" w:space="0" w:color="000000"/>
            </w:tcBorders>
            <w:shd w:val="clear" w:color="auto" w:fill="auto"/>
          </w:tcPr>
          <w:p w:rsidR="002325EC" w:rsidRPr="00181AAE" w:rsidRDefault="002325EC" w:rsidP="002325EC">
            <w:pPr>
              <w:rPr>
                <w:sz w:val="22"/>
                <w:szCs w:val="22"/>
                <w:lang w:eastAsia="en-US"/>
              </w:rPr>
            </w:pPr>
            <w:r w:rsidRPr="00181AAE">
              <w:rPr>
                <w:sz w:val="22"/>
                <w:szCs w:val="22"/>
                <w:lang w:eastAsia="en-US"/>
              </w:rPr>
              <w:t>Отапливаемая площадь зданий, м</w:t>
            </w:r>
            <w:r w:rsidRPr="00181AAE">
              <w:rPr>
                <w:sz w:val="22"/>
                <w:szCs w:val="22"/>
                <w:vertAlign w:val="superscript"/>
                <w:lang w:eastAsia="en-US"/>
              </w:rPr>
              <w:t>2</w:t>
            </w:r>
            <w:r w:rsidRPr="00181AAE">
              <w:rPr>
                <w:sz w:val="22"/>
                <w:szCs w:val="22"/>
                <w:lang w:eastAsia="en-US"/>
              </w:rPr>
              <w:t>*</w:t>
            </w:r>
          </w:p>
        </w:tc>
        <w:tc>
          <w:tcPr>
            <w:tcW w:w="1606" w:type="dxa"/>
            <w:tcBorders>
              <w:top w:val="single" w:sz="12" w:space="0" w:color="auto"/>
              <w:left w:val="single" w:sz="4" w:space="0" w:color="000000"/>
              <w:bottom w:val="single" w:sz="6" w:space="0" w:color="auto"/>
              <w:right w:val="single" w:sz="4" w:space="0" w:color="000000"/>
            </w:tcBorders>
          </w:tcPr>
          <w:p w:rsidR="002325EC" w:rsidRPr="00181AAE" w:rsidRDefault="002325EC" w:rsidP="002325EC">
            <w:pPr>
              <w:rPr>
                <w:sz w:val="22"/>
                <w:szCs w:val="22"/>
                <w:lang w:eastAsia="en-US"/>
              </w:rPr>
            </w:pPr>
          </w:p>
        </w:tc>
        <w:tc>
          <w:tcPr>
            <w:tcW w:w="1606" w:type="dxa"/>
            <w:tcBorders>
              <w:top w:val="single" w:sz="12" w:space="0" w:color="auto"/>
              <w:left w:val="single" w:sz="4" w:space="0" w:color="000000"/>
              <w:bottom w:val="single" w:sz="6" w:space="0" w:color="auto"/>
              <w:right w:val="single" w:sz="4" w:space="0" w:color="000000"/>
            </w:tcBorders>
          </w:tcPr>
          <w:p w:rsidR="002325EC" w:rsidRPr="00181AAE" w:rsidRDefault="002325EC" w:rsidP="002325EC">
            <w:pPr>
              <w:rPr>
                <w:sz w:val="22"/>
                <w:szCs w:val="22"/>
                <w:lang w:eastAsia="en-US"/>
              </w:rPr>
            </w:pPr>
          </w:p>
        </w:tc>
        <w:tc>
          <w:tcPr>
            <w:tcW w:w="1606" w:type="dxa"/>
            <w:tcBorders>
              <w:top w:val="single" w:sz="12" w:space="0" w:color="auto"/>
              <w:left w:val="single" w:sz="4" w:space="0" w:color="000000"/>
              <w:bottom w:val="single" w:sz="6" w:space="0" w:color="auto"/>
              <w:right w:val="single" w:sz="4" w:space="0" w:color="000000"/>
            </w:tcBorders>
          </w:tcPr>
          <w:p w:rsidR="002325EC" w:rsidRPr="00181AAE" w:rsidRDefault="002325EC" w:rsidP="002325EC">
            <w:pPr>
              <w:rPr>
                <w:sz w:val="22"/>
                <w:szCs w:val="22"/>
                <w:lang w:eastAsia="en-US"/>
              </w:rPr>
            </w:pPr>
          </w:p>
        </w:tc>
        <w:tc>
          <w:tcPr>
            <w:tcW w:w="1607" w:type="dxa"/>
            <w:tcBorders>
              <w:top w:val="single" w:sz="12" w:space="0" w:color="auto"/>
              <w:left w:val="single" w:sz="4" w:space="0" w:color="000000"/>
              <w:bottom w:val="single" w:sz="6" w:space="0" w:color="auto"/>
              <w:right w:val="single" w:sz="12" w:space="0" w:color="auto"/>
            </w:tcBorders>
          </w:tcPr>
          <w:p w:rsidR="002325EC" w:rsidRPr="00181AAE" w:rsidRDefault="002325EC" w:rsidP="002325EC">
            <w:pPr>
              <w:rPr>
                <w:sz w:val="22"/>
                <w:szCs w:val="22"/>
                <w:lang w:eastAsia="en-US"/>
              </w:rPr>
            </w:pPr>
          </w:p>
        </w:tc>
      </w:tr>
      <w:tr w:rsidR="002325EC" w:rsidRPr="00181AAE" w:rsidTr="002325EC">
        <w:tc>
          <w:tcPr>
            <w:tcW w:w="1607" w:type="dxa"/>
            <w:vMerge/>
            <w:tcBorders>
              <w:left w:val="single" w:sz="12" w:space="0" w:color="auto"/>
              <w:right w:val="single" w:sz="6" w:space="0" w:color="auto"/>
            </w:tcBorders>
          </w:tcPr>
          <w:p w:rsidR="002325EC" w:rsidRPr="00181AAE" w:rsidRDefault="002325EC" w:rsidP="002325EC">
            <w:pPr>
              <w:rPr>
                <w:sz w:val="22"/>
                <w:lang w:eastAsia="en-US"/>
              </w:rPr>
            </w:pPr>
          </w:p>
        </w:tc>
        <w:tc>
          <w:tcPr>
            <w:tcW w:w="1607" w:type="dxa"/>
            <w:tcBorders>
              <w:top w:val="single" w:sz="6" w:space="0" w:color="auto"/>
              <w:left w:val="single" w:sz="6" w:space="0" w:color="auto"/>
              <w:bottom w:val="single" w:sz="4"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60 и менее</w:t>
            </w:r>
          </w:p>
        </w:tc>
        <w:tc>
          <w:tcPr>
            <w:tcW w:w="1606" w:type="dxa"/>
            <w:tcBorders>
              <w:top w:val="single" w:sz="6" w:space="0" w:color="auto"/>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70,0</w:t>
            </w:r>
          </w:p>
        </w:tc>
        <w:tc>
          <w:tcPr>
            <w:tcW w:w="1606" w:type="dxa"/>
            <w:tcBorders>
              <w:top w:val="single" w:sz="6" w:space="0" w:color="auto"/>
              <w:left w:val="single" w:sz="4" w:space="0" w:color="000000"/>
              <w:bottom w:val="single" w:sz="4" w:space="0" w:color="000000"/>
              <w:right w:val="single" w:sz="4" w:space="0" w:color="000000"/>
            </w:tcBorders>
            <w:vAlign w:val="center"/>
          </w:tcPr>
          <w:p w:rsidR="002325EC" w:rsidRPr="00181AAE" w:rsidRDefault="002325EC" w:rsidP="002325EC">
            <w:pPr>
              <w:jc w:val="center"/>
              <w:rPr>
                <w:b/>
                <w:sz w:val="22"/>
                <w:szCs w:val="22"/>
                <w:lang w:eastAsia="en-US"/>
              </w:rPr>
            </w:pPr>
            <w:r w:rsidRPr="00181AAE">
              <w:rPr>
                <w:b/>
                <w:sz w:val="22"/>
                <w:szCs w:val="22"/>
                <w:lang w:eastAsia="en-US"/>
              </w:rPr>
              <w:t>–</w:t>
            </w:r>
          </w:p>
        </w:tc>
        <w:tc>
          <w:tcPr>
            <w:tcW w:w="1606" w:type="dxa"/>
            <w:tcBorders>
              <w:top w:val="single" w:sz="6" w:space="0" w:color="auto"/>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w:t>
            </w:r>
          </w:p>
        </w:tc>
        <w:tc>
          <w:tcPr>
            <w:tcW w:w="1607" w:type="dxa"/>
            <w:tcBorders>
              <w:top w:val="single" w:sz="6" w:space="0" w:color="auto"/>
              <w:left w:val="single" w:sz="4" w:space="0" w:color="000000"/>
              <w:bottom w:val="single" w:sz="4"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w:t>
            </w:r>
          </w:p>
        </w:tc>
      </w:tr>
      <w:tr w:rsidR="002325EC" w:rsidRPr="00181AAE" w:rsidTr="002325EC">
        <w:tc>
          <w:tcPr>
            <w:tcW w:w="1607" w:type="dxa"/>
            <w:vMerge/>
            <w:tcBorders>
              <w:left w:val="single" w:sz="12" w:space="0" w:color="auto"/>
              <w:right w:val="single" w:sz="6" w:space="0" w:color="auto"/>
            </w:tcBorders>
          </w:tcPr>
          <w:p w:rsidR="002325EC" w:rsidRPr="00181AAE" w:rsidRDefault="002325EC" w:rsidP="002325EC">
            <w:pPr>
              <w:rPr>
                <w:sz w:val="22"/>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100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62,5</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67,5</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w:t>
            </w:r>
          </w:p>
        </w:tc>
        <w:tc>
          <w:tcPr>
            <w:tcW w:w="1607" w:type="dxa"/>
            <w:tcBorders>
              <w:top w:val="single" w:sz="4" w:space="0" w:color="000000"/>
              <w:left w:val="single" w:sz="4" w:space="0" w:color="000000"/>
              <w:bottom w:val="single" w:sz="4"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w:t>
            </w:r>
          </w:p>
        </w:tc>
      </w:tr>
      <w:tr w:rsidR="002325EC" w:rsidRPr="00181AAE" w:rsidTr="002325EC">
        <w:trPr>
          <w:trHeight w:val="497"/>
        </w:trPr>
        <w:tc>
          <w:tcPr>
            <w:tcW w:w="1607" w:type="dxa"/>
            <w:vMerge/>
            <w:tcBorders>
              <w:left w:val="single" w:sz="12" w:space="0" w:color="auto"/>
              <w:right w:val="single" w:sz="6" w:space="0" w:color="auto"/>
            </w:tcBorders>
          </w:tcPr>
          <w:p w:rsidR="002325EC" w:rsidRPr="00181AAE" w:rsidRDefault="002325EC" w:rsidP="002325EC">
            <w:pPr>
              <w:rPr>
                <w:sz w:val="22"/>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150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150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55,0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60,0</w:t>
            </w:r>
          </w:p>
        </w:tc>
        <w:tc>
          <w:tcPr>
            <w:tcW w:w="1607" w:type="dxa"/>
            <w:tcBorders>
              <w:top w:val="single" w:sz="4" w:space="0" w:color="000000"/>
              <w:left w:val="single" w:sz="4" w:space="0" w:color="000000"/>
              <w:bottom w:val="single" w:sz="4"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65,0</w:t>
            </w:r>
          </w:p>
        </w:tc>
      </w:tr>
      <w:tr w:rsidR="002325EC" w:rsidRPr="00181AAE" w:rsidTr="002325EC">
        <w:tc>
          <w:tcPr>
            <w:tcW w:w="1607" w:type="dxa"/>
            <w:vMerge/>
            <w:tcBorders>
              <w:left w:val="single" w:sz="12" w:space="0" w:color="auto"/>
              <w:right w:val="single" w:sz="6" w:space="0" w:color="auto"/>
            </w:tcBorders>
          </w:tcPr>
          <w:p w:rsidR="002325EC" w:rsidRPr="00181AAE" w:rsidRDefault="002325EC" w:rsidP="002325EC">
            <w:pPr>
              <w:rPr>
                <w:sz w:val="22"/>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250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50,0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52.5</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55,0</w:t>
            </w:r>
          </w:p>
        </w:tc>
        <w:tc>
          <w:tcPr>
            <w:tcW w:w="1607" w:type="dxa"/>
            <w:tcBorders>
              <w:top w:val="single" w:sz="4" w:space="0" w:color="000000"/>
              <w:left w:val="single" w:sz="4" w:space="0" w:color="000000"/>
              <w:bottom w:val="single" w:sz="4"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57,5</w:t>
            </w:r>
          </w:p>
        </w:tc>
      </w:tr>
      <w:tr w:rsidR="002325EC" w:rsidRPr="00181AAE" w:rsidTr="002325EC">
        <w:tc>
          <w:tcPr>
            <w:tcW w:w="1607" w:type="dxa"/>
            <w:vMerge/>
            <w:tcBorders>
              <w:left w:val="single" w:sz="12" w:space="0" w:color="auto"/>
              <w:right w:val="single" w:sz="6" w:space="0" w:color="auto"/>
            </w:tcBorders>
          </w:tcPr>
          <w:p w:rsidR="002325EC" w:rsidRPr="00181AAE" w:rsidRDefault="002325EC" w:rsidP="002325EC">
            <w:pPr>
              <w:rPr>
                <w:sz w:val="22"/>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400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45,0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47,5</w:t>
            </w:r>
          </w:p>
        </w:tc>
        <w:tc>
          <w:tcPr>
            <w:tcW w:w="1607" w:type="dxa"/>
            <w:tcBorders>
              <w:top w:val="single" w:sz="4" w:space="0" w:color="000000"/>
              <w:left w:val="single" w:sz="4" w:space="0" w:color="000000"/>
              <w:bottom w:val="single" w:sz="4"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50,0</w:t>
            </w:r>
          </w:p>
        </w:tc>
      </w:tr>
      <w:tr w:rsidR="002325EC" w:rsidRPr="00181AAE" w:rsidTr="002325EC">
        <w:tc>
          <w:tcPr>
            <w:tcW w:w="1607" w:type="dxa"/>
            <w:vMerge/>
            <w:tcBorders>
              <w:left w:val="single" w:sz="12" w:space="0" w:color="auto"/>
              <w:right w:val="single" w:sz="6" w:space="0" w:color="auto"/>
            </w:tcBorders>
          </w:tcPr>
          <w:p w:rsidR="002325EC" w:rsidRPr="00181AAE" w:rsidRDefault="002325EC" w:rsidP="002325EC">
            <w:pPr>
              <w:rPr>
                <w:sz w:val="22"/>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600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40,0</w:t>
            </w:r>
          </w:p>
        </w:tc>
        <w:tc>
          <w:tcPr>
            <w:tcW w:w="1606" w:type="dxa"/>
            <w:tcBorders>
              <w:top w:val="single" w:sz="4" w:space="0" w:color="000000"/>
              <w:left w:val="single" w:sz="4" w:space="0" w:color="000000"/>
              <w:bottom w:val="single" w:sz="4"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42,5</w:t>
            </w:r>
          </w:p>
        </w:tc>
        <w:tc>
          <w:tcPr>
            <w:tcW w:w="1607" w:type="dxa"/>
            <w:tcBorders>
              <w:top w:val="single" w:sz="4" w:space="0" w:color="000000"/>
              <w:left w:val="single" w:sz="4" w:space="0" w:color="000000"/>
              <w:bottom w:val="single" w:sz="4"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45,0</w:t>
            </w:r>
          </w:p>
        </w:tc>
      </w:tr>
      <w:tr w:rsidR="002325EC" w:rsidRPr="00181AAE" w:rsidTr="002325EC">
        <w:tc>
          <w:tcPr>
            <w:tcW w:w="1607" w:type="dxa"/>
            <w:vMerge/>
            <w:tcBorders>
              <w:left w:val="single" w:sz="12" w:space="0" w:color="auto"/>
              <w:bottom w:val="single" w:sz="12" w:space="0" w:color="000000"/>
              <w:right w:val="single" w:sz="6" w:space="0" w:color="auto"/>
            </w:tcBorders>
          </w:tcPr>
          <w:p w:rsidR="002325EC" w:rsidRPr="00181AAE" w:rsidRDefault="002325EC" w:rsidP="002325EC">
            <w:pPr>
              <w:rPr>
                <w:sz w:val="22"/>
                <w:lang w:eastAsia="en-US"/>
              </w:rPr>
            </w:pPr>
          </w:p>
        </w:tc>
        <w:tc>
          <w:tcPr>
            <w:tcW w:w="1607" w:type="dxa"/>
            <w:tcBorders>
              <w:top w:val="single" w:sz="4" w:space="0" w:color="000000"/>
              <w:left w:val="single" w:sz="6" w:space="0" w:color="auto"/>
              <w:bottom w:val="single" w:sz="12" w:space="0" w:color="000000"/>
              <w:right w:val="single" w:sz="4" w:space="0" w:color="000000"/>
            </w:tcBorders>
          </w:tcPr>
          <w:p w:rsidR="002325EC" w:rsidRPr="00181AAE" w:rsidRDefault="002325EC" w:rsidP="002325EC">
            <w:pPr>
              <w:rPr>
                <w:sz w:val="22"/>
                <w:szCs w:val="22"/>
                <w:lang w:eastAsia="en-US"/>
              </w:rPr>
            </w:pPr>
            <w:r w:rsidRPr="00181AAE">
              <w:rPr>
                <w:sz w:val="22"/>
                <w:szCs w:val="22"/>
                <w:lang w:eastAsia="en-US"/>
              </w:rPr>
              <w:t>1000 и более</w:t>
            </w:r>
          </w:p>
        </w:tc>
        <w:tc>
          <w:tcPr>
            <w:tcW w:w="1606" w:type="dxa"/>
            <w:tcBorders>
              <w:top w:val="single" w:sz="4" w:space="0" w:color="000000"/>
              <w:left w:val="single" w:sz="4" w:space="0" w:color="000000"/>
              <w:bottom w:val="single" w:sz="12"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w:t>
            </w:r>
          </w:p>
        </w:tc>
        <w:tc>
          <w:tcPr>
            <w:tcW w:w="1606" w:type="dxa"/>
            <w:tcBorders>
              <w:top w:val="single" w:sz="4" w:space="0" w:color="000000"/>
              <w:left w:val="single" w:sz="4" w:space="0" w:color="000000"/>
              <w:bottom w:val="single" w:sz="12"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35,0</w:t>
            </w:r>
          </w:p>
        </w:tc>
        <w:tc>
          <w:tcPr>
            <w:tcW w:w="1606" w:type="dxa"/>
            <w:tcBorders>
              <w:top w:val="single" w:sz="4" w:space="0" w:color="000000"/>
              <w:left w:val="single" w:sz="4" w:space="0" w:color="000000"/>
              <w:bottom w:val="single" w:sz="12"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eastAsia="en-US"/>
              </w:rPr>
              <w:t>37,5</w:t>
            </w:r>
          </w:p>
        </w:tc>
        <w:tc>
          <w:tcPr>
            <w:tcW w:w="1607" w:type="dxa"/>
            <w:tcBorders>
              <w:top w:val="single" w:sz="4" w:space="0" w:color="000000"/>
              <w:left w:val="single" w:sz="4" w:space="0" w:color="000000"/>
              <w:bottom w:val="single" w:sz="12"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eastAsia="en-US"/>
              </w:rPr>
              <w:t>40,0</w:t>
            </w:r>
          </w:p>
        </w:tc>
      </w:tr>
      <w:tr w:rsidR="002325EC" w:rsidRPr="00181AAE" w:rsidTr="002325EC">
        <w:tc>
          <w:tcPr>
            <w:tcW w:w="3214" w:type="dxa"/>
            <w:gridSpan w:val="2"/>
            <w:tcBorders>
              <w:top w:val="single" w:sz="6" w:space="0" w:color="auto"/>
              <w:left w:val="single" w:sz="12" w:space="0" w:color="auto"/>
              <w:bottom w:val="single" w:sz="6" w:space="0" w:color="auto"/>
              <w:right w:val="single" w:sz="4" w:space="0" w:color="000000"/>
            </w:tcBorders>
          </w:tcPr>
          <w:p w:rsidR="002325EC" w:rsidRPr="00181AAE" w:rsidRDefault="002325EC" w:rsidP="002325EC">
            <w:pPr>
              <w:rPr>
                <w:rFonts w:eastAsia="Calibri"/>
                <w:sz w:val="22"/>
                <w:szCs w:val="22"/>
                <w:lang w:eastAsia="en-US"/>
              </w:rPr>
            </w:pPr>
            <w:r w:rsidRPr="00181AAE">
              <w:rPr>
                <w:rFonts w:eastAsia="Calibri"/>
                <w:sz w:val="22"/>
                <w:szCs w:val="22"/>
                <w:lang w:eastAsia="en-US"/>
              </w:rPr>
              <w:t>Общественные, кроме, детских садов и предприятий сервисного обслуживания</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20,16</w:t>
            </w:r>
            <w:r w:rsidRPr="00181AAE">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18,24</w:t>
            </w:r>
            <w:r w:rsidRPr="00181AAE">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17,28</w:t>
            </w:r>
            <w:r w:rsidRPr="00181AAE">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15,36</w:t>
            </w:r>
            <w:r w:rsidRPr="00181AAE">
              <w:rPr>
                <w:sz w:val="22"/>
                <w:szCs w:val="22"/>
                <w:lang w:val="en-US" w:eastAsia="en-US"/>
              </w:rPr>
              <w:t>]</w:t>
            </w:r>
          </w:p>
        </w:tc>
      </w:tr>
      <w:tr w:rsidR="002325EC" w:rsidRPr="00181AAE" w:rsidTr="002325EC">
        <w:tc>
          <w:tcPr>
            <w:tcW w:w="3214" w:type="dxa"/>
            <w:gridSpan w:val="2"/>
            <w:tcBorders>
              <w:top w:val="single" w:sz="6" w:space="0" w:color="auto"/>
              <w:left w:val="single" w:sz="12" w:space="0" w:color="auto"/>
              <w:bottom w:val="single" w:sz="6" w:space="0" w:color="auto"/>
              <w:right w:val="single" w:sz="4" w:space="0" w:color="000000"/>
            </w:tcBorders>
          </w:tcPr>
          <w:p w:rsidR="002325EC" w:rsidRPr="00181AAE" w:rsidRDefault="002325EC" w:rsidP="002325EC">
            <w:pPr>
              <w:rPr>
                <w:rFonts w:eastAsia="Calibri"/>
                <w:sz w:val="22"/>
                <w:szCs w:val="22"/>
                <w:lang w:eastAsia="en-US"/>
              </w:rPr>
            </w:pPr>
            <w:r w:rsidRPr="00181AAE">
              <w:rPr>
                <w:rFonts w:eastAsia="Calibri"/>
                <w:sz w:val="22"/>
                <w:szCs w:val="22"/>
                <w:lang w:eastAsia="en-US"/>
              </w:rPr>
              <w:t xml:space="preserve">Дошкольные учреждения </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22,95</w:t>
            </w:r>
            <w:r w:rsidRPr="00181AAE">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22,95</w:t>
            </w:r>
            <w:r w:rsidRPr="00181AAE">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22,95</w:t>
            </w:r>
            <w:r w:rsidRPr="00181AAE">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vAlign w:val="center"/>
          </w:tcPr>
          <w:p w:rsidR="002325EC" w:rsidRPr="00181AAE" w:rsidRDefault="002325EC" w:rsidP="002325EC">
            <w:pPr>
              <w:jc w:val="center"/>
              <w:rPr>
                <w:sz w:val="22"/>
                <w:szCs w:val="22"/>
                <w:lang w:eastAsia="en-US"/>
              </w:rPr>
            </w:pPr>
            <w:r>
              <w:rPr>
                <w:sz w:val="22"/>
                <w:szCs w:val="22"/>
                <w:lang w:eastAsia="en-US"/>
              </w:rPr>
              <w:t>–</w:t>
            </w:r>
          </w:p>
        </w:tc>
      </w:tr>
      <w:tr w:rsidR="002325EC" w:rsidRPr="00181AAE" w:rsidTr="002325EC">
        <w:tc>
          <w:tcPr>
            <w:tcW w:w="3214" w:type="dxa"/>
            <w:gridSpan w:val="2"/>
            <w:tcBorders>
              <w:top w:val="single" w:sz="6" w:space="0" w:color="auto"/>
              <w:left w:val="single" w:sz="12" w:space="0" w:color="auto"/>
              <w:bottom w:val="single" w:sz="6" w:space="0" w:color="auto"/>
              <w:right w:val="single" w:sz="4" w:space="0" w:color="000000"/>
            </w:tcBorders>
          </w:tcPr>
          <w:p w:rsidR="002325EC" w:rsidRPr="00181AAE" w:rsidRDefault="002325EC" w:rsidP="002325EC">
            <w:pPr>
              <w:rPr>
                <w:rFonts w:eastAsia="Calibri"/>
                <w:sz w:val="22"/>
                <w:szCs w:val="22"/>
                <w:lang w:eastAsia="en-US"/>
              </w:rPr>
            </w:pPr>
            <w:r w:rsidRPr="00181AAE">
              <w:rPr>
                <w:rFonts w:eastAsia="Calibri"/>
                <w:sz w:val="22"/>
                <w:szCs w:val="22"/>
                <w:lang w:eastAsia="en-US"/>
              </w:rPr>
              <w:t>Сервисного обслуживания</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11,04</w:t>
            </w:r>
            <w:r w:rsidRPr="00181AAE">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10,56</w:t>
            </w:r>
            <w:r w:rsidRPr="00181AAE">
              <w:rPr>
                <w:sz w:val="22"/>
                <w:szCs w:val="22"/>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10,08</w:t>
            </w:r>
            <w:r w:rsidRPr="00181AAE">
              <w:rPr>
                <w:sz w:val="22"/>
                <w:szCs w:val="22"/>
                <w:lang w:val="en-US" w:eastAsia="en-US"/>
              </w:rPr>
              <w:t>]</w:t>
            </w:r>
          </w:p>
        </w:tc>
        <w:tc>
          <w:tcPr>
            <w:tcW w:w="1607" w:type="dxa"/>
            <w:tcBorders>
              <w:top w:val="single" w:sz="6" w:space="0" w:color="auto"/>
              <w:left w:val="single" w:sz="4" w:space="0" w:color="000000"/>
              <w:bottom w:val="single" w:sz="6" w:space="0" w:color="auto"/>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9,60</w:t>
            </w:r>
            <w:r w:rsidRPr="00181AAE">
              <w:rPr>
                <w:sz w:val="22"/>
                <w:szCs w:val="22"/>
                <w:lang w:val="en-US" w:eastAsia="en-US"/>
              </w:rPr>
              <w:t>]</w:t>
            </w:r>
          </w:p>
        </w:tc>
      </w:tr>
      <w:tr w:rsidR="002325EC" w:rsidRPr="00181AAE" w:rsidTr="002325EC">
        <w:tc>
          <w:tcPr>
            <w:tcW w:w="3214" w:type="dxa"/>
            <w:gridSpan w:val="2"/>
            <w:tcBorders>
              <w:top w:val="single" w:sz="6" w:space="0" w:color="auto"/>
              <w:left w:val="single" w:sz="12" w:space="0" w:color="auto"/>
              <w:bottom w:val="single" w:sz="12" w:space="0" w:color="000000"/>
              <w:right w:val="single" w:sz="4" w:space="0" w:color="000000"/>
            </w:tcBorders>
          </w:tcPr>
          <w:p w:rsidR="002325EC" w:rsidRPr="00181AAE" w:rsidRDefault="002325EC" w:rsidP="002325EC">
            <w:pPr>
              <w:rPr>
                <w:rFonts w:eastAsia="Calibri"/>
                <w:sz w:val="22"/>
                <w:szCs w:val="22"/>
                <w:lang w:eastAsia="en-US"/>
              </w:rPr>
            </w:pPr>
            <w:r w:rsidRPr="00181AAE">
              <w:rPr>
                <w:rFonts w:eastAsia="Calibri"/>
                <w:sz w:val="22"/>
                <w:szCs w:val="22"/>
                <w:lang w:eastAsia="en-US"/>
              </w:rPr>
              <w:t>Административного назначения (офисы)</w:t>
            </w:r>
          </w:p>
        </w:tc>
        <w:tc>
          <w:tcPr>
            <w:tcW w:w="1606" w:type="dxa"/>
            <w:tcBorders>
              <w:top w:val="single" w:sz="6" w:space="0" w:color="auto"/>
              <w:left w:val="single" w:sz="4" w:space="0" w:color="000000"/>
              <w:bottom w:val="single" w:sz="12"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18,0</w:t>
            </w:r>
            <w:r w:rsidRPr="00181AAE">
              <w:rPr>
                <w:sz w:val="22"/>
                <w:szCs w:val="22"/>
                <w:lang w:val="en-US" w:eastAsia="en-US"/>
              </w:rPr>
              <w:t>]</w:t>
            </w:r>
          </w:p>
        </w:tc>
        <w:tc>
          <w:tcPr>
            <w:tcW w:w="1606" w:type="dxa"/>
            <w:tcBorders>
              <w:top w:val="single" w:sz="6" w:space="0" w:color="auto"/>
              <w:left w:val="single" w:sz="4" w:space="0" w:color="000000"/>
              <w:bottom w:val="single" w:sz="12"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17,0</w:t>
            </w:r>
            <w:r w:rsidRPr="00181AAE">
              <w:rPr>
                <w:sz w:val="22"/>
                <w:szCs w:val="22"/>
                <w:lang w:val="en-US" w:eastAsia="en-US"/>
              </w:rPr>
              <w:t>]</w:t>
            </w:r>
          </w:p>
        </w:tc>
        <w:tc>
          <w:tcPr>
            <w:tcW w:w="1606" w:type="dxa"/>
            <w:tcBorders>
              <w:top w:val="single" w:sz="6" w:space="0" w:color="auto"/>
              <w:left w:val="single" w:sz="4" w:space="0" w:color="000000"/>
              <w:bottom w:val="single" w:sz="12" w:space="0" w:color="000000"/>
              <w:right w:val="single" w:sz="4" w:space="0" w:color="000000"/>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16,5</w:t>
            </w:r>
            <w:r w:rsidRPr="00181AAE">
              <w:rPr>
                <w:sz w:val="22"/>
                <w:szCs w:val="22"/>
                <w:lang w:val="en-US" w:eastAsia="en-US"/>
              </w:rPr>
              <w:t>]</w:t>
            </w:r>
          </w:p>
        </w:tc>
        <w:tc>
          <w:tcPr>
            <w:tcW w:w="1607" w:type="dxa"/>
            <w:tcBorders>
              <w:top w:val="single" w:sz="6" w:space="0" w:color="auto"/>
              <w:left w:val="single" w:sz="4" w:space="0" w:color="000000"/>
              <w:bottom w:val="single" w:sz="12" w:space="0" w:color="000000"/>
              <w:right w:val="single" w:sz="12" w:space="0" w:color="auto"/>
            </w:tcBorders>
            <w:vAlign w:val="center"/>
          </w:tcPr>
          <w:p w:rsidR="002325EC" w:rsidRPr="00181AAE" w:rsidRDefault="002325EC" w:rsidP="002325EC">
            <w:pPr>
              <w:jc w:val="center"/>
              <w:rPr>
                <w:sz w:val="22"/>
                <w:szCs w:val="22"/>
                <w:lang w:eastAsia="en-US"/>
              </w:rPr>
            </w:pPr>
            <w:r w:rsidRPr="00181AAE">
              <w:rPr>
                <w:sz w:val="22"/>
                <w:szCs w:val="22"/>
                <w:lang w:val="en-US" w:eastAsia="en-US"/>
              </w:rPr>
              <w:t>[</w:t>
            </w:r>
            <w:r w:rsidRPr="00181AAE">
              <w:rPr>
                <w:sz w:val="22"/>
                <w:szCs w:val="22"/>
                <w:lang w:eastAsia="en-US"/>
              </w:rPr>
              <w:t>13,5</w:t>
            </w:r>
            <w:r w:rsidRPr="00181AAE">
              <w:rPr>
                <w:sz w:val="22"/>
                <w:szCs w:val="22"/>
                <w:lang w:val="en-US" w:eastAsia="en-US"/>
              </w:rPr>
              <w:t>]</w:t>
            </w:r>
          </w:p>
        </w:tc>
      </w:tr>
    </w:tbl>
    <w:p w:rsidR="002325EC" w:rsidRPr="00181AAE" w:rsidRDefault="002325EC" w:rsidP="002325EC">
      <w:pPr>
        <w:spacing w:after="120"/>
        <w:ind w:firstLine="709"/>
        <w:rPr>
          <w:i/>
          <w:sz w:val="22"/>
          <w:szCs w:val="22"/>
          <w:lang w:eastAsia="en-US"/>
        </w:rPr>
      </w:pPr>
      <w:r w:rsidRPr="00181AAE">
        <w:rPr>
          <w:i/>
          <w:sz w:val="22"/>
          <w:szCs w:val="22"/>
          <w:lang w:eastAsia="en-US"/>
        </w:rPr>
        <w:t xml:space="preserve">Примечание: * </w:t>
      </w:r>
      <w:proofErr w:type="gramStart"/>
      <w:r w:rsidRPr="00181AAE">
        <w:rPr>
          <w:i/>
          <w:sz w:val="22"/>
          <w:szCs w:val="22"/>
          <w:lang w:eastAsia="en-US"/>
        </w:rPr>
        <w:t>–  При</w:t>
      </w:r>
      <w:proofErr w:type="gramEnd"/>
      <w:r w:rsidRPr="00181AAE">
        <w:rPr>
          <w:i/>
          <w:sz w:val="22"/>
          <w:szCs w:val="22"/>
          <w:lang w:eastAsia="en-US"/>
        </w:rPr>
        <w:t xml:space="preserve"> промежуточных значениях отапливаемой площади здания в интервале 60</w:t>
      </w:r>
      <w:r>
        <w:rPr>
          <w:i/>
          <w:sz w:val="22"/>
          <w:szCs w:val="22"/>
          <w:lang w:eastAsia="en-US"/>
        </w:rPr>
        <w:t xml:space="preserve"> – </w:t>
      </w:r>
      <w:r w:rsidRPr="00181AAE">
        <w:rPr>
          <w:i/>
          <w:sz w:val="22"/>
          <w:szCs w:val="22"/>
          <w:lang w:eastAsia="en-US"/>
        </w:rPr>
        <w:t>1000 м</w:t>
      </w:r>
      <w:r w:rsidRPr="00181AAE">
        <w:rPr>
          <w:i/>
          <w:sz w:val="22"/>
          <w:szCs w:val="22"/>
          <w:vertAlign w:val="superscript"/>
          <w:lang w:eastAsia="en-US"/>
        </w:rPr>
        <w:t>2</w:t>
      </w:r>
      <w:r w:rsidRPr="00181AAE">
        <w:rPr>
          <w:i/>
          <w:sz w:val="22"/>
          <w:szCs w:val="22"/>
          <w:lang w:eastAsia="en-US"/>
        </w:rPr>
        <w:t xml:space="preserve"> значения  должны определяться по линейной интерполяции.</w:t>
      </w:r>
    </w:p>
    <w:p w:rsidR="002325EC" w:rsidRPr="00181AAE" w:rsidRDefault="002325EC" w:rsidP="002325EC">
      <w:pPr>
        <w:ind w:firstLine="709"/>
      </w:pPr>
      <w:r>
        <w:t xml:space="preserve">2.5.26. </w:t>
      </w:r>
      <w:r w:rsidRPr="00181AAE">
        <w:t>Средние тепловые потоки на горячее водоснабжение определять по СП 31.13330.2012 «Водоснабжение. Наружные сети и сооружения». Актуализированная редакция СНиП 2.04.02-84*». 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2325EC" w:rsidRPr="00E55A41" w:rsidRDefault="002325EC" w:rsidP="002325EC">
      <w:pPr>
        <w:ind w:firstLine="709"/>
        <w:rPr>
          <w:highlight w:val="lightGray"/>
        </w:rPr>
      </w:pPr>
      <w:r w:rsidRPr="00181AAE">
        <w:t>2.5.27. При</w:t>
      </w:r>
      <w:r w:rsidRPr="007801AB">
        <w:t xml:space="preserve"> отсутствии централизованного теплоснабжения на территории одно- и двухэтажной жилой застройки, а также для общественных зданий, следует предусматривать теплоснабжение от местных котельных на группу жилых и общественных зданий либо от встроенно-пристроенных котельных при условии соблюдения технических регламентов, экологических, санитарно- гигиенических, а также противопожарных требований. Основание для проектирования и вид локальной котельной в каждом конкретном случае определяется по согласованию с </w:t>
      </w:r>
      <w:proofErr w:type="spellStart"/>
      <w:r w:rsidRPr="007801AB">
        <w:t>энергоснабжающими</w:t>
      </w:r>
      <w:proofErr w:type="spellEnd"/>
      <w:r w:rsidRPr="007801AB">
        <w:t xml:space="preserve"> организациями, органами архитектуры сельской </w:t>
      </w:r>
      <w:r w:rsidRPr="007801AB">
        <w:lastRenderedPageBreak/>
        <w:t>администрации и со специально уполн</w:t>
      </w:r>
      <w:r>
        <w:t>о</w:t>
      </w:r>
      <w:r w:rsidRPr="007801AB">
        <w:t xml:space="preserve">моченными органами в области охраны природы и санитарного благополучия человека. Для объектов, размещаемых в зонах охраняемого ландшафта, предпочтение следует отдавать </w:t>
      </w:r>
      <w:proofErr w:type="spellStart"/>
      <w:r w:rsidRPr="007801AB">
        <w:t>электрокотельным</w:t>
      </w:r>
      <w:proofErr w:type="spellEnd"/>
      <w:r w:rsidRPr="007801AB">
        <w:t>. При проектировании вновь строящихся автономных котельных учитывать требования СП 41-104-2000 «Проектирование автономных источников теплоснабжения».</w:t>
      </w:r>
      <w:r w:rsidRPr="00E55A41">
        <w:rPr>
          <w:highlight w:val="lightGray"/>
        </w:rPr>
        <w:t xml:space="preserve"> </w:t>
      </w:r>
    </w:p>
    <w:p w:rsidR="002325EC" w:rsidRPr="00181AAE" w:rsidRDefault="002325EC" w:rsidP="002325EC">
      <w:pPr>
        <w:ind w:firstLine="709"/>
      </w:pPr>
      <w:r w:rsidRPr="00181AAE">
        <w:t>2.5.2</w:t>
      </w:r>
      <w:r>
        <w:t>8</w:t>
      </w:r>
      <w:r w:rsidRPr="00181AAE">
        <w:t>. Тепловые нагрузки для расчета и выбора оборудования котельных должны определяться для трёх режимов:</w:t>
      </w:r>
    </w:p>
    <w:p w:rsidR="002325EC" w:rsidRPr="00181AAE" w:rsidRDefault="002325EC" w:rsidP="00FC699B">
      <w:pPr>
        <w:numPr>
          <w:ilvl w:val="0"/>
          <w:numId w:val="39"/>
        </w:numPr>
        <w:overflowPunct w:val="0"/>
        <w:autoSpaceDE w:val="0"/>
        <w:autoSpaceDN w:val="0"/>
        <w:adjustRightInd w:val="0"/>
        <w:jc w:val="both"/>
      </w:pPr>
      <w:r w:rsidRPr="00181AAE">
        <w:t>максимального – при температуре наружного воздуха в наиболее холодную пятидневку;</w:t>
      </w:r>
    </w:p>
    <w:p w:rsidR="002325EC" w:rsidRPr="00181AAE" w:rsidRDefault="002325EC" w:rsidP="00FC699B">
      <w:pPr>
        <w:numPr>
          <w:ilvl w:val="0"/>
          <w:numId w:val="39"/>
        </w:numPr>
        <w:overflowPunct w:val="0"/>
        <w:autoSpaceDE w:val="0"/>
        <w:autoSpaceDN w:val="0"/>
        <w:adjustRightInd w:val="0"/>
        <w:jc w:val="both"/>
      </w:pPr>
      <w:r w:rsidRPr="00181AAE">
        <w:t>среднего – при средней температуре наружного воздуха в наиболее холодный месяц;</w:t>
      </w:r>
    </w:p>
    <w:p w:rsidR="002325EC" w:rsidRPr="00181AAE" w:rsidRDefault="002325EC" w:rsidP="00FC699B">
      <w:pPr>
        <w:numPr>
          <w:ilvl w:val="0"/>
          <w:numId w:val="39"/>
        </w:numPr>
        <w:overflowPunct w:val="0"/>
        <w:autoSpaceDE w:val="0"/>
        <w:autoSpaceDN w:val="0"/>
        <w:adjustRightInd w:val="0"/>
        <w:jc w:val="both"/>
      </w:pPr>
      <w:r w:rsidRPr="00181AAE">
        <w:t>летнего.</w:t>
      </w:r>
    </w:p>
    <w:p w:rsidR="002325EC" w:rsidRPr="00590336" w:rsidRDefault="002325EC" w:rsidP="002325EC">
      <w:pPr>
        <w:spacing w:before="120" w:after="120"/>
        <w:ind w:firstLine="709"/>
        <w:rPr>
          <w:b/>
          <w:i/>
        </w:rPr>
      </w:pPr>
      <w:r>
        <w:rPr>
          <w:b/>
          <w:i/>
        </w:rPr>
        <w:br w:type="page"/>
      </w:r>
      <w:r w:rsidRPr="00590336">
        <w:rPr>
          <w:b/>
          <w:i/>
        </w:rPr>
        <w:lastRenderedPageBreak/>
        <w:t>Объекты электроснабжения</w:t>
      </w:r>
    </w:p>
    <w:p w:rsidR="002325EC" w:rsidRPr="00590336" w:rsidRDefault="002325EC" w:rsidP="002325EC">
      <w:pPr>
        <w:ind w:firstLine="709"/>
      </w:pPr>
      <w:r w:rsidRPr="00590336">
        <w:t>2.5.</w:t>
      </w:r>
      <w:r>
        <w:t>29</w:t>
      </w:r>
      <w:r w:rsidRPr="00590336">
        <w:t>. Расход электроэнергии и потребность в мощности источников следует определять:</w:t>
      </w:r>
    </w:p>
    <w:p w:rsidR="002325EC" w:rsidRPr="00590336" w:rsidRDefault="002325EC" w:rsidP="002325EC">
      <w:pPr>
        <w:pStyle w:val="aff5"/>
        <w:numPr>
          <w:ilvl w:val="0"/>
          <w:numId w:val="21"/>
        </w:numPr>
        <w:overflowPunct/>
        <w:autoSpaceDE/>
        <w:autoSpaceDN/>
        <w:adjustRightInd/>
        <w:spacing w:line="240" w:lineRule="auto"/>
        <w:contextualSpacing/>
      </w:pPr>
      <w:r w:rsidRPr="00590336">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2325EC" w:rsidRPr="00590336" w:rsidRDefault="002325EC" w:rsidP="002325EC">
      <w:pPr>
        <w:pStyle w:val="aff5"/>
        <w:numPr>
          <w:ilvl w:val="0"/>
          <w:numId w:val="21"/>
        </w:numPr>
        <w:overflowPunct/>
        <w:autoSpaceDE/>
        <w:autoSpaceDN/>
        <w:adjustRightInd/>
        <w:spacing w:line="240" w:lineRule="auto"/>
        <w:contextualSpacing/>
      </w:pPr>
      <w:r w:rsidRPr="00590336">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Региональных нормативов градостроительного проектирования Иркутской области.</w:t>
      </w:r>
    </w:p>
    <w:p w:rsidR="002325EC" w:rsidRPr="007003C8" w:rsidRDefault="002325EC" w:rsidP="002325EC">
      <w:pPr>
        <w:ind w:firstLine="709"/>
      </w:pPr>
      <w:r w:rsidRPr="007003C8">
        <w:t>Укрупненные показатели электропотребления следует принимать по таблице 2.2</w:t>
      </w:r>
      <w:r>
        <w:t>3</w:t>
      </w:r>
      <w:r w:rsidRPr="007003C8">
        <w:t>.</w:t>
      </w:r>
    </w:p>
    <w:p w:rsidR="002325EC" w:rsidRPr="007003C8" w:rsidRDefault="002325EC" w:rsidP="002325EC">
      <w:pPr>
        <w:spacing w:before="120" w:after="120"/>
        <w:ind w:firstLine="709"/>
        <w:rPr>
          <w:b/>
        </w:rPr>
      </w:pPr>
      <w:r w:rsidRPr="007003C8">
        <w:rPr>
          <w:b/>
        </w:rPr>
        <w:t>Таблица 2.2</w:t>
      </w:r>
      <w:r>
        <w:rPr>
          <w:b/>
        </w:rPr>
        <w:t>3</w:t>
      </w:r>
      <w:r w:rsidRPr="007003C8">
        <w:rPr>
          <w:b/>
        </w:rPr>
        <w:t xml:space="preserve">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19"/>
        <w:gridCol w:w="2231"/>
        <w:gridCol w:w="2089"/>
      </w:tblGrid>
      <w:tr w:rsidR="002325EC" w:rsidRPr="00590336" w:rsidTr="002325EC">
        <w:trPr>
          <w:trHeight w:val="953"/>
          <w:tblHeader/>
          <w:jc w:val="center"/>
        </w:trPr>
        <w:tc>
          <w:tcPr>
            <w:tcW w:w="5319" w:type="dxa"/>
            <w:tcBorders>
              <w:bottom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Степень благоустройства населённых пунктов</w:t>
            </w:r>
          </w:p>
        </w:tc>
        <w:tc>
          <w:tcPr>
            <w:tcW w:w="2231" w:type="dxa"/>
            <w:tcBorders>
              <w:bottom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 xml:space="preserve">Электропотребление, </w:t>
            </w:r>
            <w:proofErr w:type="spellStart"/>
            <w:r w:rsidRPr="00590336">
              <w:rPr>
                <w:sz w:val="22"/>
                <w:szCs w:val="22"/>
              </w:rPr>
              <w:t>кВт∙ч</w:t>
            </w:r>
            <w:proofErr w:type="spellEnd"/>
            <w:r w:rsidRPr="00590336">
              <w:rPr>
                <w:sz w:val="22"/>
                <w:szCs w:val="22"/>
              </w:rPr>
              <w:t>/год на 1 чел.</w:t>
            </w:r>
          </w:p>
        </w:tc>
        <w:tc>
          <w:tcPr>
            <w:tcW w:w="2089" w:type="dxa"/>
            <w:tcBorders>
              <w:bottom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Использование максимума электрической нагрузки, ч/год</w:t>
            </w:r>
          </w:p>
        </w:tc>
      </w:tr>
      <w:tr w:rsidR="002325EC" w:rsidRPr="00590336" w:rsidTr="002325EC">
        <w:trPr>
          <w:trHeight w:val="287"/>
          <w:tblHeader/>
          <w:jc w:val="center"/>
        </w:trPr>
        <w:tc>
          <w:tcPr>
            <w:tcW w:w="5319" w:type="dxa"/>
            <w:tcBorders>
              <w:top w:val="single" w:sz="12" w:space="0" w:color="auto"/>
              <w:bottom w:val="single" w:sz="12" w:space="0" w:color="auto"/>
            </w:tcBorders>
            <w:shd w:val="clear" w:color="auto" w:fill="auto"/>
          </w:tcPr>
          <w:p w:rsidR="002325EC" w:rsidRPr="00590336" w:rsidRDefault="002325EC" w:rsidP="002325EC">
            <w:pPr>
              <w:jc w:val="center"/>
              <w:rPr>
                <w:sz w:val="22"/>
                <w:szCs w:val="22"/>
              </w:rPr>
            </w:pPr>
            <w:r w:rsidRPr="00590336">
              <w:rPr>
                <w:sz w:val="22"/>
                <w:szCs w:val="22"/>
              </w:rPr>
              <w:t>1</w:t>
            </w:r>
          </w:p>
        </w:tc>
        <w:tc>
          <w:tcPr>
            <w:tcW w:w="2231" w:type="dxa"/>
            <w:tcBorders>
              <w:top w:val="single" w:sz="12" w:space="0" w:color="auto"/>
              <w:bottom w:val="single" w:sz="12" w:space="0" w:color="auto"/>
            </w:tcBorders>
            <w:shd w:val="clear" w:color="auto" w:fill="auto"/>
          </w:tcPr>
          <w:p w:rsidR="002325EC" w:rsidRPr="00590336" w:rsidRDefault="002325EC" w:rsidP="002325EC">
            <w:pPr>
              <w:jc w:val="center"/>
              <w:rPr>
                <w:sz w:val="22"/>
                <w:szCs w:val="22"/>
              </w:rPr>
            </w:pPr>
            <w:r w:rsidRPr="00590336">
              <w:rPr>
                <w:sz w:val="22"/>
                <w:szCs w:val="22"/>
              </w:rPr>
              <w:t>2</w:t>
            </w:r>
          </w:p>
        </w:tc>
        <w:tc>
          <w:tcPr>
            <w:tcW w:w="2089" w:type="dxa"/>
            <w:tcBorders>
              <w:top w:val="single" w:sz="12" w:space="0" w:color="auto"/>
              <w:bottom w:val="single" w:sz="12" w:space="0" w:color="auto"/>
            </w:tcBorders>
            <w:shd w:val="clear" w:color="auto" w:fill="auto"/>
          </w:tcPr>
          <w:p w:rsidR="002325EC" w:rsidRPr="00590336" w:rsidRDefault="002325EC" w:rsidP="002325EC">
            <w:pPr>
              <w:jc w:val="center"/>
              <w:rPr>
                <w:sz w:val="22"/>
                <w:szCs w:val="22"/>
              </w:rPr>
            </w:pPr>
            <w:r w:rsidRPr="00590336">
              <w:rPr>
                <w:sz w:val="22"/>
                <w:szCs w:val="22"/>
              </w:rPr>
              <w:t>3</w:t>
            </w:r>
          </w:p>
        </w:tc>
      </w:tr>
      <w:tr w:rsidR="002325EC" w:rsidRPr="00590336" w:rsidTr="002325EC">
        <w:trPr>
          <w:trHeight w:val="295"/>
          <w:jc w:val="center"/>
        </w:trPr>
        <w:tc>
          <w:tcPr>
            <w:tcW w:w="9639" w:type="dxa"/>
            <w:gridSpan w:val="3"/>
            <w:tcBorders>
              <w:top w:val="single" w:sz="6" w:space="0" w:color="auto"/>
            </w:tcBorders>
            <w:shd w:val="clear" w:color="auto" w:fill="auto"/>
          </w:tcPr>
          <w:p w:rsidR="002325EC" w:rsidRPr="00590336" w:rsidRDefault="002325EC" w:rsidP="002325EC">
            <w:pPr>
              <w:rPr>
                <w:sz w:val="22"/>
                <w:szCs w:val="22"/>
              </w:rPr>
            </w:pPr>
            <w:r w:rsidRPr="00590336">
              <w:rPr>
                <w:sz w:val="22"/>
                <w:szCs w:val="22"/>
              </w:rPr>
              <w:t>Поселки и сельские населённые пункты (без кондиционеров):</w:t>
            </w:r>
          </w:p>
        </w:tc>
      </w:tr>
      <w:tr w:rsidR="002325EC" w:rsidRPr="00590336" w:rsidTr="002325EC">
        <w:trPr>
          <w:jc w:val="center"/>
        </w:trPr>
        <w:tc>
          <w:tcPr>
            <w:tcW w:w="5319" w:type="dxa"/>
            <w:shd w:val="clear" w:color="auto" w:fill="auto"/>
          </w:tcPr>
          <w:p w:rsidR="002325EC" w:rsidRPr="00590336" w:rsidRDefault="002325EC" w:rsidP="002325EC">
            <w:pPr>
              <w:rPr>
                <w:sz w:val="22"/>
                <w:szCs w:val="22"/>
              </w:rPr>
            </w:pPr>
            <w:r w:rsidRPr="00590336">
              <w:rPr>
                <w:sz w:val="22"/>
                <w:szCs w:val="22"/>
              </w:rPr>
              <w:t>не оборудованные стационарными     электроплитами</w:t>
            </w:r>
          </w:p>
        </w:tc>
        <w:tc>
          <w:tcPr>
            <w:tcW w:w="2231" w:type="dxa"/>
            <w:shd w:val="clear" w:color="auto" w:fill="auto"/>
            <w:vAlign w:val="center"/>
          </w:tcPr>
          <w:p w:rsidR="002325EC" w:rsidRPr="00590336" w:rsidRDefault="002325EC" w:rsidP="002325EC">
            <w:pPr>
              <w:jc w:val="center"/>
              <w:rPr>
                <w:sz w:val="22"/>
                <w:szCs w:val="22"/>
              </w:rPr>
            </w:pPr>
            <w:r w:rsidRPr="00590336">
              <w:rPr>
                <w:sz w:val="22"/>
                <w:szCs w:val="22"/>
              </w:rPr>
              <w:t>950</w:t>
            </w:r>
          </w:p>
        </w:tc>
        <w:tc>
          <w:tcPr>
            <w:tcW w:w="2089" w:type="dxa"/>
            <w:shd w:val="clear" w:color="auto" w:fill="auto"/>
            <w:vAlign w:val="center"/>
          </w:tcPr>
          <w:p w:rsidR="002325EC" w:rsidRPr="00590336" w:rsidRDefault="002325EC" w:rsidP="002325EC">
            <w:pPr>
              <w:jc w:val="center"/>
              <w:rPr>
                <w:sz w:val="22"/>
                <w:szCs w:val="22"/>
              </w:rPr>
            </w:pPr>
            <w:r w:rsidRPr="00590336">
              <w:rPr>
                <w:sz w:val="22"/>
                <w:szCs w:val="22"/>
              </w:rPr>
              <w:t>4100</w:t>
            </w:r>
          </w:p>
        </w:tc>
      </w:tr>
      <w:tr w:rsidR="002325EC" w:rsidRPr="00590336" w:rsidTr="002325EC">
        <w:trPr>
          <w:jc w:val="center"/>
        </w:trPr>
        <w:tc>
          <w:tcPr>
            <w:tcW w:w="5319" w:type="dxa"/>
            <w:shd w:val="clear" w:color="auto" w:fill="auto"/>
          </w:tcPr>
          <w:p w:rsidR="002325EC" w:rsidRPr="00590336" w:rsidRDefault="002325EC" w:rsidP="002325EC">
            <w:pPr>
              <w:rPr>
                <w:sz w:val="22"/>
                <w:szCs w:val="22"/>
              </w:rPr>
            </w:pPr>
            <w:r w:rsidRPr="00590336">
              <w:rPr>
                <w:sz w:val="22"/>
                <w:szCs w:val="22"/>
              </w:rPr>
              <w:t>оборудованные стационарными электроплитами (100% охвата)</w:t>
            </w:r>
          </w:p>
        </w:tc>
        <w:tc>
          <w:tcPr>
            <w:tcW w:w="2231" w:type="dxa"/>
            <w:shd w:val="clear" w:color="auto" w:fill="auto"/>
            <w:vAlign w:val="center"/>
          </w:tcPr>
          <w:p w:rsidR="002325EC" w:rsidRPr="00590336" w:rsidRDefault="002325EC" w:rsidP="002325EC">
            <w:pPr>
              <w:jc w:val="center"/>
              <w:rPr>
                <w:sz w:val="22"/>
                <w:szCs w:val="22"/>
              </w:rPr>
            </w:pPr>
            <w:r w:rsidRPr="00590336">
              <w:rPr>
                <w:sz w:val="22"/>
                <w:szCs w:val="22"/>
              </w:rPr>
              <w:t>1350</w:t>
            </w:r>
          </w:p>
        </w:tc>
        <w:tc>
          <w:tcPr>
            <w:tcW w:w="2089" w:type="dxa"/>
            <w:shd w:val="clear" w:color="auto" w:fill="auto"/>
            <w:vAlign w:val="center"/>
          </w:tcPr>
          <w:p w:rsidR="002325EC" w:rsidRPr="00590336" w:rsidRDefault="002325EC" w:rsidP="002325EC">
            <w:pPr>
              <w:jc w:val="center"/>
              <w:rPr>
                <w:sz w:val="22"/>
                <w:szCs w:val="22"/>
              </w:rPr>
            </w:pPr>
            <w:r w:rsidRPr="00590336">
              <w:rPr>
                <w:sz w:val="22"/>
                <w:szCs w:val="22"/>
              </w:rPr>
              <w:t>4400</w:t>
            </w:r>
          </w:p>
        </w:tc>
      </w:tr>
    </w:tbl>
    <w:p w:rsidR="002325EC" w:rsidRPr="00590336" w:rsidRDefault="002325EC" w:rsidP="002325EC">
      <w:pPr>
        <w:spacing w:after="120"/>
        <w:ind w:firstLine="709"/>
        <w:rPr>
          <w:i/>
          <w:sz w:val="22"/>
          <w:szCs w:val="22"/>
        </w:rPr>
      </w:pPr>
      <w:r w:rsidRPr="00590336">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325EC" w:rsidRPr="00590336" w:rsidRDefault="002325EC" w:rsidP="002325EC">
      <w:pPr>
        <w:ind w:firstLine="709"/>
      </w:pPr>
      <w:r w:rsidRPr="00590336">
        <w:t>2.5.30.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Величина охранной зоны линии электропередачи устанавливается в соответствии с Постановлением Правительства Российской Федерации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от 5 июня 2013 г.).</w:t>
      </w:r>
    </w:p>
    <w:p w:rsidR="002325EC" w:rsidRPr="00590336" w:rsidRDefault="002325EC" w:rsidP="002325EC">
      <w:pPr>
        <w:ind w:firstLine="709"/>
        <w:rPr>
          <w:bCs/>
        </w:rPr>
      </w:pPr>
      <w:r w:rsidRPr="00590336">
        <w:rPr>
          <w:bCs/>
        </w:rPr>
        <w:t>2.5.31. Минимальный размер земельного участка для установки опоры воздушной линии электропередачи (опоры линии связи, обслуживающей электрическую сеть) определяется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325EC" w:rsidRPr="00590336" w:rsidRDefault="002325EC" w:rsidP="002325EC">
      <w:pPr>
        <w:ind w:firstLine="709"/>
      </w:pPr>
      <w:r w:rsidRPr="00590336">
        <w:t xml:space="preserve">2.5.32. Распределительные и трансформаторные подстанции напряжением 6(10) </w:t>
      </w:r>
      <w:proofErr w:type="spellStart"/>
      <w:r w:rsidRPr="00590336">
        <w:t>кВ</w:t>
      </w:r>
      <w:proofErr w:type="spellEnd"/>
      <w:r w:rsidRPr="00590336">
        <w:t xml:space="preserve"> следует предусматривать закрытого типа.</w:t>
      </w:r>
    </w:p>
    <w:p w:rsidR="002325EC" w:rsidRPr="00590336" w:rsidRDefault="002325EC" w:rsidP="002325EC">
      <w:pPr>
        <w:ind w:firstLine="709"/>
      </w:pPr>
      <w:r w:rsidRPr="00590336">
        <w:t>При размещении отдельно стоящих распределительных пунктов и трансформаторных подстанций напряжением 6(</w:t>
      </w:r>
      <w:proofErr w:type="gramStart"/>
      <w:r w:rsidRPr="00590336">
        <w:t>10)/</w:t>
      </w:r>
      <w:proofErr w:type="gramEnd"/>
      <w:r w:rsidRPr="00590336">
        <w:t>0,4кВ при числе трансформаторов не более двух мощностью каждого до 1000кВА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2325EC" w:rsidRPr="007003C8" w:rsidRDefault="002325EC" w:rsidP="002325EC">
      <w:pPr>
        <w:ind w:firstLine="709"/>
      </w:pPr>
      <w:r w:rsidRPr="00590336">
        <w:t xml:space="preserve">Площади земельных участков, отводимые для трансформаторных подстанций и </w:t>
      </w:r>
      <w:r w:rsidRPr="007003C8">
        <w:t xml:space="preserve">распределительных пунктов с высшим напряжением до 6(10) </w:t>
      </w:r>
      <w:proofErr w:type="spellStart"/>
      <w:r w:rsidRPr="007003C8">
        <w:t>кВ</w:t>
      </w:r>
      <w:proofErr w:type="spellEnd"/>
      <w:r w:rsidRPr="007003C8">
        <w:t>, должны быть не более величин, приведенных в таблице 2.2</w:t>
      </w:r>
      <w:r>
        <w:t>4</w:t>
      </w:r>
      <w:r w:rsidRPr="007003C8">
        <w:t>.</w:t>
      </w:r>
    </w:p>
    <w:p w:rsidR="002325EC" w:rsidRPr="00590336" w:rsidRDefault="002325EC" w:rsidP="002325EC">
      <w:pPr>
        <w:spacing w:before="120" w:after="120"/>
        <w:ind w:firstLine="709"/>
        <w:rPr>
          <w:b/>
        </w:rPr>
      </w:pPr>
      <w:r w:rsidRPr="007003C8">
        <w:rPr>
          <w:b/>
        </w:rPr>
        <w:lastRenderedPageBreak/>
        <w:t>Таблица 2.2</w:t>
      </w:r>
      <w:r>
        <w:rPr>
          <w:b/>
        </w:rPr>
        <w:t>4</w:t>
      </w:r>
      <w:r w:rsidRPr="007003C8">
        <w:rPr>
          <w:b/>
        </w:rPr>
        <w:t xml:space="preserve"> – Нормы отвода земельных участков для трансформаторных подстанций и распределительных</w:t>
      </w:r>
      <w:r w:rsidRPr="00590336">
        <w:rPr>
          <w:b/>
        </w:rPr>
        <w:t xml:space="preserve"> пунктов</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1"/>
        <w:gridCol w:w="3968"/>
      </w:tblGrid>
      <w:tr w:rsidR="002325EC" w:rsidRPr="00590336" w:rsidTr="002325EC">
        <w:trPr>
          <w:tblHeader/>
          <w:jc w:val="center"/>
        </w:trPr>
        <w:tc>
          <w:tcPr>
            <w:tcW w:w="5671" w:type="dxa"/>
            <w:tcBorders>
              <w:bottom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Трансформаторные подстанции и распределительные пункты</w:t>
            </w:r>
          </w:p>
        </w:tc>
        <w:tc>
          <w:tcPr>
            <w:tcW w:w="3968" w:type="dxa"/>
            <w:tcBorders>
              <w:bottom w:val="single" w:sz="12" w:space="0" w:color="auto"/>
            </w:tcBorders>
            <w:shd w:val="clear" w:color="auto" w:fill="auto"/>
            <w:vAlign w:val="center"/>
          </w:tcPr>
          <w:p w:rsidR="002325EC" w:rsidRPr="00590336" w:rsidRDefault="002325EC" w:rsidP="002325EC">
            <w:pPr>
              <w:jc w:val="center"/>
              <w:rPr>
                <w:sz w:val="22"/>
                <w:szCs w:val="22"/>
                <w:vertAlign w:val="superscript"/>
              </w:rPr>
            </w:pPr>
            <w:r w:rsidRPr="00590336">
              <w:rPr>
                <w:sz w:val="22"/>
                <w:szCs w:val="22"/>
              </w:rPr>
              <w:t>Площади, отводимых земельных участков, м</w:t>
            </w:r>
            <w:r w:rsidRPr="00590336">
              <w:rPr>
                <w:sz w:val="22"/>
                <w:szCs w:val="22"/>
                <w:vertAlign w:val="superscript"/>
              </w:rPr>
              <w:t>2</w:t>
            </w:r>
          </w:p>
        </w:tc>
      </w:tr>
      <w:tr w:rsidR="002325EC" w:rsidRPr="00590336" w:rsidTr="002325EC">
        <w:trPr>
          <w:tblHeader/>
          <w:jc w:val="center"/>
        </w:trPr>
        <w:tc>
          <w:tcPr>
            <w:tcW w:w="5671" w:type="dxa"/>
            <w:tcBorders>
              <w:top w:val="single" w:sz="12" w:space="0" w:color="auto"/>
              <w:bottom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1</w:t>
            </w:r>
          </w:p>
        </w:tc>
        <w:tc>
          <w:tcPr>
            <w:tcW w:w="3968" w:type="dxa"/>
            <w:tcBorders>
              <w:top w:val="single" w:sz="12" w:space="0" w:color="auto"/>
              <w:bottom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2</w:t>
            </w:r>
          </w:p>
        </w:tc>
      </w:tr>
      <w:tr w:rsidR="002325EC" w:rsidRPr="00590336" w:rsidTr="002325EC">
        <w:trPr>
          <w:jc w:val="center"/>
        </w:trPr>
        <w:tc>
          <w:tcPr>
            <w:tcW w:w="5671" w:type="dxa"/>
            <w:tcBorders>
              <w:top w:val="single" w:sz="12" w:space="0" w:color="auto"/>
            </w:tcBorders>
            <w:shd w:val="clear" w:color="auto" w:fill="auto"/>
          </w:tcPr>
          <w:p w:rsidR="002325EC" w:rsidRPr="00590336" w:rsidRDefault="002325EC" w:rsidP="002325EC">
            <w:pPr>
              <w:rPr>
                <w:sz w:val="22"/>
                <w:szCs w:val="22"/>
              </w:rPr>
            </w:pPr>
            <w:r w:rsidRPr="00590336">
              <w:rPr>
                <w:sz w:val="22"/>
                <w:szCs w:val="22"/>
              </w:rPr>
              <w:t xml:space="preserve">Комплектные подстанции с одним трансформатором мощностью до 630 </w:t>
            </w:r>
            <w:proofErr w:type="spellStart"/>
            <w:r w:rsidRPr="00590336">
              <w:rPr>
                <w:sz w:val="22"/>
                <w:szCs w:val="22"/>
              </w:rPr>
              <w:t>кВА</w:t>
            </w:r>
            <w:proofErr w:type="spellEnd"/>
          </w:p>
        </w:tc>
        <w:tc>
          <w:tcPr>
            <w:tcW w:w="3968" w:type="dxa"/>
            <w:tcBorders>
              <w:top w:val="single" w:sz="12" w:space="0" w:color="auto"/>
            </w:tcBorders>
            <w:shd w:val="clear" w:color="auto" w:fill="auto"/>
            <w:vAlign w:val="center"/>
          </w:tcPr>
          <w:p w:rsidR="002325EC" w:rsidRPr="00590336" w:rsidRDefault="002325EC" w:rsidP="002325EC">
            <w:pPr>
              <w:jc w:val="center"/>
              <w:rPr>
                <w:sz w:val="22"/>
                <w:szCs w:val="22"/>
              </w:rPr>
            </w:pPr>
            <w:r w:rsidRPr="00590336">
              <w:rPr>
                <w:sz w:val="22"/>
                <w:szCs w:val="22"/>
              </w:rPr>
              <w:t>50</w:t>
            </w:r>
          </w:p>
        </w:tc>
      </w:tr>
      <w:tr w:rsidR="002325EC" w:rsidRPr="00590336" w:rsidTr="002325EC">
        <w:trPr>
          <w:trHeight w:val="556"/>
          <w:jc w:val="center"/>
        </w:trPr>
        <w:tc>
          <w:tcPr>
            <w:tcW w:w="5671" w:type="dxa"/>
            <w:shd w:val="clear" w:color="auto" w:fill="auto"/>
          </w:tcPr>
          <w:p w:rsidR="002325EC" w:rsidRPr="00590336" w:rsidRDefault="002325EC" w:rsidP="002325EC">
            <w:pPr>
              <w:rPr>
                <w:sz w:val="22"/>
                <w:szCs w:val="22"/>
              </w:rPr>
            </w:pPr>
            <w:r w:rsidRPr="00590336">
              <w:rPr>
                <w:sz w:val="22"/>
                <w:szCs w:val="22"/>
              </w:rPr>
              <w:t xml:space="preserve">Мачтовые подстанции с одним трансформатором мощностью до 250 </w:t>
            </w:r>
            <w:proofErr w:type="spellStart"/>
            <w:r w:rsidRPr="00590336">
              <w:rPr>
                <w:sz w:val="22"/>
                <w:szCs w:val="22"/>
              </w:rPr>
              <w:t>кВА</w:t>
            </w:r>
            <w:proofErr w:type="spellEnd"/>
          </w:p>
        </w:tc>
        <w:tc>
          <w:tcPr>
            <w:tcW w:w="3968" w:type="dxa"/>
            <w:shd w:val="clear" w:color="auto" w:fill="auto"/>
            <w:vAlign w:val="center"/>
          </w:tcPr>
          <w:p w:rsidR="002325EC" w:rsidRPr="00590336" w:rsidRDefault="002325EC" w:rsidP="002325EC">
            <w:pPr>
              <w:jc w:val="center"/>
              <w:rPr>
                <w:sz w:val="22"/>
                <w:szCs w:val="22"/>
              </w:rPr>
            </w:pPr>
            <w:r w:rsidRPr="00590336">
              <w:rPr>
                <w:sz w:val="22"/>
                <w:szCs w:val="22"/>
              </w:rPr>
              <w:t>50</w:t>
            </w:r>
          </w:p>
        </w:tc>
      </w:tr>
      <w:tr w:rsidR="002325EC" w:rsidRPr="00590336" w:rsidTr="002325EC">
        <w:trPr>
          <w:jc w:val="center"/>
        </w:trPr>
        <w:tc>
          <w:tcPr>
            <w:tcW w:w="5671" w:type="dxa"/>
            <w:shd w:val="clear" w:color="auto" w:fill="auto"/>
          </w:tcPr>
          <w:p w:rsidR="002325EC" w:rsidRPr="00590336" w:rsidRDefault="002325EC" w:rsidP="002325EC">
            <w:pPr>
              <w:rPr>
                <w:sz w:val="22"/>
                <w:szCs w:val="22"/>
              </w:rPr>
            </w:pPr>
            <w:r w:rsidRPr="00590336">
              <w:rPr>
                <w:sz w:val="22"/>
                <w:szCs w:val="22"/>
              </w:rPr>
              <w:t>Комплектные трансформаторные подстанции с двумя трансформаторами мощностью по 630кВА</w:t>
            </w:r>
          </w:p>
        </w:tc>
        <w:tc>
          <w:tcPr>
            <w:tcW w:w="3968" w:type="dxa"/>
            <w:shd w:val="clear" w:color="auto" w:fill="auto"/>
            <w:vAlign w:val="center"/>
          </w:tcPr>
          <w:p w:rsidR="002325EC" w:rsidRPr="00590336" w:rsidRDefault="002325EC" w:rsidP="002325EC">
            <w:pPr>
              <w:jc w:val="center"/>
              <w:rPr>
                <w:sz w:val="22"/>
                <w:szCs w:val="22"/>
              </w:rPr>
            </w:pPr>
            <w:r w:rsidRPr="00590336">
              <w:rPr>
                <w:sz w:val="22"/>
                <w:szCs w:val="22"/>
              </w:rPr>
              <w:t>100</w:t>
            </w:r>
          </w:p>
        </w:tc>
      </w:tr>
      <w:tr w:rsidR="002325EC" w:rsidRPr="00590336" w:rsidTr="002325EC">
        <w:trPr>
          <w:jc w:val="center"/>
        </w:trPr>
        <w:tc>
          <w:tcPr>
            <w:tcW w:w="5671" w:type="dxa"/>
            <w:shd w:val="clear" w:color="auto" w:fill="auto"/>
          </w:tcPr>
          <w:p w:rsidR="002325EC" w:rsidRPr="00590336" w:rsidRDefault="002325EC" w:rsidP="002325EC">
            <w:pPr>
              <w:rPr>
                <w:sz w:val="22"/>
                <w:szCs w:val="22"/>
              </w:rPr>
            </w:pPr>
            <w:r w:rsidRPr="00590336">
              <w:rPr>
                <w:sz w:val="22"/>
                <w:szCs w:val="22"/>
              </w:rPr>
              <w:t>Распределительные пункты закрытого типа</w:t>
            </w:r>
          </w:p>
        </w:tc>
        <w:tc>
          <w:tcPr>
            <w:tcW w:w="3968" w:type="dxa"/>
            <w:shd w:val="clear" w:color="auto" w:fill="auto"/>
            <w:vAlign w:val="center"/>
          </w:tcPr>
          <w:p w:rsidR="002325EC" w:rsidRPr="00590336" w:rsidRDefault="002325EC" w:rsidP="002325EC">
            <w:pPr>
              <w:jc w:val="center"/>
              <w:rPr>
                <w:sz w:val="22"/>
                <w:szCs w:val="22"/>
              </w:rPr>
            </w:pPr>
            <w:r w:rsidRPr="00590336">
              <w:rPr>
                <w:sz w:val="22"/>
                <w:szCs w:val="22"/>
              </w:rPr>
              <w:t>150</w:t>
            </w:r>
          </w:p>
        </w:tc>
      </w:tr>
      <w:tr w:rsidR="002325EC" w:rsidRPr="00590336" w:rsidTr="002325EC">
        <w:trPr>
          <w:jc w:val="center"/>
        </w:trPr>
        <w:tc>
          <w:tcPr>
            <w:tcW w:w="5671" w:type="dxa"/>
            <w:shd w:val="clear" w:color="auto" w:fill="auto"/>
          </w:tcPr>
          <w:p w:rsidR="002325EC" w:rsidRPr="00590336" w:rsidRDefault="002325EC" w:rsidP="002325EC">
            <w:pPr>
              <w:rPr>
                <w:sz w:val="22"/>
                <w:szCs w:val="22"/>
              </w:rPr>
            </w:pPr>
            <w:r w:rsidRPr="00590336">
              <w:rPr>
                <w:sz w:val="22"/>
                <w:szCs w:val="22"/>
              </w:rPr>
              <w:t>Подстанции закрытого типа с одним или двумя трансформаторами мощностью до 630кВА</w:t>
            </w:r>
          </w:p>
        </w:tc>
        <w:tc>
          <w:tcPr>
            <w:tcW w:w="3968" w:type="dxa"/>
            <w:shd w:val="clear" w:color="auto" w:fill="auto"/>
            <w:vAlign w:val="center"/>
          </w:tcPr>
          <w:p w:rsidR="002325EC" w:rsidRPr="00590336" w:rsidRDefault="002325EC" w:rsidP="002325EC">
            <w:pPr>
              <w:jc w:val="center"/>
              <w:rPr>
                <w:sz w:val="22"/>
                <w:szCs w:val="22"/>
              </w:rPr>
            </w:pPr>
            <w:r w:rsidRPr="00590336">
              <w:rPr>
                <w:sz w:val="22"/>
                <w:szCs w:val="22"/>
              </w:rPr>
              <w:t>150</w:t>
            </w:r>
          </w:p>
        </w:tc>
      </w:tr>
    </w:tbl>
    <w:p w:rsidR="002325EC" w:rsidRPr="00590336" w:rsidRDefault="002325EC" w:rsidP="002325EC">
      <w:pPr>
        <w:ind w:firstLine="709"/>
      </w:pPr>
      <w:r w:rsidRPr="00590336">
        <w:t xml:space="preserve">2.5.33. Площади земельных участков, отводимые для подстанций с высшим напряжением 35–110кВ, должны устанавливаться в соответствии с СН 465-74 «Нормы отвода земель для электрических сетей напряжением 0,4 – 500 </w:t>
      </w:r>
      <w:proofErr w:type="spellStart"/>
      <w:r w:rsidRPr="00590336">
        <w:t>кВ</w:t>
      </w:r>
      <w:proofErr w:type="spellEnd"/>
      <w:r w:rsidRPr="00590336">
        <w:t>».</w:t>
      </w:r>
    </w:p>
    <w:p w:rsidR="002325EC" w:rsidRPr="00B130A1" w:rsidRDefault="002325EC" w:rsidP="002325EC">
      <w:pPr>
        <w:spacing w:before="120" w:after="120"/>
        <w:ind w:firstLine="709"/>
        <w:rPr>
          <w:b/>
          <w:i/>
        </w:rPr>
      </w:pPr>
      <w:r w:rsidRPr="00B130A1">
        <w:rPr>
          <w:b/>
          <w:i/>
        </w:rPr>
        <w:t>Объекты связи</w:t>
      </w:r>
    </w:p>
    <w:p w:rsidR="002325EC" w:rsidRPr="00B130A1" w:rsidRDefault="002325EC" w:rsidP="002325EC">
      <w:pPr>
        <w:ind w:firstLine="709"/>
      </w:pPr>
      <w:r w:rsidRPr="00B130A1">
        <w:t>2.5.34. В соответствии с СП 42.13330.2011 «Градостроительство. Планировка и застройка городских и сельских поселений. Актуализированная редакция СНиП 2.07.01-89*»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325EC" w:rsidRPr="00B130A1" w:rsidRDefault="002325EC" w:rsidP="002325EC">
      <w:pPr>
        <w:ind w:firstLine="709"/>
      </w:pPr>
      <w:r w:rsidRPr="00B130A1">
        <w:t>2.5.35. Расчёт перспективной потребности в телефонных номерах следует определять по укрупненным показателям,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w:t>
      </w:r>
    </w:p>
    <w:p w:rsidR="002325EC" w:rsidRPr="00B130A1" w:rsidRDefault="002325EC" w:rsidP="002325EC">
      <w:pPr>
        <w:ind w:firstLine="709"/>
      </w:pPr>
      <w:r w:rsidRPr="00B130A1">
        <w:t>2.5.36. Количество телефонов-автоматов (таксофонов) принимается из расчёта не менее одного телефона-автомата (таксофона) на 1000 жителей.</w:t>
      </w:r>
    </w:p>
    <w:p w:rsidR="002325EC" w:rsidRPr="00B130A1" w:rsidRDefault="002325EC" w:rsidP="002325EC">
      <w:pPr>
        <w:ind w:firstLine="709"/>
      </w:pPr>
      <w:r w:rsidRPr="00B130A1">
        <w:t>2.5.37. Для обеспечения сохранности кабельных, радиорелейных и воздушных линий связи, линий радиофикации, а также сооружений связи, повреждение которых нарушает нормальную работу взаимоувязанной сети связи Российской Федерации Правилами охраны линий и сооружений связи устанавливаются охранные зоны.</w:t>
      </w:r>
    </w:p>
    <w:p w:rsidR="002325EC" w:rsidRPr="00B130A1" w:rsidRDefault="002325EC" w:rsidP="002325EC">
      <w:pPr>
        <w:ind w:firstLine="709"/>
      </w:pPr>
      <w:r w:rsidRPr="00B130A1">
        <w:t>Охранные зоны устанавливаются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2325EC" w:rsidRPr="00B130A1" w:rsidRDefault="002325EC" w:rsidP="002325EC">
      <w:pPr>
        <w:ind w:firstLine="709"/>
      </w:pPr>
      <w:r w:rsidRPr="00B130A1">
        <w:t xml:space="preserve">Охранные зоны для объектов телевидения определяются </w:t>
      </w:r>
      <w:proofErr w:type="gramStart"/>
      <w:r w:rsidRPr="00B130A1">
        <w:t>в соответствии с СанПиН</w:t>
      </w:r>
      <w:proofErr w:type="gramEnd"/>
      <w:r w:rsidRPr="00B130A1">
        <w:t xml:space="preserve"> 2.1.8/2.2.41383-03 «Гигиенические требования к размещению и эксплуатации передающих радиотехнических объектов».</w:t>
      </w:r>
    </w:p>
    <w:p w:rsidR="002325EC" w:rsidRPr="00B130A1" w:rsidRDefault="002325EC" w:rsidP="002325EC">
      <w:pPr>
        <w:ind w:firstLine="709"/>
      </w:pPr>
      <w:r w:rsidRPr="00B130A1">
        <w:t>2.5.</w:t>
      </w:r>
      <w:r>
        <w:t>38</w:t>
      </w:r>
      <w:r w:rsidRPr="00B130A1">
        <w:t>. При размещении автоматических телефонных станций расстояние от них до окон жилых домов и общественных зданий следует принимать не менее 30 м.</w:t>
      </w:r>
    </w:p>
    <w:p w:rsidR="002325EC" w:rsidRPr="00B130A1" w:rsidRDefault="002325EC" w:rsidP="002325EC">
      <w:pPr>
        <w:ind w:firstLine="709"/>
      </w:pPr>
      <w:r w:rsidRPr="00B130A1">
        <w:t>2.5.</w:t>
      </w:r>
      <w:r>
        <w:t>39</w:t>
      </w:r>
      <w:r w:rsidRPr="00B130A1">
        <w:t>. Размещать трассы для строительства линий связи следует главным образом вдоль дорог, существующих трасс и границ полей.</w:t>
      </w:r>
    </w:p>
    <w:p w:rsidR="002325EC" w:rsidRPr="00FB620B" w:rsidRDefault="002325EC" w:rsidP="002325EC">
      <w:pPr>
        <w:spacing w:before="120" w:after="120"/>
        <w:ind w:firstLine="709"/>
        <w:rPr>
          <w:b/>
          <w:i/>
        </w:rPr>
      </w:pPr>
      <w:r w:rsidRPr="00FB620B">
        <w:rPr>
          <w:b/>
          <w:i/>
        </w:rPr>
        <w:t>Требования к размещению инженерных сетей</w:t>
      </w:r>
    </w:p>
    <w:p w:rsidR="002325EC" w:rsidRPr="00FB620B" w:rsidRDefault="002325EC" w:rsidP="002325EC">
      <w:pPr>
        <w:ind w:firstLine="709"/>
      </w:pPr>
      <w:r w:rsidRPr="00FB620B">
        <w:t xml:space="preserve">2.5.40. Подземные инженерные сети, согласно СП 42.13330.2011 «Градостроительство. Планировка и застройка городских и сельских поселений. Актуализированная редакция СНиП 2.07.01-89*», следует размещать преимущественно в пределах поперечных профилей улиц и дорог под тротуарами. В полосе между красной </w:t>
      </w:r>
      <w:r w:rsidRPr="00FB620B">
        <w:lastRenderedPageBreak/>
        <w:t>линией и линией застройки следует размещать кабельные сети, в том числе силовые, связи, сигнализации, диспетчеризации и др.</w:t>
      </w:r>
    </w:p>
    <w:p w:rsidR="002325EC" w:rsidRPr="007003C8" w:rsidRDefault="002325EC" w:rsidP="002325EC">
      <w:pPr>
        <w:ind w:firstLine="709"/>
      </w:pPr>
      <w:r w:rsidRPr="007003C8">
        <w:t>Расстояния по горизонтали (в свету) от ближайших подземных инженерных сетей до зданий и сооружений следует принимать по таблице 2.2</w:t>
      </w:r>
      <w:r>
        <w:t>5</w:t>
      </w:r>
      <w:r w:rsidRPr="007003C8">
        <w:t>.</w:t>
      </w:r>
    </w:p>
    <w:p w:rsidR="002325EC" w:rsidRPr="00FB620B" w:rsidRDefault="002325EC" w:rsidP="002325EC">
      <w:pPr>
        <w:spacing w:before="120" w:after="120"/>
        <w:ind w:firstLine="709"/>
        <w:rPr>
          <w:b/>
        </w:rPr>
      </w:pPr>
      <w:r w:rsidRPr="007003C8">
        <w:rPr>
          <w:b/>
        </w:rPr>
        <w:t>Таблица 2.2</w:t>
      </w:r>
      <w:r>
        <w:rPr>
          <w:b/>
        </w:rPr>
        <w:t>5</w:t>
      </w:r>
      <w:r w:rsidRPr="007003C8">
        <w:rPr>
          <w:b/>
        </w:rPr>
        <w:t xml:space="preserve"> </w:t>
      </w:r>
      <w:r w:rsidRPr="00FB620B">
        <w:rPr>
          <w:b/>
        </w:rPr>
        <w:t>–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835"/>
        <w:gridCol w:w="565"/>
        <w:gridCol w:w="1276"/>
        <w:gridCol w:w="567"/>
        <w:gridCol w:w="1134"/>
        <w:gridCol w:w="814"/>
        <w:gridCol w:w="1097"/>
        <w:gridCol w:w="613"/>
        <w:gridCol w:w="738"/>
      </w:tblGrid>
      <w:tr w:rsidR="002325EC" w:rsidRPr="00FB620B" w:rsidTr="002325EC">
        <w:trPr>
          <w:trHeight w:val="385"/>
          <w:tblHeader/>
          <w:jc w:val="center"/>
        </w:trPr>
        <w:tc>
          <w:tcPr>
            <w:tcW w:w="1471" w:type="pct"/>
            <w:vMerge w:val="restart"/>
            <w:shd w:val="clear" w:color="auto" w:fill="FFFFFF"/>
            <w:vAlign w:val="center"/>
          </w:tcPr>
          <w:p w:rsidR="002325EC" w:rsidRPr="00FB620B" w:rsidRDefault="002325EC" w:rsidP="002325EC">
            <w:pPr>
              <w:jc w:val="center"/>
              <w:rPr>
                <w:sz w:val="22"/>
                <w:szCs w:val="22"/>
              </w:rPr>
            </w:pPr>
            <w:r w:rsidRPr="00FB620B">
              <w:rPr>
                <w:sz w:val="22"/>
                <w:szCs w:val="22"/>
              </w:rPr>
              <w:t>Инженерные сети</w:t>
            </w:r>
          </w:p>
        </w:tc>
        <w:tc>
          <w:tcPr>
            <w:tcW w:w="3529" w:type="pct"/>
            <w:gridSpan w:val="8"/>
            <w:shd w:val="clear" w:color="auto" w:fill="FFFFFF"/>
            <w:vAlign w:val="center"/>
          </w:tcPr>
          <w:p w:rsidR="002325EC" w:rsidRPr="00FB620B" w:rsidRDefault="002325EC" w:rsidP="002325EC">
            <w:pPr>
              <w:jc w:val="center"/>
              <w:rPr>
                <w:sz w:val="22"/>
                <w:szCs w:val="22"/>
              </w:rPr>
            </w:pPr>
            <w:r w:rsidRPr="00FB620B">
              <w:rPr>
                <w:sz w:val="22"/>
                <w:szCs w:val="22"/>
              </w:rPr>
              <w:t>Расстояние, м, по горизонтали (в свету) от подземных сетей до</w:t>
            </w:r>
          </w:p>
        </w:tc>
      </w:tr>
      <w:tr w:rsidR="002325EC" w:rsidRPr="00FB620B" w:rsidTr="002325EC">
        <w:trPr>
          <w:trHeight w:val="1169"/>
          <w:tblHeader/>
          <w:jc w:val="center"/>
        </w:trPr>
        <w:tc>
          <w:tcPr>
            <w:tcW w:w="1471" w:type="pct"/>
            <w:vMerge/>
            <w:shd w:val="clear" w:color="auto" w:fill="FFFFFF"/>
            <w:vAlign w:val="center"/>
          </w:tcPr>
          <w:p w:rsidR="002325EC" w:rsidRPr="00FB620B" w:rsidRDefault="002325EC" w:rsidP="002325EC">
            <w:pPr>
              <w:jc w:val="center"/>
              <w:rPr>
                <w:sz w:val="22"/>
                <w:szCs w:val="22"/>
              </w:rPr>
            </w:pPr>
          </w:p>
        </w:tc>
        <w:tc>
          <w:tcPr>
            <w:tcW w:w="293" w:type="pct"/>
            <w:vMerge w:val="restart"/>
            <w:shd w:val="clear" w:color="auto" w:fill="FFFFFF"/>
            <w:textDirection w:val="btLr"/>
            <w:vAlign w:val="center"/>
          </w:tcPr>
          <w:p w:rsidR="002325EC" w:rsidRPr="00FB620B" w:rsidRDefault="002325EC" w:rsidP="002325EC">
            <w:pPr>
              <w:ind w:left="113" w:right="113"/>
              <w:jc w:val="center"/>
              <w:rPr>
                <w:sz w:val="22"/>
                <w:szCs w:val="22"/>
              </w:rPr>
            </w:pPr>
            <w:r w:rsidRPr="00FB620B">
              <w:rPr>
                <w:sz w:val="22"/>
                <w:szCs w:val="22"/>
              </w:rPr>
              <w:t>фундаментов зданий и сооружений</w:t>
            </w:r>
          </w:p>
        </w:tc>
        <w:tc>
          <w:tcPr>
            <w:tcW w:w="662" w:type="pct"/>
            <w:vMerge w:val="restart"/>
            <w:shd w:val="clear" w:color="auto" w:fill="FFFFFF"/>
            <w:textDirection w:val="btLr"/>
            <w:vAlign w:val="center"/>
          </w:tcPr>
          <w:p w:rsidR="002325EC" w:rsidRPr="00FB620B" w:rsidRDefault="002325EC" w:rsidP="002325EC">
            <w:pPr>
              <w:jc w:val="center"/>
              <w:rPr>
                <w:sz w:val="22"/>
                <w:szCs w:val="22"/>
              </w:rPr>
            </w:pPr>
            <w:r w:rsidRPr="00FB620B">
              <w:rPr>
                <w:sz w:val="22"/>
                <w:szCs w:val="22"/>
              </w:rPr>
              <w:t>фундаментов ограждений предприятий, эстакад, опор контактной сети и связи, железных дорог</w:t>
            </w:r>
          </w:p>
        </w:tc>
        <w:tc>
          <w:tcPr>
            <w:tcW w:w="294" w:type="pct"/>
            <w:vMerge w:val="restart"/>
            <w:shd w:val="clear" w:color="auto" w:fill="FFFFFF"/>
            <w:textDirection w:val="btLr"/>
            <w:vAlign w:val="center"/>
          </w:tcPr>
          <w:p w:rsidR="002325EC" w:rsidRPr="00FB620B" w:rsidRDefault="002325EC" w:rsidP="002325EC">
            <w:pPr>
              <w:jc w:val="center"/>
              <w:rPr>
                <w:sz w:val="22"/>
                <w:szCs w:val="22"/>
              </w:rPr>
            </w:pPr>
            <w:r w:rsidRPr="00FB620B">
              <w:rPr>
                <w:sz w:val="22"/>
                <w:szCs w:val="22"/>
              </w:rPr>
              <w:t>оси крайнего пути</w:t>
            </w:r>
          </w:p>
        </w:tc>
        <w:tc>
          <w:tcPr>
            <w:tcW w:w="588" w:type="pct"/>
            <w:vMerge w:val="restart"/>
            <w:shd w:val="clear" w:color="auto" w:fill="FFFFFF"/>
            <w:textDirection w:val="btLr"/>
            <w:vAlign w:val="center"/>
          </w:tcPr>
          <w:p w:rsidR="002325EC" w:rsidRPr="00FB620B" w:rsidRDefault="002325EC" w:rsidP="002325EC">
            <w:pPr>
              <w:ind w:left="113" w:right="113"/>
              <w:jc w:val="center"/>
              <w:rPr>
                <w:sz w:val="22"/>
                <w:szCs w:val="22"/>
              </w:rPr>
            </w:pPr>
            <w:r w:rsidRPr="00FB620B">
              <w:rPr>
                <w:sz w:val="22"/>
                <w:szCs w:val="22"/>
              </w:rPr>
              <w:t>бортового камня, дороги (кромки проезжей части, укрепленной полосы обочины)</w:t>
            </w:r>
          </w:p>
        </w:tc>
        <w:tc>
          <w:tcPr>
            <w:tcW w:w="422" w:type="pct"/>
            <w:vMerge w:val="restart"/>
            <w:shd w:val="clear" w:color="auto" w:fill="FFFFFF"/>
            <w:textDirection w:val="btLr"/>
            <w:vAlign w:val="center"/>
          </w:tcPr>
          <w:p w:rsidR="002325EC" w:rsidRPr="00FB620B" w:rsidRDefault="002325EC" w:rsidP="002325EC">
            <w:pPr>
              <w:ind w:left="113" w:right="113"/>
              <w:jc w:val="center"/>
              <w:rPr>
                <w:sz w:val="22"/>
                <w:szCs w:val="22"/>
              </w:rPr>
            </w:pPr>
            <w:r w:rsidRPr="00FB620B">
              <w:rPr>
                <w:sz w:val="22"/>
                <w:szCs w:val="22"/>
              </w:rPr>
              <w:t>наружной бровки кювета или подошвы насыпи дороги</w:t>
            </w:r>
          </w:p>
        </w:tc>
        <w:tc>
          <w:tcPr>
            <w:tcW w:w="1270" w:type="pct"/>
            <w:gridSpan w:val="3"/>
            <w:shd w:val="clear" w:color="auto" w:fill="FFFFFF"/>
            <w:vAlign w:val="center"/>
          </w:tcPr>
          <w:p w:rsidR="002325EC" w:rsidRPr="00FB620B" w:rsidRDefault="002325EC" w:rsidP="002325EC">
            <w:pPr>
              <w:jc w:val="center"/>
              <w:rPr>
                <w:sz w:val="22"/>
                <w:szCs w:val="22"/>
                <w:vertAlign w:val="superscript"/>
              </w:rPr>
            </w:pPr>
            <w:r w:rsidRPr="00FB620B">
              <w:rPr>
                <w:sz w:val="22"/>
                <w:szCs w:val="22"/>
              </w:rPr>
              <w:t>фундаментов опор воздушных линий электропередачи напряжением</w:t>
            </w:r>
            <w:r w:rsidRPr="00FB620B">
              <w:rPr>
                <w:sz w:val="22"/>
                <w:szCs w:val="22"/>
                <w:vertAlign w:val="superscript"/>
              </w:rPr>
              <w:t>***</w:t>
            </w:r>
          </w:p>
        </w:tc>
      </w:tr>
      <w:tr w:rsidR="002325EC" w:rsidRPr="00FB620B" w:rsidTr="002325EC">
        <w:trPr>
          <w:trHeight w:val="1786"/>
          <w:tblHeader/>
          <w:jc w:val="center"/>
        </w:trPr>
        <w:tc>
          <w:tcPr>
            <w:tcW w:w="1471" w:type="pct"/>
            <w:vMerge/>
            <w:tcBorders>
              <w:bottom w:val="single" w:sz="12" w:space="0" w:color="auto"/>
            </w:tcBorders>
            <w:shd w:val="clear" w:color="auto" w:fill="FFFFFF"/>
            <w:vAlign w:val="center"/>
          </w:tcPr>
          <w:p w:rsidR="002325EC" w:rsidRPr="00FB620B" w:rsidRDefault="002325EC" w:rsidP="002325EC">
            <w:pPr>
              <w:jc w:val="center"/>
              <w:rPr>
                <w:sz w:val="22"/>
                <w:szCs w:val="22"/>
              </w:rPr>
            </w:pPr>
          </w:p>
        </w:tc>
        <w:tc>
          <w:tcPr>
            <w:tcW w:w="293" w:type="pct"/>
            <w:vMerge/>
            <w:tcBorders>
              <w:bottom w:val="single" w:sz="12" w:space="0" w:color="auto"/>
            </w:tcBorders>
            <w:shd w:val="clear" w:color="auto" w:fill="FFFFFF"/>
            <w:vAlign w:val="center"/>
          </w:tcPr>
          <w:p w:rsidR="002325EC" w:rsidRPr="00FB620B" w:rsidRDefault="002325EC" w:rsidP="002325EC">
            <w:pPr>
              <w:jc w:val="center"/>
              <w:rPr>
                <w:sz w:val="22"/>
                <w:szCs w:val="22"/>
              </w:rPr>
            </w:pPr>
          </w:p>
        </w:tc>
        <w:tc>
          <w:tcPr>
            <w:tcW w:w="662" w:type="pct"/>
            <w:vMerge/>
            <w:tcBorders>
              <w:bottom w:val="single" w:sz="12" w:space="0" w:color="auto"/>
            </w:tcBorders>
            <w:shd w:val="clear" w:color="auto" w:fill="FFFFFF"/>
            <w:vAlign w:val="center"/>
          </w:tcPr>
          <w:p w:rsidR="002325EC" w:rsidRPr="00FB620B" w:rsidRDefault="002325EC" w:rsidP="002325EC">
            <w:pPr>
              <w:jc w:val="center"/>
              <w:rPr>
                <w:sz w:val="22"/>
                <w:szCs w:val="22"/>
              </w:rPr>
            </w:pPr>
          </w:p>
        </w:tc>
        <w:tc>
          <w:tcPr>
            <w:tcW w:w="294" w:type="pct"/>
            <w:vMerge/>
            <w:tcBorders>
              <w:bottom w:val="single" w:sz="12" w:space="0" w:color="auto"/>
            </w:tcBorders>
            <w:shd w:val="clear" w:color="auto" w:fill="FFFFFF"/>
            <w:vAlign w:val="center"/>
          </w:tcPr>
          <w:p w:rsidR="002325EC" w:rsidRPr="00FB620B" w:rsidRDefault="002325EC" w:rsidP="002325EC">
            <w:pPr>
              <w:jc w:val="center"/>
              <w:rPr>
                <w:sz w:val="22"/>
                <w:szCs w:val="22"/>
              </w:rPr>
            </w:pPr>
          </w:p>
        </w:tc>
        <w:tc>
          <w:tcPr>
            <w:tcW w:w="588" w:type="pct"/>
            <w:vMerge/>
            <w:tcBorders>
              <w:bottom w:val="single" w:sz="12" w:space="0" w:color="auto"/>
            </w:tcBorders>
            <w:shd w:val="clear" w:color="auto" w:fill="FFFFFF"/>
            <w:vAlign w:val="center"/>
          </w:tcPr>
          <w:p w:rsidR="002325EC" w:rsidRPr="00FB620B" w:rsidRDefault="002325EC" w:rsidP="002325EC">
            <w:pPr>
              <w:jc w:val="center"/>
              <w:rPr>
                <w:sz w:val="22"/>
                <w:szCs w:val="22"/>
              </w:rPr>
            </w:pPr>
          </w:p>
        </w:tc>
        <w:tc>
          <w:tcPr>
            <w:tcW w:w="422" w:type="pct"/>
            <w:vMerge/>
            <w:tcBorders>
              <w:bottom w:val="single" w:sz="12" w:space="0" w:color="auto"/>
            </w:tcBorders>
            <w:shd w:val="clear" w:color="auto" w:fill="FFFFFF"/>
            <w:vAlign w:val="center"/>
          </w:tcPr>
          <w:p w:rsidR="002325EC" w:rsidRPr="00FB620B" w:rsidRDefault="002325EC" w:rsidP="002325EC">
            <w:pPr>
              <w:jc w:val="center"/>
              <w:rPr>
                <w:sz w:val="22"/>
                <w:szCs w:val="22"/>
              </w:rPr>
            </w:pPr>
          </w:p>
        </w:tc>
        <w:tc>
          <w:tcPr>
            <w:tcW w:w="569" w:type="pct"/>
            <w:tcBorders>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 xml:space="preserve">до 1 </w:t>
            </w:r>
            <w:proofErr w:type="spellStart"/>
            <w:r w:rsidRPr="00FB620B">
              <w:rPr>
                <w:sz w:val="22"/>
                <w:szCs w:val="22"/>
              </w:rPr>
              <w:t>кВ</w:t>
            </w:r>
            <w:proofErr w:type="spellEnd"/>
            <w:r w:rsidRPr="00FB620B">
              <w:rPr>
                <w:sz w:val="22"/>
                <w:szCs w:val="22"/>
              </w:rPr>
              <w:t xml:space="preserve"> наружного освещения</w:t>
            </w:r>
          </w:p>
        </w:tc>
        <w:tc>
          <w:tcPr>
            <w:tcW w:w="318" w:type="pct"/>
            <w:tcBorders>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св. 1 до 35кВ</w:t>
            </w:r>
          </w:p>
        </w:tc>
        <w:tc>
          <w:tcPr>
            <w:tcW w:w="383" w:type="pct"/>
            <w:tcBorders>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 xml:space="preserve">св. 35кВ до 110кВ </w:t>
            </w:r>
          </w:p>
        </w:tc>
      </w:tr>
      <w:tr w:rsidR="002325EC" w:rsidRPr="00FB620B" w:rsidTr="002325EC">
        <w:trPr>
          <w:trHeight w:val="20"/>
          <w:jc w:val="center"/>
        </w:trPr>
        <w:tc>
          <w:tcPr>
            <w:tcW w:w="1471"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1</w:t>
            </w:r>
          </w:p>
        </w:tc>
        <w:tc>
          <w:tcPr>
            <w:tcW w:w="293"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2</w:t>
            </w:r>
          </w:p>
        </w:tc>
        <w:tc>
          <w:tcPr>
            <w:tcW w:w="662"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3</w:t>
            </w:r>
          </w:p>
        </w:tc>
        <w:tc>
          <w:tcPr>
            <w:tcW w:w="294"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4</w:t>
            </w:r>
          </w:p>
        </w:tc>
        <w:tc>
          <w:tcPr>
            <w:tcW w:w="588"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5</w:t>
            </w:r>
          </w:p>
        </w:tc>
        <w:tc>
          <w:tcPr>
            <w:tcW w:w="422"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6</w:t>
            </w:r>
          </w:p>
        </w:tc>
        <w:tc>
          <w:tcPr>
            <w:tcW w:w="569"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7</w:t>
            </w:r>
          </w:p>
        </w:tc>
        <w:tc>
          <w:tcPr>
            <w:tcW w:w="318"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8</w:t>
            </w:r>
          </w:p>
        </w:tc>
        <w:tc>
          <w:tcPr>
            <w:tcW w:w="383" w:type="pct"/>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9</w:t>
            </w:r>
          </w:p>
        </w:tc>
      </w:tr>
      <w:tr w:rsidR="002325EC" w:rsidRPr="00FB620B" w:rsidTr="002325EC">
        <w:trPr>
          <w:trHeight w:val="20"/>
          <w:jc w:val="center"/>
        </w:trPr>
        <w:tc>
          <w:tcPr>
            <w:tcW w:w="1471" w:type="pct"/>
            <w:tcBorders>
              <w:top w:val="single" w:sz="12" w:space="0" w:color="auto"/>
            </w:tcBorders>
            <w:shd w:val="clear" w:color="auto" w:fill="FFFFFF"/>
            <w:hideMark/>
          </w:tcPr>
          <w:p w:rsidR="002325EC" w:rsidRPr="00FB620B" w:rsidRDefault="002325EC" w:rsidP="002325EC">
            <w:pPr>
              <w:rPr>
                <w:sz w:val="22"/>
                <w:szCs w:val="22"/>
              </w:rPr>
            </w:pPr>
            <w:r w:rsidRPr="00FB620B">
              <w:rPr>
                <w:sz w:val="22"/>
                <w:szCs w:val="22"/>
              </w:rPr>
              <w:t>Водопровод и напорная канализация</w:t>
            </w:r>
          </w:p>
        </w:tc>
        <w:tc>
          <w:tcPr>
            <w:tcW w:w="293"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5</w:t>
            </w:r>
          </w:p>
        </w:tc>
        <w:tc>
          <w:tcPr>
            <w:tcW w:w="662"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3</w:t>
            </w:r>
          </w:p>
        </w:tc>
        <w:tc>
          <w:tcPr>
            <w:tcW w:w="294"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4</w:t>
            </w:r>
          </w:p>
        </w:tc>
        <w:tc>
          <w:tcPr>
            <w:tcW w:w="588"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2</w:t>
            </w:r>
          </w:p>
        </w:tc>
        <w:tc>
          <w:tcPr>
            <w:tcW w:w="422"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569"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318"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2</w:t>
            </w:r>
          </w:p>
        </w:tc>
        <w:tc>
          <w:tcPr>
            <w:tcW w:w="383" w:type="pct"/>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3</w:t>
            </w:r>
          </w:p>
        </w:tc>
      </w:tr>
      <w:tr w:rsidR="002325EC" w:rsidRPr="00FB620B" w:rsidTr="002325EC">
        <w:trPr>
          <w:trHeight w:val="20"/>
          <w:jc w:val="center"/>
        </w:trPr>
        <w:tc>
          <w:tcPr>
            <w:tcW w:w="1471" w:type="pct"/>
            <w:tcBorders>
              <w:bottom w:val="single" w:sz="6" w:space="0" w:color="auto"/>
            </w:tcBorders>
            <w:shd w:val="clear" w:color="auto" w:fill="FFFFFF"/>
            <w:hideMark/>
          </w:tcPr>
          <w:p w:rsidR="002325EC" w:rsidRPr="00FB620B" w:rsidRDefault="002325EC" w:rsidP="002325EC">
            <w:pPr>
              <w:rPr>
                <w:sz w:val="22"/>
                <w:szCs w:val="22"/>
              </w:rPr>
            </w:pPr>
            <w:r w:rsidRPr="00FB620B">
              <w:rPr>
                <w:sz w:val="22"/>
                <w:szCs w:val="22"/>
              </w:rPr>
              <w:t>Самотечная канализация (бытовая и дождевая)</w:t>
            </w:r>
          </w:p>
        </w:tc>
        <w:tc>
          <w:tcPr>
            <w:tcW w:w="293"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3</w:t>
            </w:r>
          </w:p>
        </w:tc>
        <w:tc>
          <w:tcPr>
            <w:tcW w:w="662"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294"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4</w:t>
            </w:r>
          </w:p>
        </w:tc>
        <w:tc>
          <w:tcPr>
            <w:tcW w:w="588"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422"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569"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318"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2</w:t>
            </w:r>
          </w:p>
        </w:tc>
        <w:tc>
          <w:tcPr>
            <w:tcW w:w="383" w:type="pct"/>
            <w:tcBorders>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3</w:t>
            </w:r>
          </w:p>
        </w:tc>
      </w:tr>
      <w:tr w:rsidR="002325EC" w:rsidRPr="00FB620B" w:rsidTr="002325EC">
        <w:trPr>
          <w:trHeight w:val="20"/>
          <w:jc w:val="center"/>
        </w:trPr>
        <w:tc>
          <w:tcPr>
            <w:tcW w:w="1471" w:type="pct"/>
            <w:tcBorders>
              <w:top w:val="single" w:sz="6" w:space="0" w:color="auto"/>
              <w:bottom w:val="single" w:sz="6" w:space="0" w:color="FFFFFF"/>
            </w:tcBorders>
            <w:shd w:val="clear" w:color="auto" w:fill="FFFFFF"/>
            <w:hideMark/>
          </w:tcPr>
          <w:p w:rsidR="002325EC" w:rsidRPr="00FB620B" w:rsidRDefault="002325EC" w:rsidP="002325EC">
            <w:pPr>
              <w:rPr>
                <w:sz w:val="22"/>
                <w:szCs w:val="22"/>
              </w:rPr>
            </w:pPr>
            <w:r w:rsidRPr="00FB620B">
              <w:rPr>
                <w:sz w:val="22"/>
                <w:szCs w:val="22"/>
              </w:rPr>
              <w:t>Тепловые сети:</w:t>
            </w:r>
          </w:p>
        </w:tc>
        <w:tc>
          <w:tcPr>
            <w:tcW w:w="293"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662"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294"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588"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422"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569"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318"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c>
          <w:tcPr>
            <w:tcW w:w="383" w:type="pct"/>
            <w:tcBorders>
              <w:top w:val="single" w:sz="6" w:space="0" w:color="auto"/>
              <w:bottom w:val="single" w:sz="6" w:space="0" w:color="FFFFFF"/>
            </w:tcBorders>
            <w:shd w:val="clear" w:color="auto" w:fill="FFFFFF"/>
            <w:vAlign w:val="center"/>
          </w:tcPr>
          <w:p w:rsidR="002325EC" w:rsidRPr="00FB620B" w:rsidRDefault="002325EC" w:rsidP="002325EC">
            <w:pPr>
              <w:jc w:val="center"/>
              <w:rPr>
                <w:sz w:val="22"/>
                <w:szCs w:val="22"/>
              </w:rPr>
            </w:pPr>
          </w:p>
        </w:tc>
      </w:tr>
      <w:tr w:rsidR="002325EC" w:rsidRPr="00FB620B" w:rsidTr="002325EC">
        <w:trPr>
          <w:trHeight w:val="20"/>
          <w:jc w:val="center"/>
        </w:trPr>
        <w:tc>
          <w:tcPr>
            <w:tcW w:w="1471" w:type="pct"/>
            <w:tcBorders>
              <w:top w:val="single" w:sz="6" w:space="0" w:color="FFFFFF"/>
              <w:bottom w:val="single" w:sz="6" w:space="0" w:color="FFFFFF"/>
            </w:tcBorders>
            <w:shd w:val="clear" w:color="auto" w:fill="FFFFFF"/>
            <w:hideMark/>
          </w:tcPr>
          <w:p w:rsidR="002325EC" w:rsidRPr="00FB620B" w:rsidRDefault="002325EC" w:rsidP="002325EC">
            <w:pPr>
              <w:rPr>
                <w:sz w:val="22"/>
                <w:szCs w:val="22"/>
              </w:rPr>
            </w:pPr>
            <w:r w:rsidRPr="00FB620B">
              <w:rPr>
                <w:sz w:val="22"/>
                <w:szCs w:val="22"/>
              </w:rPr>
              <w:t>от наружной стенки канала, тоннеля</w:t>
            </w:r>
          </w:p>
        </w:tc>
        <w:tc>
          <w:tcPr>
            <w:tcW w:w="293"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2</w:t>
            </w:r>
            <w:r w:rsidRPr="00FB620B">
              <w:rPr>
                <w:sz w:val="22"/>
                <w:szCs w:val="22"/>
                <w:vertAlign w:val="superscript"/>
              </w:rPr>
              <w:t>*</w:t>
            </w:r>
          </w:p>
        </w:tc>
        <w:tc>
          <w:tcPr>
            <w:tcW w:w="662"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294"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4</w:t>
            </w:r>
          </w:p>
        </w:tc>
        <w:tc>
          <w:tcPr>
            <w:tcW w:w="588"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422"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569"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318"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2</w:t>
            </w:r>
          </w:p>
        </w:tc>
        <w:tc>
          <w:tcPr>
            <w:tcW w:w="383" w:type="pct"/>
            <w:tcBorders>
              <w:top w:val="single" w:sz="6" w:space="0" w:color="FFFFFF"/>
              <w:bottom w:val="single" w:sz="6" w:space="0" w:color="FFFFFF"/>
            </w:tcBorders>
            <w:shd w:val="clear" w:color="auto" w:fill="FFFFFF"/>
            <w:vAlign w:val="center"/>
          </w:tcPr>
          <w:p w:rsidR="002325EC" w:rsidRPr="00FB620B" w:rsidRDefault="002325EC" w:rsidP="002325EC">
            <w:pPr>
              <w:jc w:val="center"/>
              <w:rPr>
                <w:sz w:val="22"/>
                <w:szCs w:val="22"/>
              </w:rPr>
            </w:pPr>
            <w:r w:rsidRPr="00FB620B">
              <w:rPr>
                <w:sz w:val="22"/>
                <w:szCs w:val="22"/>
              </w:rPr>
              <w:t>3</w:t>
            </w:r>
          </w:p>
        </w:tc>
      </w:tr>
      <w:tr w:rsidR="002325EC" w:rsidRPr="00FB620B" w:rsidTr="002325EC">
        <w:trPr>
          <w:trHeight w:val="20"/>
          <w:jc w:val="center"/>
        </w:trPr>
        <w:tc>
          <w:tcPr>
            <w:tcW w:w="1471" w:type="pct"/>
            <w:tcBorders>
              <w:top w:val="single" w:sz="6" w:space="0" w:color="FFFFFF"/>
              <w:bottom w:val="single" w:sz="6" w:space="0" w:color="auto"/>
            </w:tcBorders>
            <w:shd w:val="clear" w:color="auto" w:fill="FFFFFF"/>
            <w:hideMark/>
          </w:tcPr>
          <w:p w:rsidR="002325EC" w:rsidRPr="00FB620B" w:rsidRDefault="002325EC" w:rsidP="002325EC">
            <w:pPr>
              <w:rPr>
                <w:sz w:val="22"/>
                <w:szCs w:val="22"/>
              </w:rPr>
            </w:pPr>
            <w:r w:rsidRPr="00FB620B">
              <w:rPr>
                <w:sz w:val="22"/>
                <w:szCs w:val="22"/>
              </w:rPr>
              <w:t xml:space="preserve">от оболочки </w:t>
            </w:r>
            <w:proofErr w:type="spellStart"/>
            <w:r w:rsidRPr="00FB620B">
              <w:rPr>
                <w:sz w:val="22"/>
                <w:szCs w:val="22"/>
              </w:rPr>
              <w:t>бесканальной</w:t>
            </w:r>
            <w:proofErr w:type="spellEnd"/>
            <w:r w:rsidRPr="00FB620B">
              <w:rPr>
                <w:sz w:val="22"/>
                <w:szCs w:val="22"/>
              </w:rPr>
              <w:t xml:space="preserve"> прокладки</w:t>
            </w:r>
          </w:p>
        </w:tc>
        <w:tc>
          <w:tcPr>
            <w:tcW w:w="293"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5</w:t>
            </w:r>
          </w:p>
        </w:tc>
        <w:tc>
          <w:tcPr>
            <w:tcW w:w="662"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294"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4</w:t>
            </w:r>
          </w:p>
        </w:tc>
        <w:tc>
          <w:tcPr>
            <w:tcW w:w="588"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422"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569"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318"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2</w:t>
            </w:r>
          </w:p>
        </w:tc>
        <w:tc>
          <w:tcPr>
            <w:tcW w:w="383" w:type="pct"/>
            <w:tcBorders>
              <w:top w:val="single" w:sz="6" w:space="0" w:color="FFFFFF"/>
              <w:bottom w:val="single" w:sz="6"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3</w:t>
            </w:r>
          </w:p>
        </w:tc>
      </w:tr>
      <w:tr w:rsidR="002325EC" w:rsidRPr="00FB620B" w:rsidTr="002325EC">
        <w:trPr>
          <w:trHeight w:val="20"/>
          <w:jc w:val="center"/>
        </w:trPr>
        <w:tc>
          <w:tcPr>
            <w:tcW w:w="1471" w:type="pct"/>
            <w:tcBorders>
              <w:top w:val="single" w:sz="6" w:space="0" w:color="auto"/>
              <w:bottom w:val="single" w:sz="12" w:space="0" w:color="auto"/>
            </w:tcBorders>
            <w:shd w:val="clear" w:color="auto" w:fill="FFFFFF"/>
            <w:hideMark/>
          </w:tcPr>
          <w:p w:rsidR="002325EC" w:rsidRPr="00FB620B" w:rsidRDefault="002325EC" w:rsidP="002325EC">
            <w:pPr>
              <w:rPr>
                <w:sz w:val="22"/>
                <w:szCs w:val="22"/>
              </w:rPr>
            </w:pPr>
            <w:r w:rsidRPr="00FB620B">
              <w:rPr>
                <w:sz w:val="22"/>
                <w:szCs w:val="22"/>
              </w:rPr>
              <w:t>Кабели силовые всех напряжений и кабели связи</w:t>
            </w:r>
          </w:p>
        </w:tc>
        <w:tc>
          <w:tcPr>
            <w:tcW w:w="293"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0,6</w:t>
            </w:r>
          </w:p>
        </w:tc>
        <w:tc>
          <w:tcPr>
            <w:tcW w:w="662"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0,5</w:t>
            </w:r>
          </w:p>
        </w:tc>
        <w:tc>
          <w:tcPr>
            <w:tcW w:w="294"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3,2</w:t>
            </w:r>
          </w:p>
        </w:tc>
        <w:tc>
          <w:tcPr>
            <w:tcW w:w="588"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1,5</w:t>
            </w:r>
          </w:p>
        </w:tc>
        <w:tc>
          <w:tcPr>
            <w:tcW w:w="422"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1</w:t>
            </w:r>
          </w:p>
        </w:tc>
        <w:tc>
          <w:tcPr>
            <w:tcW w:w="569"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vertAlign w:val="superscript"/>
              </w:rPr>
            </w:pPr>
            <w:r w:rsidRPr="00FB620B">
              <w:rPr>
                <w:sz w:val="22"/>
                <w:szCs w:val="22"/>
              </w:rPr>
              <w:t>0,5</w:t>
            </w:r>
            <w:r w:rsidRPr="00FB620B">
              <w:rPr>
                <w:sz w:val="22"/>
                <w:szCs w:val="22"/>
                <w:vertAlign w:val="superscript"/>
              </w:rPr>
              <w:t>**</w:t>
            </w:r>
          </w:p>
        </w:tc>
        <w:tc>
          <w:tcPr>
            <w:tcW w:w="318"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vertAlign w:val="superscript"/>
              </w:rPr>
            </w:pPr>
            <w:r w:rsidRPr="00FB620B">
              <w:rPr>
                <w:sz w:val="22"/>
                <w:szCs w:val="22"/>
              </w:rPr>
              <w:t>5</w:t>
            </w:r>
            <w:r w:rsidRPr="00FB620B">
              <w:rPr>
                <w:sz w:val="22"/>
                <w:szCs w:val="22"/>
                <w:vertAlign w:val="superscript"/>
              </w:rPr>
              <w:t>**</w:t>
            </w:r>
          </w:p>
        </w:tc>
        <w:tc>
          <w:tcPr>
            <w:tcW w:w="383" w:type="pct"/>
            <w:tcBorders>
              <w:top w:val="single" w:sz="6" w:space="0" w:color="auto"/>
              <w:bottom w:val="single" w:sz="12" w:space="0" w:color="auto"/>
            </w:tcBorders>
            <w:shd w:val="clear" w:color="auto" w:fill="FFFFFF"/>
            <w:vAlign w:val="center"/>
          </w:tcPr>
          <w:p w:rsidR="002325EC" w:rsidRPr="00FB620B" w:rsidRDefault="002325EC" w:rsidP="002325EC">
            <w:pPr>
              <w:jc w:val="center"/>
              <w:rPr>
                <w:sz w:val="22"/>
                <w:szCs w:val="22"/>
                <w:vertAlign w:val="superscript"/>
              </w:rPr>
            </w:pPr>
            <w:r w:rsidRPr="00FB620B">
              <w:rPr>
                <w:sz w:val="22"/>
                <w:szCs w:val="22"/>
              </w:rPr>
              <w:t>10</w:t>
            </w:r>
            <w:r w:rsidRPr="00FB620B">
              <w:rPr>
                <w:sz w:val="22"/>
                <w:szCs w:val="22"/>
                <w:vertAlign w:val="superscript"/>
              </w:rPr>
              <w:t>**</w:t>
            </w:r>
          </w:p>
        </w:tc>
      </w:tr>
    </w:tbl>
    <w:p w:rsidR="002325EC" w:rsidRPr="00FB620B" w:rsidRDefault="002325EC" w:rsidP="002325EC">
      <w:pPr>
        <w:ind w:firstLine="709"/>
        <w:rPr>
          <w:i/>
          <w:sz w:val="22"/>
          <w:szCs w:val="22"/>
        </w:rPr>
      </w:pPr>
      <w:r w:rsidRPr="00FB620B">
        <w:rPr>
          <w:i/>
          <w:sz w:val="22"/>
          <w:szCs w:val="22"/>
        </w:rPr>
        <w:t>Примечание:</w:t>
      </w:r>
    </w:p>
    <w:p w:rsidR="002325EC" w:rsidRPr="00FB620B" w:rsidRDefault="002325EC" w:rsidP="002325EC">
      <w:pPr>
        <w:ind w:firstLine="709"/>
        <w:rPr>
          <w:i/>
          <w:sz w:val="22"/>
          <w:szCs w:val="22"/>
        </w:rPr>
      </w:pPr>
      <w:proofErr w:type="gramStart"/>
      <w:r w:rsidRPr="00FB620B">
        <w:rPr>
          <w:i/>
          <w:sz w:val="22"/>
          <w:szCs w:val="22"/>
          <w:vertAlign w:val="superscript"/>
        </w:rPr>
        <w:t xml:space="preserve">* </w:t>
      </w:r>
      <w:r w:rsidRPr="00FB620B">
        <w:rPr>
          <w:i/>
          <w:sz w:val="22"/>
          <w:szCs w:val="22"/>
        </w:rPr>
        <w:t xml:space="preserve"> –</w:t>
      </w:r>
      <w:proofErr w:type="gramEnd"/>
      <w:r w:rsidRPr="00FB620B">
        <w:rPr>
          <w:i/>
          <w:sz w:val="22"/>
          <w:szCs w:val="22"/>
        </w:rPr>
        <w:t xml:space="preserve"> Расстояние от тепловых сетей при </w:t>
      </w:r>
      <w:proofErr w:type="spellStart"/>
      <w:r w:rsidRPr="00FB620B">
        <w:rPr>
          <w:i/>
          <w:sz w:val="22"/>
          <w:szCs w:val="22"/>
        </w:rPr>
        <w:t>бесканальной</w:t>
      </w:r>
      <w:proofErr w:type="spellEnd"/>
      <w:r w:rsidRPr="00FB620B">
        <w:rPr>
          <w:i/>
          <w:sz w:val="22"/>
          <w:szCs w:val="22"/>
        </w:rPr>
        <w:t xml:space="preserve"> прокладке до зданий и сооружений следует принимать как для водопровода.</w:t>
      </w:r>
    </w:p>
    <w:p w:rsidR="002325EC" w:rsidRPr="00FB620B" w:rsidRDefault="002325EC" w:rsidP="002325EC">
      <w:pPr>
        <w:ind w:firstLine="709"/>
        <w:rPr>
          <w:i/>
          <w:sz w:val="22"/>
          <w:szCs w:val="22"/>
        </w:rPr>
      </w:pPr>
      <w:r w:rsidRPr="00FB620B">
        <w:rPr>
          <w:i/>
          <w:sz w:val="22"/>
          <w:szCs w:val="22"/>
          <w:vertAlign w:val="superscript"/>
        </w:rPr>
        <w:t>**</w:t>
      </w:r>
      <w:r w:rsidRPr="00FB620B">
        <w:rPr>
          <w:i/>
          <w:sz w:val="22"/>
          <w:szCs w:val="22"/>
        </w:rPr>
        <w:t xml:space="preserve"> – Относится только к расстояниям от силовых кабелей.</w:t>
      </w:r>
    </w:p>
    <w:p w:rsidR="002325EC" w:rsidRPr="00FB620B" w:rsidRDefault="002325EC" w:rsidP="002325EC">
      <w:pPr>
        <w:spacing w:after="120"/>
        <w:ind w:firstLine="709"/>
        <w:rPr>
          <w:b/>
        </w:rPr>
      </w:pPr>
      <w:r w:rsidRPr="00FB620B">
        <w:rPr>
          <w:sz w:val="22"/>
          <w:szCs w:val="22"/>
          <w:vertAlign w:val="superscript"/>
        </w:rPr>
        <w:t>***</w:t>
      </w:r>
      <w:r w:rsidRPr="00FB620B">
        <w:rPr>
          <w:sz w:val="22"/>
          <w:szCs w:val="22"/>
        </w:rPr>
        <w:t xml:space="preserve"> – </w:t>
      </w:r>
      <w:r w:rsidRPr="00FB620B">
        <w:rPr>
          <w:i/>
          <w:sz w:val="22"/>
          <w:szCs w:val="22"/>
        </w:rPr>
        <w:t xml:space="preserve">Расстояния от силовых кабелей напряжением 110 </w:t>
      </w:r>
      <w:proofErr w:type="spellStart"/>
      <w:r w:rsidRPr="00FB620B">
        <w:rPr>
          <w:i/>
          <w:sz w:val="22"/>
          <w:szCs w:val="22"/>
        </w:rPr>
        <w:t>кВ</w:t>
      </w:r>
      <w:proofErr w:type="spellEnd"/>
      <w:r w:rsidRPr="00FB620B">
        <w:rPr>
          <w:i/>
          <w:sz w:val="22"/>
          <w:szCs w:val="22"/>
        </w:rPr>
        <w:t xml:space="preserve"> до фундаментов ограждений предприятий, эстакад и линий связи следует принимать 1,5 м.</w:t>
      </w:r>
    </w:p>
    <w:p w:rsidR="002325EC" w:rsidRPr="007003C8" w:rsidRDefault="002325EC" w:rsidP="002325EC">
      <w:pPr>
        <w:spacing w:after="120"/>
        <w:ind w:firstLine="709"/>
        <w:rPr>
          <w:b/>
        </w:rPr>
      </w:pPr>
      <w:r w:rsidRPr="007003C8">
        <w:t>2.5.41. Расстояния по горизонтали (в свету) между соседними инженерными подземными сетями при их параллельном размещении следует принимать по таблице 2.2</w:t>
      </w:r>
      <w:r>
        <w:t>6</w:t>
      </w:r>
      <w:r w:rsidRPr="007003C8">
        <w:t>, а на вводах инженерных сетей в зданиях – не менее 0,5м.</w:t>
      </w:r>
    </w:p>
    <w:p w:rsidR="002325EC" w:rsidRPr="00E55A41" w:rsidRDefault="002325EC" w:rsidP="002325EC">
      <w:pPr>
        <w:spacing w:after="120"/>
        <w:ind w:firstLine="709"/>
        <w:rPr>
          <w:b/>
          <w:highlight w:val="lightGray"/>
        </w:rPr>
      </w:pPr>
      <w:r w:rsidRPr="007003C8">
        <w:rPr>
          <w:b/>
        </w:rPr>
        <w:t>Таблица 2.2</w:t>
      </w:r>
      <w:r>
        <w:rPr>
          <w:b/>
        </w:rPr>
        <w:t>6</w:t>
      </w:r>
      <w:r w:rsidRPr="007003C8">
        <w:rPr>
          <w:b/>
        </w:rPr>
        <w:t xml:space="preserve"> – Расстояние</w:t>
      </w:r>
      <w:r w:rsidRPr="00FB620B">
        <w:rPr>
          <w:b/>
        </w:rPr>
        <w:t xml:space="preserve">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238"/>
        <w:gridCol w:w="1448"/>
        <w:gridCol w:w="1370"/>
        <w:gridCol w:w="1066"/>
        <w:gridCol w:w="1108"/>
        <w:gridCol w:w="1275"/>
        <w:gridCol w:w="1134"/>
      </w:tblGrid>
      <w:tr w:rsidR="002325EC" w:rsidRPr="00FB620B" w:rsidTr="002325EC">
        <w:trPr>
          <w:trHeight w:val="20"/>
          <w:tblHeader/>
          <w:jc w:val="center"/>
        </w:trPr>
        <w:tc>
          <w:tcPr>
            <w:tcW w:w="2238" w:type="dxa"/>
            <w:vMerge w:val="restart"/>
            <w:tcBorders>
              <w:top w:val="single" w:sz="12" w:space="0" w:color="auto"/>
            </w:tcBorders>
            <w:vAlign w:val="center"/>
          </w:tcPr>
          <w:p w:rsidR="002325EC" w:rsidRPr="00FB620B" w:rsidRDefault="002325EC" w:rsidP="002325EC">
            <w:pPr>
              <w:jc w:val="center"/>
              <w:rPr>
                <w:sz w:val="22"/>
                <w:szCs w:val="22"/>
              </w:rPr>
            </w:pPr>
            <w:r w:rsidRPr="00FB620B">
              <w:rPr>
                <w:sz w:val="22"/>
                <w:szCs w:val="22"/>
              </w:rPr>
              <w:t>Инженерные сети</w:t>
            </w:r>
          </w:p>
        </w:tc>
        <w:tc>
          <w:tcPr>
            <w:tcW w:w="7401" w:type="dxa"/>
            <w:gridSpan w:val="6"/>
            <w:tcBorders>
              <w:top w:val="single" w:sz="12" w:space="0" w:color="auto"/>
            </w:tcBorders>
            <w:shd w:val="clear" w:color="auto" w:fill="FFFFFF"/>
            <w:vAlign w:val="center"/>
          </w:tcPr>
          <w:p w:rsidR="002325EC" w:rsidRPr="00FB620B" w:rsidRDefault="002325EC" w:rsidP="002325EC">
            <w:pPr>
              <w:jc w:val="center"/>
              <w:rPr>
                <w:sz w:val="22"/>
                <w:szCs w:val="22"/>
              </w:rPr>
            </w:pPr>
            <w:r w:rsidRPr="00FB620B">
              <w:rPr>
                <w:sz w:val="22"/>
                <w:szCs w:val="22"/>
              </w:rPr>
              <w:t>Расстояние, м, по горизонтали (в свету) до</w:t>
            </w:r>
          </w:p>
        </w:tc>
      </w:tr>
      <w:tr w:rsidR="002325EC" w:rsidRPr="00FB620B" w:rsidTr="002325EC">
        <w:trPr>
          <w:trHeight w:val="20"/>
          <w:tblHeader/>
          <w:jc w:val="center"/>
        </w:trPr>
        <w:tc>
          <w:tcPr>
            <w:tcW w:w="2238" w:type="dxa"/>
            <w:vMerge/>
            <w:vAlign w:val="center"/>
            <w:hideMark/>
          </w:tcPr>
          <w:p w:rsidR="002325EC" w:rsidRPr="00FB620B" w:rsidRDefault="002325EC" w:rsidP="002325EC">
            <w:pPr>
              <w:jc w:val="center"/>
              <w:rPr>
                <w:sz w:val="22"/>
                <w:szCs w:val="22"/>
              </w:rPr>
            </w:pPr>
          </w:p>
        </w:tc>
        <w:tc>
          <w:tcPr>
            <w:tcW w:w="1448" w:type="dxa"/>
            <w:vMerge w:val="restart"/>
            <w:shd w:val="clear" w:color="auto" w:fill="FFFFFF"/>
            <w:vAlign w:val="center"/>
            <w:hideMark/>
          </w:tcPr>
          <w:p w:rsidR="002325EC" w:rsidRPr="00FB620B" w:rsidRDefault="002325EC" w:rsidP="002325EC">
            <w:pPr>
              <w:jc w:val="center"/>
              <w:rPr>
                <w:sz w:val="22"/>
                <w:szCs w:val="22"/>
              </w:rPr>
            </w:pPr>
            <w:r w:rsidRPr="00FB620B">
              <w:rPr>
                <w:sz w:val="22"/>
                <w:szCs w:val="22"/>
              </w:rPr>
              <w:t>водопровода</w:t>
            </w:r>
          </w:p>
        </w:tc>
        <w:tc>
          <w:tcPr>
            <w:tcW w:w="1370" w:type="dxa"/>
            <w:vMerge w:val="restart"/>
            <w:shd w:val="clear" w:color="auto" w:fill="FFFFFF"/>
            <w:vAlign w:val="center"/>
            <w:hideMark/>
          </w:tcPr>
          <w:p w:rsidR="002325EC" w:rsidRPr="00FB620B" w:rsidRDefault="002325EC" w:rsidP="002325EC">
            <w:pPr>
              <w:jc w:val="center"/>
              <w:rPr>
                <w:sz w:val="22"/>
                <w:szCs w:val="22"/>
              </w:rPr>
            </w:pPr>
            <w:r w:rsidRPr="00FB620B">
              <w:rPr>
                <w:sz w:val="22"/>
                <w:szCs w:val="22"/>
              </w:rPr>
              <w:t>канализации бытовой</w:t>
            </w:r>
          </w:p>
        </w:tc>
        <w:tc>
          <w:tcPr>
            <w:tcW w:w="1066" w:type="dxa"/>
            <w:vMerge w:val="restart"/>
            <w:shd w:val="clear" w:color="auto" w:fill="FFFFFF"/>
            <w:vAlign w:val="center"/>
            <w:hideMark/>
          </w:tcPr>
          <w:p w:rsidR="002325EC" w:rsidRPr="00FB620B" w:rsidRDefault="002325EC" w:rsidP="002325EC">
            <w:pPr>
              <w:jc w:val="center"/>
              <w:rPr>
                <w:sz w:val="22"/>
                <w:szCs w:val="22"/>
              </w:rPr>
            </w:pPr>
            <w:r w:rsidRPr="00FB620B">
              <w:rPr>
                <w:sz w:val="22"/>
                <w:szCs w:val="22"/>
              </w:rPr>
              <w:t>кабелей силовых всех напря</w:t>
            </w:r>
            <w:r w:rsidRPr="00FB620B">
              <w:rPr>
                <w:sz w:val="22"/>
                <w:szCs w:val="22"/>
              </w:rPr>
              <w:softHyphen/>
              <w:t>жений</w:t>
            </w:r>
          </w:p>
        </w:tc>
        <w:tc>
          <w:tcPr>
            <w:tcW w:w="1108" w:type="dxa"/>
            <w:vMerge w:val="restart"/>
            <w:shd w:val="clear" w:color="auto" w:fill="FFFFFF"/>
            <w:vAlign w:val="center"/>
            <w:hideMark/>
          </w:tcPr>
          <w:p w:rsidR="002325EC" w:rsidRPr="00FB620B" w:rsidRDefault="002325EC" w:rsidP="002325EC">
            <w:pPr>
              <w:jc w:val="center"/>
              <w:rPr>
                <w:sz w:val="22"/>
                <w:szCs w:val="22"/>
              </w:rPr>
            </w:pPr>
            <w:r w:rsidRPr="00FB620B">
              <w:rPr>
                <w:sz w:val="22"/>
                <w:szCs w:val="22"/>
              </w:rPr>
              <w:t>кабелей связи</w:t>
            </w:r>
          </w:p>
        </w:tc>
        <w:tc>
          <w:tcPr>
            <w:tcW w:w="2409" w:type="dxa"/>
            <w:gridSpan w:val="2"/>
            <w:shd w:val="clear" w:color="auto" w:fill="FFFFFF"/>
            <w:vAlign w:val="center"/>
            <w:hideMark/>
          </w:tcPr>
          <w:p w:rsidR="002325EC" w:rsidRPr="00FB620B" w:rsidRDefault="002325EC" w:rsidP="002325EC">
            <w:pPr>
              <w:jc w:val="center"/>
              <w:rPr>
                <w:sz w:val="22"/>
                <w:szCs w:val="22"/>
              </w:rPr>
            </w:pPr>
            <w:r w:rsidRPr="00FB620B">
              <w:rPr>
                <w:sz w:val="22"/>
                <w:szCs w:val="22"/>
              </w:rPr>
              <w:t>тепловых сетей</w:t>
            </w:r>
          </w:p>
        </w:tc>
      </w:tr>
      <w:tr w:rsidR="002325EC" w:rsidRPr="00FB620B" w:rsidTr="002325EC">
        <w:trPr>
          <w:trHeight w:val="20"/>
          <w:tblHeader/>
          <w:jc w:val="center"/>
        </w:trPr>
        <w:tc>
          <w:tcPr>
            <w:tcW w:w="2238" w:type="dxa"/>
            <w:vMerge/>
            <w:tcBorders>
              <w:bottom w:val="single" w:sz="12" w:space="0" w:color="auto"/>
            </w:tcBorders>
            <w:vAlign w:val="center"/>
            <w:hideMark/>
          </w:tcPr>
          <w:p w:rsidR="002325EC" w:rsidRPr="00FB620B" w:rsidRDefault="002325EC" w:rsidP="002325EC">
            <w:pPr>
              <w:jc w:val="center"/>
              <w:rPr>
                <w:sz w:val="22"/>
                <w:szCs w:val="22"/>
              </w:rPr>
            </w:pPr>
          </w:p>
        </w:tc>
        <w:tc>
          <w:tcPr>
            <w:tcW w:w="1448" w:type="dxa"/>
            <w:vMerge/>
            <w:tcBorders>
              <w:bottom w:val="single" w:sz="12" w:space="0" w:color="auto"/>
            </w:tcBorders>
            <w:vAlign w:val="center"/>
            <w:hideMark/>
          </w:tcPr>
          <w:p w:rsidR="002325EC" w:rsidRPr="00FB620B" w:rsidRDefault="002325EC" w:rsidP="002325EC">
            <w:pPr>
              <w:jc w:val="center"/>
              <w:rPr>
                <w:sz w:val="22"/>
                <w:szCs w:val="22"/>
              </w:rPr>
            </w:pPr>
          </w:p>
        </w:tc>
        <w:tc>
          <w:tcPr>
            <w:tcW w:w="1370" w:type="dxa"/>
            <w:vMerge/>
            <w:tcBorders>
              <w:bottom w:val="single" w:sz="12" w:space="0" w:color="auto"/>
            </w:tcBorders>
            <w:vAlign w:val="center"/>
            <w:hideMark/>
          </w:tcPr>
          <w:p w:rsidR="002325EC" w:rsidRPr="00FB620B" w:rsidRDefault="002325EC" w:rsidP="002325EC">
            <w:pPr>
              <w:jc w:val="center"/>
              <w:rPr>
                <w:sz w:val="22"/>
                <w:szCs w:val="22"/>
              </w:rPr>
            </w:pPr>
          </w:p>
        </w:tc>
        <w:tc>
          <w:tcPr>
            <w:tcW w:w="1066" w:type="dxa"/>
            <w:vMerge/>
            <w:tcBorders>
              <w:bottom w:val="single" w:sz="12" w:space="0" w:color="auto"/>
            </w:tcBorders>
            <w:vAlign w:val="center"/>
            <w:hideMark/>
          </w:tcPr>
          <w:p w:rsidR="002325EC" w:rsidRPr="00FB620B" w:rsidRDefault="002325EC" w:rsidP="002325EC">
            <w:pPr>
              <w:jc w:val="center"/>
              <w:rPr>
                <w:sz w:val="22"/>
                <w:szCs w:val="22"/>
              </w:rPr>
            </w:pPr>
          </w:p>
        </w:tc>
        <w:tc>
          <w:tcPr>
            <w:tcW w:w="1108" w:type="dxa"/>
            <w:vMerge/>
            <w:tcBorders>
              <w:bottom w:val="single" w:sz="12" w:space="0" w:color="auto"/>
            </w:tcBorders>
            <w:vAlign w:val="center"/>
            <w:hideMark/>
          </w:tcPr>
          <w:p w:rsidR="002325EC" w:rsidRPr="00FB620B" w:rsidRDefault="002325EC" w:rsidP="002325EC">
            <w:pPr>
              <w:jc w:val="center"/>
              <w:rPr>
                <w:sz w:val="22"/>
                <w:szCs w:val="22"/>
              </w:rPr>
            </w:pPr>
          </w:p>
        </w:tc>
        <w:tc>
          <w:tcPr>
            <w:tcW w:w="1275" w:type="dxa"/>
            <w:tcBorders>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наружная стенка канала, тоннеля</w:t>
            </w:r>
          </w:p>
        </w:tc>
        <w:tc>
          <w:tcPr>
            <w:tcW w:w="1134" w:type="dxa"/>
            <w:tcBorders>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 xml:space="preserve">оболочка </w:t>
            </w:r>
            <w:proofErr w:type="spellStart"/>
            <w:r w:rsidRPr="00FB620B">
              <w:rPr>
                <w:sz w:val="22"/>
                <w:szCs w:val="22"/>
              </w:rPr>
              <w:t>бесканаль</w:t>
            </w:r>
            <w:r w:rsidRPr="00FB620B">
              <w:rPr>
                <w:sz w:val="22"/>
                <w:szCs w:val="22"/>
              </w:rPr>
              <w:softHyphen/>
              <w:t>ной</w:t>
            </w:r>
            <w:proofErr w:type="spellEnd"/>
            <w:r w:rsidRPr="00FB620B">
              <w:rPr>
                <w:sz w:val="22"/>
                <w:szCs w:val="22"/>
              </w:rPr>
              <w:t xml:space="preserve"> прокладки</w:t>
            </w:r>
          </w:p>
        </w:tc>
      </w:tr>
      <w:tr w:rsidR="002325EC" w:rsidRPr="00FB620B" w:rsidTr="002325EC">
        <w:trPr>
          <w:trHeight w:val="20"/>
          <w:tblHeader/>
          <w:jc w:val="center"/>
        </w:trPr>
        <w:tc>
          <w:tcPr>
            <w:tcW w:w="2238"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1</w:t>
            </w:r>
          </w:p>
        </w:tc>
        <w:tc>
          <w:tcPr>
            <w:tcW w:w="1448"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2</w:t>
            </w:r>
          </w:p>
        </w:tc>
        <w:tc>
          <w:tcPr>
            <w:tcW w:w="1370"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3</w:t>
            </w:r>
          </w:p>
        </w:tc>
        <w:tc>
          <w:tcPr>
            <w:tcW w:w="1066"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4</w:t>
            </w:r>
          </w:p>
        </w:tc>
        <w:tc>
          <w:tcPr>
            <w:tcW w:w="1108"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5</w:t>
            </w:r>
          </w:p>
        </w:tc>
        <w:tc>
          <w:tcPr>
            <w:tcW w:w="1275"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6</w:t>
            </w:r>
          </w:p>
        </w:tc>
        <w:tc>
          <w:tcPr>
            <w:tcW w:w="1134" w:type="dxa"/>
            <w:tcBorders>
              <w:top w:val="single" w:sz="12" w:space="0" w:color="auto"/>
              <w:bottom w:val="single" w:sz="12" w:space="0" w:color="auto"/>
            </w:tcBorders>
            <w:shd w:val="clear" w:color="auto" w:fill="FFFFFF"/>
          </w:tcPr>
          <w:p w:rsidR="002325EC" w:rsidRPr="00FB620B" w:rsidRDefault="002325EC" w:rsidP="002325EC">
            <w:pPr>
              <w:jc w:val="center"/>
              <w:rPr>
                <w:sz w:val="22"/>
                <w:szCs w:val="22"/>
              </w:rPr>
            </w:pPr>
            <w:r w:rsidRPr="00FB620B">
              <w:rPr>
                <w:sz w:val="22"/>
                <w:szCs w:val="22"/>
              </w:rPr>
              <w:t>7</w:t>
            </w:r>
          </w:p>
        </w:tc>
      </w:tr>
      <w:tr w:rsidR="002325EC" w:rsidRPr="00FB620B" w:rsidTr="002325EC">
        <w:trPr>
          <w:trHeight w:val="20"/>
          <w:jc w:val="center"/>
        </w:trPr>
        <w:tc>
          <w:tcPr>
            <w:tcW w:w="2238" w:type="dxa"/>
            <w:tcBorders>
              <w:top w:val="single" w:sz="12" w:space="0" w:color="auto"/>
            </w:tcBorders>
            <w:shd w:val="clear" w:color="auto" w:fill="FFFFFF"/>
            <w:hideMark/>
          </w:tcPr>
          <w:p w:rsidR="002325EC" w:rsidRPr="00FB620B" w:rsidRDefault="002325EC" w:rsidP="002325EC">
            <w:pPr>
              <w:rPr>
                <w:sz w:val="22"/>
                <w:szCs w:val="22"/>
              </w:rPr>
            </w:pPr>
            <w:r w:rsidRPr="00FB620B">
              <w:rPr>
                <w:sz w:val="22"/>
                <w:szCs w:val="22"/>
              </w:rPr>
              <w:t>Водопровод</w:t>
            </w:r>
          </w:p>
        </w:tc>
        <w:tc>
          <w:tcPr>
            <w:tcW w:w="1448" w:type="dxa"/>
            <w:tcBorders>
              <w:top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См. прим. 1</w:t>
            </w:r>
          </w:p>
        </w:tc>
        <w:tc>
          <w:tcPr>
            <w:tcW w:w="1370" w:type="dxa"/>
            <w:tcBorders>
              <w:top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См. прим. 2</w:t>
            </w:r>
          </w:p>
        </w:tc>
        <w:tc>
          <w:tcPr>
            <w:tcW w:w="1066" w:type="dxa"/>
            <w:tcBorders>
              <w:top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0,5</w:t>
            </w:r>
            <w:r w:rsidRPr="00FB620B">
              <w:rPr>
                <w:sz w:val="22"/>
                <w:szCs w:val="22"/>
                <w:vertAlign w:val="superscript"/>
              </w:rPr>
              <w:t>3</w:t>
            </w:r>
          </w:p>
        </w:tc>
        <w:tc>
          <w:tcPr>
            <w:tcW w:w="1108" w:type="dxa"/>
            <w:tcBorders>
              <w:top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275" w:type="dxa"/>
            <w:tcBorders>
              <w:top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1,5</w:t>
            </w:r>
          </w:p>
        </w:tc>
        <w:tc>
          <w:tcPr>
            <w:tcW w:w="1134" w:type="dxa"/>
            <w:tcBorders>
              <w:top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1,5</w:t>
            </w:r>
          </w:p>
        </w:tc>
      </w:tr>
      <w:tr w:rsidR="002325EC" w:rsidRPr="00FB620B" w:rsidTr="002325EC">
        <w:trPr>
          <w:trHeight w:val="20"/>
          <w:jc w:val="center"/>
        </w:trPr>
        <w:tc>
          <w:tcPr>
            <w:tcW w:w="2238" w:type="dxa"/>
            <w:shd w:val="clear" w:color="auto" w:fill="FFFFFF"/>
            <w:hideMark/>
          </w:tcPr>
          <w:p w:rsidR="002325EC" w:rsidRPr="00FB620B" w:rsidRDefault="002325EC" w:rsidP="002325EC">
            <w:pPr>
              <w:rPr>
                <w:sz w:val="22"/>
                <w:szCs w:val="22"/>
              </w:rPr>
            </w:pPr>
            <w:r w:rsidRPr="00FB620B">
              <w:rPr>
                <w:sz w:val="22"/>
                <w:szCs w:val="22"/>
              </w:rPr>
              <w:t>Канализация бытовая</w:t>
            </w:r>
          </w:p>
        </w:tc>
        <w:tc>
          <w:tcPr>
            <w:tcW w:w="1448" w:type="dxa"/>
            <w:shd w:val="clear" w:color="auto" w:fill="FFFFFF"/>
            <w:vAlign w:val="center"/>
            <w:hideMark/>
          </w:tcPr>
          <w:p w:rsidR="002325EC" w:rsidRPr="00FB620B" w:rsidRDefault="002325EC" w:rsidP="002325EC">
            <w:pPr>
              <w:jc w:val="center"/>
              <w:rPr>
                <w:sz w:val="22"/>
                <w:szCs w:val="22"/>
              </w:rPr>
            </w:pPr>
            <w:r w:rsidRPr="00FB620B">
              <w:rPr>
                <w:sz w:val="22"/>
                <w:szCs w:val="22"/>
              </w:rPr>
              <w:t>См. прим. 2</w:t>
            </w:r>
          </w:p>
        </w:tc>
        <w:tc>
          <w:tcPr>
            <w:tcW w:w="1370" w:type="dxa"/>
            <w:shd w:val="clear" w:color="auto" w:fill="FFFFFF"/>
            <w:vAlign w:val="center"/>
            <w:hideMark/>
          </w:tcPr>
          <w:p w:rsidR="002325EC" w:rsidRPr="00FB620B" w:rsidRDefault="002325EC" w:rsidP="002325EC">
            <w:pPr>
              <w:jc w:val="center"/>
              <w:rPr>
                <w:sz w:val="22"/>
                <w:szCs w:val="22"/>
              </w:rPr>
            </w:pPr>
            <w:r w:rsidRPr="00FB620B">
              <w:rPr>
                <w:sz w:val="22"/>
                <w:szCs w:val="22"/>
              </w:rPr>
              <w:t>0,4</w:t>
            </w:r>
          </w:p>
        </w:tc>
        <w:tc>
          <w:tcPr>
            <w:tcW w:w="1066" w:type="dxa"/>
            <w:shd w:val="clear" w:color="auto" w:fill="FFFFFF"/>
            <w:vAlign w:val="center"/>
            <w:hideMark/>
          </w:tcPr>
          <w:p w:rsidR="002325EC" w:rsidRPr="00FB620B" w:rsidRDefault="002325EC" w:rsidP="002325EC">
            <w:pPr>
              <w:jc w:val="center"/>
              <w:rPr>
                <w:sz w:val="22"/>
                <w:szCs w:val="22"/>
              </w:rPr>
            </w:pPr>
            <w:r w:rsidRPr="00FB620B">
              <w:rPr>
                <w:sz w:val="22"/>
                <w:szCs w:val="22"/>
              </w:rPr>
              <w:t>0,5</w:t>
            </w:r>
            <w:r w:rsidRPr="00FB620B">
              <w:rPr>
                <w:sz w:val="22"/>
                <w:szCs w:val="22"/>
                <w:vertAlign w:val="superscript"/>
              </w:rPr>
              <w:t>3</w:t>
            </w:r>
          </w:p>
        </w:tc>
        <w:tc>
          <w:tcPr>
            <w:tcW w:w="1108" w:type="dxa"/>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275" w:type="dxa"/>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134" w:type="dxa"/>
            <w:shd w:val="clear" w:color="auto" w:fill="FFFFFF"/>
            <w:vAlign w:val="center"/>
            <w:hideMark/>
          </w:tcPr>
          <w:p w:rsidR="002325EC" w:rsidRPr="00FB620B" w:rsidRDefault="002325EC" w:rsidP="002325EC">
            <w:pPr>
              <w:jc w:val="center"/>
              <w:rPr>
                <w:sz w:val="22"/>
                <w:szCs w:val="22"/>
              </w:rPr>
            </w:pPr>
            <w:r w:rsidRPr="00FB620B">
              <w:rPr>
                <w:sz w:val="22"/>
                <w:szCs w:val="22"/>
              </w:rPr>
              <w:t>1</w:t>
            </w:r>
          </w:p>
        </w:tc>
      </w:tr>
      <w:tr w:rsidR="002325EC" w:rsidRPr="00FB620B" w:rsidTr="002325EC">
        <w:trPr>
          <w:trHeight w:val="20"/>
          <w:jc w:val="center"/>
        </w:trPr>
        <w:tc>
          <w:tcPr>
            <w:tcW w:w="2238" w:type="dxa"/>
            <w:shd w:val="clear" w:color="auto" w:fill="FFFFFF"/>
            <w:hideMark/>
          </w:tcPr>
          <w:p w:rsidR="002325EC" w:rsidRPr="00FB620B" w:rsidRDefault="002325EC" w:rsidP="002325EC">
            <w:pPr>
              <w:rPr>
                <w:sz w:val="22"/>
                <w:szCs w:val="22"/>
              </w:rPr>
            </w:pPr>
            <w:r w:rsidRPr="00FB620B">
              <w:rPr>
                <w:sz w:val="22"/>
                <w:szCs w:val="22"/>
              </w:rPr>
              <w:t>Канализация дождевая</w:t>
            </w:r>
          </w:p>
        </w:tc>
        <w:tc>
          <w:tcPr>
            <w:tcW w:w="1448" w:type="dxa"/>
            <w:shd w:val="clear" w:color="auto" w:fill="FFFFFF"/>
            <w:vAlign w:val="center"/>
            <w:hideMark/>
          </w:tcPr>
          <w:p w:rsidR="002325EC" w:rsidRPr="00FB620B" w:rsidRDefault="002325EC" w:rsidP="002325EC">
            <w:pPr>
              <w:jc w:val="center"/>
              <w:rPr>
                <w:sz w:val="22"/>
                <w:szCs w:val="22"/>
              </w:rPr>
            </w:pPr>
            <w:r w:rsidRPr="00FB620B">
              <w:rPr>
                <w:sz w:val="22"/>
                <w:szCs w:val="22"/>
              </w:rPr>
              <w:t>1,5</w:t>
            </w:r>
          </w:p>
        </w:tc>
        <w:tc>
          <w:tcPr>
            <w:tcW w:w="1370" w:type="dxa"/>
            <w:shd w:val="clear" w:color="auto" w:fill="FFFFFF"/>
            <w:vAlign w:val="center"/>
            <w:hideMark/>
          </w:tcPr>
          <w:p w:rsidR="002325EC" w:rsidRPr="00FB620B" w:rsidRDefault="002325EC" w:rsidP="002325EC">
            <w:pPr>
              <w:jc w:val="center"/>
              <w:rPr>
                <w:sz w:val="22"/>
                <w:szCs w:val="22"/>
              </w:rPr>
            </w:pPr>
            <w:r w:rsidRPr="00FB620B">
              <w:rPr>
                <w:sz w:val="22"/>
                <w:szCs w:val="22"/>
              </w:rPr>
              <w:t>0,4</w:t>
            </w:r>
          </w:p>
        </w:tc>
        <w:tc>
          <w:tcPr>
            <w:tcW w:w="1066" w:type="dxa"/>
            <w:shd w:val="clear" w:color="auto" w:fill="FFFFFF"/>
            <w:vAlign w:val="center"/>
            <w:hideMark/>
          </w:tcPr>
          <w:p w:rsidR="002325EC" w:rsidRPr="00FB620B" w:rsidRDefault="002325EC" w:rsidP="002325EC">
            <w:pPr>
              <w:jc w:val="center"/>
              <w:rPr>
                <w:sz w:val="22"/>
                <w:szCs w:val="22"/>
              </w:rPr>
            </w:pPr>
            <w:r w:rsidRPr="00FB620B">
              <w:rPr>
                <w:sz w:val="22"/>
                <w:szCs w:val="22"/>
              </w:rPr>
              <w:t>0,5</w:t>
            </w:r>
            <w:r w:rsidRPr="00FB620B">
              <w:rPr>
                <w:sz w:val="22"/>
                <w:szCs w:val="22"/>
                <w:vertAlign w:val="superscript"/>
              </w:rPr>
              <w:t>3</w:t>
            </w:r>
          </w:p>
        </w:tc>
        <w:tc>
          <w:tcPr>
            <w:tcW w:w="1108" w:type="dxa"/>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275" w:type="dxa"/>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134" w:type="dxa"/>
            <w:shd w:val="clear" w:color="auto" w:fill="FFFFFF"/>
            <w:vAlign w:val="center"/>
            <w:hideMark/>
          </w:tcPr>
          <w:p w:rsidR="002325EC" w:rsidRPr="00FB620B" w:rsidRDefault="002325EC" w:rsidP="002325EC">
            <w:pPr>
              <w:jc w:val="center"/>
              <w:rPr>
                <w:sz w:val="22"/>
                <w:szCs w:val="22"/>
              </w:rPr>
            </w:pPr>
            <w:r w:rsidRPr="00FB620B">
              <w:rPr>
                <w:sz w:val="22"/>
                <w:szCs w:val="22"/>
              </w:rPr>
              <w:t>1</w:t>
            </w:r>
          </w:p>
        </w:tc>
      </w:tr>
      <w:tr w:rsidR="002325EC" w:rsidRPr="00FB620B" w:rsidTr="002325EC">
        <w:trPr>
          <w:trHeight w:val="20"/>
          <w:jc w:val="center"/>
        </w:trPr>
        <w:tc>
          <w:tcPr>
            <w:tcW w:w="2238" w:type="dxa"/>
            <w:shd w:val="clear" w:color="auto" w:fill="FFFFFF"/>
            <w:hideMark/>
          </w:tcPr>
          <w:p w:rsidR="002325EC" w:rsidRPr="00FB620B" w:rsidRDefault="002325EC" w:rsidP="002325EC">
            <w:pPr>
              <w:rPr>
                <w:sz w:val="22"/>
                <w:szCs w:val="22"/>
              </w:rPr>
            </w:pPr>
            <w:r w:rsidRPr="00FB620B">
              <w:rPr>
                <w:sz w:val="22"/>
                <w:szCs w:val="22"/>
              </w:rPr>
              <w:t>Кабели силовые всех напряжений</w:t>
            </w:r>
          </w:p>
        </w:tc>
        <w:tc>
          <w:tcPr>
            <w:tcW w:w="1448" w:type="dxa"/>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370" w:type="dxa"/>
            <w:shd w:val="clear" w:color="auto" w:fill="FFFFFF"/>
            <w:vAlign w:val="center"/>
            <w:hideMark/>
          </w:tcPr>
          <w:p w:rsidR="002325EC" w:rsidRPr="00FB620B" w:rsidRDefault="002325EC" w:rsidP="002325EC">
            <w:pPr>
              <w:jc w:val="center"/>
              <w:rPr>
                <w:sz w:val="22"/>
                <w:szCs w:val="22"/>
              </w:rPr>
            </w:pPr>
            <w:r w:rsidRPr="00FB620B">
              <w:rPr>
                <w:sz w:val="22"/>
                <w:szCs w:val="22"/>
              </w:rPr>
              <w:t>0,5</w:t>
            </w:r>
            <w:r w:rsidRPr="00FB620B">
              <w:rPr>
                <w:sz w:val="22"/>
                <w:szCs w:val="22"/>
                <w:vertAlign w:val="superscript"/>
              </w:rPr>
              <w:t>3</w:t>
            </w:r>
          </w:p>
        </w:tc>
        <w:tc>
          <w:tcPr>
            <w:tcW w:w="1066" w:type="dxa"/>
            <w:shd w:val="clear" w:color="auto" w:fill="FFFFFF"/>
            <w:vAlign w:val="center"/>
            <w:hideMark/>
          </w:tcPr>
          <w:p w:rsidR="002325EC" w:rsidRPr="00FB620B" w:rsidRDefault="002325EC" w:rsidP="002325EC">
            <w:pPr>
              <w:jc w:val="center"/>
              <w:rPr>
                <w:sz w:val="22"/>
                <w:szCs w:val="22"/>
              </w:rPr>
            </w:pPr>
            <w:r w:rsidRPr="00FB620B">
              <w:rPr>
                <w:sz w:val="22"/>
                <w:szCs w:val="22"/>
              </w:rPr>
              <w:t>0,1-0,5</w:t>
            </w:r>
            <w:r w:rsidRPr="00FB620B">
              <w:rPr>
                <w:sz w:val="22"/>
                <w:szCs w:val="22"/>
                <w:vertAlign w:val="superscript"/>
              </w:rPr>
              <w:t>3</w:t>
            </w:r>
          </w:p>
        </w:tc>
        <w:tc>
          <w:tcPr>
            <w:tcW w:w="1108" w:type="dxa"/>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275" w:type="dxa"/>
            <w:shd w:val="clear" w:color="auto" w:fill="FFFFFF"/>
            <w:vAlign w:val="center"/>
            <w:hideMark/>
          </w:tcPr>
          <w:p w:rsidR="002325EC" w:rsidRPr="00FB620B" w:rsidRDefault="002325EC" w:rsidP="002325EC">
            <w:pPr>
              <w:jc w:val="center"/>
              <w:rPr>
                <w:sz w:val="22"/>
                <w:szCs w:val="22"/>
              </w:rPr>
            </w:pPr>
            <w:r w:rsidRPr="00FB620B">
              <w:rPr>
                <w:sz w:val="22"/>
                <w:szCs w:val="22"/>
              </w:rPr>
              <w:t>2</w:t>
            </w:r>
          </w:p>
        </w:tc>
        <w:tc>
          <w:tcPr>
            <w:tcW w:w="1134" w:type="dxa"/>
            <w:shd w:val="clear" w:color="auto" w:fill="FFFFFF"/>
            <w:vAlign w:val="center"/>
            <w:hideMark/>
          </w:tcPr>
          <w:p w:rsidR="002325EC" w:rsidRPr="00FB620B" w:rsidRDefault="002325EC" w:rsidP="002325EC">
            <w:pPr>
              <w:jc w:val="center"/>
              <w:rPr>
                <w:sz w:val="22"/>
                <w:szCs w:val="22"/>
              </w:rPr>
            </w:pPr>
            <w:r w:rsidRPr="00FB620B">
              <w:rPr>
                <w:sz w:val="22"/>
                <w:szCs w:val="22"/>
              </w:rPr>
              <w:t>2</w:t>
            </w:r>
          </w:p>
        </w:tc>
      </w:tr>
      <w:tr w:rsidR="002325EC" w:rsidRPr="00FB620B" w:rsidTr="002325EC">
        <w:trPr>
          <w:trHeight w:val="314"/>
          <w:jc w:val="center"/>
        </w:trPr>
        <w:tc>
          <w:tcPr>
            <w:tcW w:w="2238" w:type="dxa"/>
            <w:tcBorders>
              <w:bottom w:val="single" w:sz="4" w:space="0" w:color="auto"/>
            </w:tcBorders>
            <w:shd w:val="clear" w:color="auto" w:fill="FFFFFF"/>
            <w:hideMark/>
          </w:tcPr>
          <w:p w:rsidR="002325EC" w:rsidRPr="00FB620B" w:rsidRDefault="002325EC" w:rsidP="002325EC">
            <w:pPr>
              <w:rPr>
                <w:sz w:val="22"/>
                <w:szCs w:val="22"/>
              </w:rPr>
            </w:pPr>
            <w:r w:rsidRPr="00FB620B">
              <w:rPr>
                <w:sz w:val="22"/>
                <w:szCs w:val="22"/>
              </w:rPr>
              <w:lastRenderedPageBreak/>
              <w:t>Кабели связи</w:t>
            </w:r>
          </w:p>
        </w:tc>
        <w:tc>
          <w:tcPr>
            <w:tcW w:w="1448" w:type="dxa"/>
            <w:tcBorders>
              <w:bottom w:val="single" w:sz="4"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370" w:type="dxa"/>
            <w:tcBorders>
              <w:bottom w:val="single" w:sz="4"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066" w:type="dxa"/>
            <w:tcBorders>
              <w:bottom w:val="single" w:sz="4"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0,5</w:t>
            </w:r>
          </w:p>
        </w:tc>
        <w:tc>
          <w:tcPr>
            <w:tcW w:w="1108" w:type="dxa"/>
            <w:tcBorders>
              <w:bottom w:val="single" w:sz="4"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w:t>
            </w:r>
          </w:p>
        </w:tc>
        <w:tc>
          <w:tcPr>
            <w:tcW w:w="1275" w:type="dxa"/>
            <w:tcBorders>
              <w:bottom w:val="single" w:sz="4"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134" w:type="dxa"/>
            <w:tcBorders>
              <w:bottom w:val="single" w:sz="4"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w:t>
            </w:r>
          </w:p>
        </w:tc>
      </w:tr>
      <w:tr w:rsidR="002325EC" w:rsidRPr="00FB620B" w:rsidTr="002325EC">
        <w:trPr>
          <w:trHeight w:val="20"/>
          <w:jc w:val="center"/>
        </w:trPr>
        <w:tc>
          <w:tcPr>
            <w:tcW w:w="2238" w:type="dxa"/>
            <w:tcBorders>
              <w:top w:val="single" w:sz="4" w:space="0" w:color="auto"/>
              <w:bottom w:val="single" w:sz="4" w:space="0" w:color="FFFFFF"/>
            </w:tcBorders>
            <w:shd w:val="clear" w:color="auto" w:fill="FFFFFF"/>
            <w:hideMark/>
          </w:tcPr>
          <w:p w:rsidR="002325EC" w:rsidRPr="00FB620B" w:rsidRDefault="002325EC" w:rsidP="002325EC">
            <w:pPr>
              <w:rPr>
                <w:sz w:val="22"/>
                <w:szCs w:val="22"/>
              </w:rPr>
            </w:pPr>
            <w:r w:rsidRPr="00FB620B">
              <w:rPr>
                <w:sz w:val="22"/>
                <w:szCs w:val="22"/>
              </w:rPr>
              <w:t>Тепловые сети:</w:t>
            </w:r>
          </w:p>
        </w:tc>
        <w:tc>
          <w:tcPr>
            <w:tcW w:w="1448" w:type="dxa"/>
            <w:tcBorders>
              <w:top w:val="single" w:sz="4" w:space="0" w:color="auto"/>
              <w:bottom w:val="single" w:sz="4" w:space="0" w:color="FFFFFF"/>
            </w:tcBorders>
            <w:shd w:val="clear" w:color="auto" w:fill="FFFFFF"/>
            <w:vAlign w:val="center"/>
            <w:hideMark/>
          </w:tcPr>
          <w:p w:rsidR="002325EC" w:rsidRPr="00FB620B" w:rsidRDefault="002325EC" w:rsidP="002325EC">
            <w:pPr>
              <w:jc w:val="center"/>
              <w:rPr>
                <w:sz w:val="22"/>
                <w:szCs w:val="22"/>
              </w:rPr>
            </w:pPr>
          </w:p>
        </w:tc>
        <w:tc>
          <w:tcPr>
            <w:tcW w:w="1370" w:type="dxa"/>
            <w:tcBorders>
              <w:top w:val="single" w:sz="4" w:space="0" w:color="auto"/>
              <w:bottom w:val="single" w:sz="4" w:space="0" w:color="FFFFFF"/>
            </w:tcBorders>
            <w:shd w:val="clear" w:color="auto" w:fill="FFFFFF"/>
            <w:vAlign w:val="center"/>
            <w:hideMark/>
          </w:tcPr>
          <w:p w:rsidR="002325EC" w:rsidRPr="00FB620B" w:rsidRDefault="002325EC" w:rsidP="002325EC">
            <w:pPr>
              <w:jc w:val="center"/>
              <w:rPr>
                <w:sz w:val="22"/>
                <w:szCs w:val="22"/>
              </w:rPr>
            </w:pPr>
          </w:p>
        </w:tc>
        <w:tc>
          <w:tcPr>
            <w:tcW w:w="1066" w:type="dxa"/>
            <w:tcBorders>
              <w:top w:val="single" w:sz="4" w:space="0" w:color="auto"/>
              <w:bottom w:val="single" w:sz="4" w:space="0" w:color="FFFFFF"/>
            </w:tcBorders>
            <w:shd w:val="clear" w:color="auto" w:fill="FFFFFF"/>
            <w:vAlign w:val="center"/>
            <w:hideMark/>
          </w:tcPr>
          <w:p w:rsidR="002325EC" w:rsidRPr="00FB620B" w:rsidRDefault="002325EC" w:rsidP="002325EC">
            <w:pPr>
              <w:jc w:val="center"/>
              <w:rPr>
                <w:sz w:val="22"/>
                <w:szCs w:val="22"/>
              </w:rPr>
            </w:pPr>
          </w:p>
        </w:tc>
        <w:tc>
          <w:tcPr>
            <w:tcW w:w="1108" w:type="dxa"/>
            <w:tcBorders>
              <w:top w:val="single" w:sz="4" w:space="0" w:color="auto"/>
              <w:bottom w:val="single" w:sz="4" w:space="0" w:color="FFFFFF"/>
            </w:tcBorders>
            <w:shd w:val="clear" w:color="auto" w:fill="FFFFFF"/>
            <w:vAlign w:val="center"/>
            <w:hideMark/>
          </w:tcPr>
          <w:p w:rsidR="002325EC" w:rsidRPr="00FB620B" w:rsidRDefault="002325EC" w:rsidP="002325EC">
            <w:pPr>
              <w:jc w:val="center"/>
              <w:rPr>
                <w:sz w:val="22"/>
                <w:szCs w:val="22"/>
              </w:rPr>
            </w:pPr>
          </w:p>
        </w:tc>
        <w:tc>
          <w:tcPr>
            <w:tcW w:w="1275" w:type="dxa"/>
            <w:tcBorders>
              <w:top w:val="single" w:sz="4" w:space="0" w:color="auto"/>
              <w:bottom w:val="single" w:sz="4" w:space="0" w:color="FFFFFF"/>
            </w:tcBorders>
            <w:shd w:val="clear" w:color="auto" w:fill="FFFFFF"/>
            <w:vAlign w:val="center"/>
            <w:hideMark/>
          </w:tcPr>
          <w:p w:rsidR="002325EC" w:rsidRPr="00FB620B" w:rsidRDefault="002325EC" w:rsidP="002325EC">
            <w:pPr>
              <w:jc w:val="center"/>
              <w:rPr>
                <w:sz w:val="22"/>
                <w:szCs w:val="22"/>
              </w:rPr>
            </w:pPr>
          </w:p>
        </w:tc>
        <w:tc>
          <w:tcPr>
            <w:tcW w:w="1134" w:type="dxa"/>
            <w:tcBorders>
              <w:top w:val="single" w:sz="4" w:space="0" w:color="auto"/>
              <w:bottom w:val="single" w:sz="4" w:space="0" w:color="FFFFFF"/>
            </w:tcBorders>
            <w:shd w:val="clear" w:color="auto" w:fill="FFFFFF"/>
            <w:vAlign w:val="center"/>
            <w:hideMark/>
          </w:tcPr>
          <w:p w:rsidR="002325EC" w:rsidRPr="00FB620B" w:rsidRDefault="002325EC" w:rsidP="002325EC">
            <w:pPr>
              <w:jc w:val="center"/>
              <w:rPr>
                <w:sz w:val="22"/>
                <w:szCs w:val="22"/>
              </w:rPr>
            </w:pPr>
          </w:p>
        </w:tc>
      </w:tr>
      <w:tr w:rsidR="002325EC" w:rsidRPr="00FB620B" w:rsidTr="002325EC">
        <w:trPr>
          <w:trHeight w:val="20"/>
          <w:jc w:val="center"/>
        </w:trPr>
        <w:tc>
          <w:tcPr>
            <w:tcW w:w="2238" w:type="dxa"/>
            <w:tcBorders>
              <w:top w:val="single" w:sz="4" w:space="0" w:color="FFFFFF"/>
              <w:bottom w:val="single" w:sz="4" w:space="0" w:color="FFFFFF"/>
            </w:tcBorders>
            <w:shd w:val="clear" w:color="auto" w:fill="FFFFFF"/>
            <w:hideMark/>
          </w:tcPr>
          <w:p w:rsidR="002325EC" w:rsidRPr="00FB620B" w:rsidRDefault="002325EC" w:rsidP="002325EC">
            <w:pPr>
              <w:rPr>
                <w:sz w:val="22"/>
                <w:szCs w:val="22"/>
              </w:rPr>
            </w:pPr>
            <w:r w:rsidRPr="00FB620B">
              <w:rPr>
                <w:sz w:val="22"/>
                <w:szCs w:val="22"/>
              </w:rPr>
              <w:t>от наружной стенки канала, тоннеля</w:t>
            </w:r>
          </w:p>
        </w:tc>
        <w:tc>
          <w:tcPr>
            <w:tcW w:w="1448" w:type="dxa"/>
            <w:tcBorders>
              <w:top w:val="single" w:sz="4" w:space="0" w:color="FFFFFF"/>
              <w:bottom w:val="single" w:sz="4" w:space="0" w:color="FFFFFF"/>
            </w:tcBorders>
            <w:shd w:val="clear" w:color="auto" w:fill="FFFFFF"/>
            <w:vAlign w:val="center"/>
            <w:hideMark/>
          </w:tcPr>
          <w:p w:rsidR="002325EC" w:rsidRPr="00FB620B" w:rsidRDefault="002325EC" w:rsidP="002325EC">
            <w:pPr>
              <w:jc w:val="center"/>
              <w:rPr>
                <w:sz w:val="22"/>
                <w:szCs w:val="22"/>
              </w:rPr>
            </w:pPr>
            <w:r w:rsidRPr="00FB620B">
              <w:rPr>
                <w:sz w:val="22"/>
                <w:szCs w:val="22"/>
              </w:rPr>
              <w:t>1,5</w:t>
            </w:r>
          </w:p>
        </w:tc>
        <w:tc>
          <w:tcPr>
            <w:tcW w:w="1370" w:type="dxa"/>
            <w:tcBorders>
              <w:top w:val="single" w:sz="4" w:space="0" w:color="FFFFFF"/>
              <w:bottom w:val="single" w:sz="4" w:space="0" w:color="FFFFFF"/>
            </w:tcBorders>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066" w:type="dxa"/>
            <w:tcBorders>
              <w:top w:val="single" w:sz="4" w:space="0" w:color="FFFFFF"/>
              <w:bottom w:val="single" w:sz="4" w:space="0" w:color="FFFFFF"/>
            </w:tcBorders>
            <w:shd w:val="clear" w:color="auto" w:fill="FFFFFF"/>
            <w:vAlign w:val="center"/>
            <w:hideMark/>
          </w:tcPr>
          <w:p w:rsidR="002325EC" w:rsidRPr="00FB620B" w:rsidRDefault="002325EC" w:rsidP="002325EC">
            <w:pPr>
              <w:jc w:val="center"/>
              <w:rPr>
                <w:sz w:val="22"/>
                <w:szCs w:val="22"/>
              </w:rPr>
            </w:pPr>
            <w:r w:rsidRPr="00FB620B">
              <w:rPr>
                <w:sz w:val="22"/>
                <w:szCs w:val="22"/>
              </w:rPr>
              <w:t>2</w:t>
            </w:r>
          </w:p>
        </w:tc>
        <w:tc>
          <w:tcPr>
            <w:tcW w:w="1108" w:type="dxa"/>
            <w:tcBorders>
              <w:top w:val="single" w:sz="4" w:space="0" w:color="FFFFFF"/>
              <w:bottom w:val="single" w:sz="4" w:space="0" w:color="FFFFFF"/>
            </w:tcBorders>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275" w:type="dxa"/>
            <w:tcBorders>
              <w:top w:val="single" w:sz="4" w:space="0" w:color="FFFFFF"/>
              <w:bottom w:val="single" w:sz="4" w:space="0" w:color="FFFFFF"/>
            </w:tcBorders>
            <w:shd w:val="clear" w:color="auto" w:fill="FFFFFF"/>
            <w:vAlign w:val="center"/>
            <w:hideMark/>
          </w:tcPr>
          <w:p w:rsidR="002325EC" w:rsidRPr="00FB620B" w:rsidRDefault="002325EC" w:rsidP="002325EC">
            <w:pPr>
              <w:jc w:val="center"/>
              <w:rPr>
                <w:sz w:val="22"/>
                <w:szCs w:val="22"/>
              </w:rPr>
            </w:pPr>
            <w:r w:rsidRPr="00FB620B">
              <w:rPr>
                <w:sz w:val="22"/>
                <w:szCs w:val="22"/>
              </w:rPr>
              <w:t>–</w:t>
            </w:r>
          </w:p>
        </w:tc>
        <w:tc>
          <w:tcPr>
            <w:tcW w:w="1134" w:type="dxa"/>
            <w:tcBorders>
              <w:top w:val="single" w:sz="4" w:space="0" w:color="FFFFFF"/>
              <w:bottom w:val="single" w:sz="4" w:space="0" w:color="FFFFFF"/>
            </w:tcBorders>
            <w:shd w:val="clear" w:color="auto" w:fill="FFFFFF"/>
            <w:vAlign w:val="center"/>
            <w:hideMark/>
          </w:tcPr>
          <w:p w:rsidR="002325EC" w:rsidRPr="00FB620B" w:rsidRDefault="002325EC" w:rsidP="002325EC">
            <w:pPr>
              <w:jc w:val="center"/>
              <w:rPr>
                <w:sz w:val="22"/>
                <w:szCs w:val="22"/>
              </w:rPr>
            </w:pPr>
            <w:r w:rsidRPr="00FB620B">
              <w:rPr>
                <w:sz w:val="22"/>
                <w:szCs w:val="22"/>
              </w:rPr>
              <w:t>–</w:t>
            </w:r>
          </w:p>
        </w:tc>
      </w:tr>
      <w:tr w:rsidR="002325EC" w:rsidRPr="00FB620B" w:rsidTr="002325EC">
        <w:trPr>
          <w:trHeight w:val="20"/>
          <w:jc w:val="center"/>
        </w:trPr>
        <w:tc>
          <w:tcPr>
            <w:tcW w:w="2238" w:type="dxa"/>
            <w:tcBorders>
              <w:top w:val="single" w:sz="4" w:space="0" w:color="FFFFFF"/>
              <w:bottom w:val="single" w:sz="12" w:space="0" w:color="auto"/>
            </w:tcBorders>
            <w:shd w:val="clear" w:color="auto" w:fill="FFFFFF"/>
            <w:hideMark/>
          </w:tcPr>
          <w:p w:rsidR="002325EC" w:rsidRPr="00FB620B" w:rsidRDefault="002325EC" w:rsidP="002325EC">
            <w:pPr>
              <w:rPr>
                <w:sz w:val="22"/>
                <w:szCs w:val="22"/>
              </w:rPr>
            </w:pPr>
            <w:r w:rsidRPr="00FB620B">
              <w:rPr>
                <w:sz w:val="22"/>
                <w:szCs w:val="22"/>
              </w:rPr>
              <w:t>от оболочки бес канальной прокладки</w:t>
            </w:r>
          </w:p>
        </w:tc>
        <w:tc>
          <w:tcPr>
            <w:tcW w:w="1448" w:type="dxa"/>
            <w:tcBorders>
              <w:top w:val="single" w:sz="4" w:space="0" w:color="FFFFFF"/>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1,5</w:t>
            </w:r>
          </w:p>
        </w:tc>
        <w:tc>
          <w:tcPr>
            <w:tcW w:w="1370" w:type="dxa"/>
            <w:tcBorders>
              <w:top w:val="single" w:sz="4" w:space="0" w:color="FFFFFF"/>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066" w:type="dxa"/>
            <w:tcBorders>
              <w:top w:val="single" w:sz="4" w:space="0" w:color="FFFFFF"/>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2</w:t>
            </w:r>
          </w:p>
        </w:tc>
        <w:tc>
          <w:tcPr>
            <w:tcW w:w="1108" w:type="dxa"/>
            <w:tcBorders>
              <w:top w:val="single" w:sz="4" w:space="0" w:color="FFFFFF"/>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1</w:t>
            </w:r>
          </w:p>
        </w:tc>
        <w:tc>
          <w:tcPr>
            <w:tcW w:w="1275" w:type="dxa"/>
            <w:tcBorders>
              <w:top w:val="single" w:sz="4" w:space="0" w:color="FFFFFF"/>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w:t>
            </w:r>
          </w:p>
        </w:tc>
        <w:tc>
          <w:tcPr>
            <w:tcW w:w="1134" w:type="dxa"/>
            <w:tcBorders>
              <w:top w:val="single" w:sz="4" w:space="0" w:color="FFFFFF"/>
              <w:bottom w:val="single" w:sz="12" w:space="0" w:color="auto"/>
            </w:tcBorders>
            <w:shd w:val="clear" w:color="auto" w:fill="FFFFFF"/>
            <w:vAlign w:val="center"/>
            <w:hideMark/>
          </w:tcPr>
          <w:p w:rsidR="002325EC" w:rsidRPr="00FB620B" w:rsidRDefault="002325EC" w:rsidP="002325EC">
            <w:pPr>
              <w:jc w:val="center"/>
              <w:rPr>
                <w:sz w:val="22"/>
                <w:szCs w:val="22"/>
              </w:rPr>
            </w:pPr>
            <w:r w:rsidRPr="00FB620B">
              <w:rPr>
                <w:sz w:val="22"/>
                <w:szCs w:val="22"/>
              </w:rPr>
              <w:t>–</w:t>
            </w:r>
          </w:p>
        </w:tc>
      </w:tr>
    </w:tbl>
    <w:p w:rsidR="002325EC" w:rsidRPr="00FB620B" w:rsidRDefault="002325EC" w:rsidP="002325EC">
      <w:pPr>
        <w:ind w:firstLine="709"/>
        <w:rPr>
          <w:i/>
          <w:sz w:val="22"/>
          <w:szCs w:val="22"/>
        </w:rPr>
      </w:pPr>
      <w:r w:rsidRPr="00FB620B">
        <w:rPr>
          <w:i/>
          <w:sz w:val="22"/>
          <w:szCs w:val="22"/>
        </w:rPr>
        <w:t>Примечания:</w:t>
      </w:r>
    </w:p>
    <w:p w:rsidR="002325EC" w:rsidRPr="00FB620B" w:rsidRDefault="002325EC" w:rsidP="002325EC">
      <w:pPr>
        <w:ind w:firstLine="709"/>
        <w:rPr>
          <w:i/>
          <w:sz w:val="22"/>
          <w:szCs w:val="22"/>
        </w:rPr>
      </w:pPr>
      <w:r w:rsidRPr="00FB620B">
        <w:rPr>
          <w:i/>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 Актуализированная редакция СНиП 2.04.02-84*»</w:t>
      </w:r>
    </w:p>
    <w:p w:rsidR="002325EC" w:rsidRPr="00FB620B" w:rsidRDefault="002325EC" w:rsidP="002325EC">
      <w:pPr>
        <w:ind w:firstLine="709"/>
        <w:rPr>
          <w:i/>
          <w:sz w:val="22"/>
          <w:szCs w:val="22"/>
        </w:rPr>
      </w:pPr>
      <w:r w:rsidRPr="00FB620B">
        <w:rPr>
          <w:i/>
          <w:sz w:val="22"/>
          <w:szCs w:val="22"/>
        </w:rPr>
        <w:t>2. Расстояния от бытовой канализации до хозяйственно-питьевого водопровода следует принимать, м:</w:t>
      </w:r>
    </w:p>
    <w:p w:rsidR="002325EC" w:rsidRPr="00FB620B" w:rsidRDefault="002325EC" w:rsidP="002325EC">
      <w:pPr>
        <w:pStyle w:val="aff5"/>
        <w:numPr>
          <w:ilvl w:val="0"/>
          <w:numId w:val="22"/>
        </w:numPr>
        <w:overflowPunct/>
        <w:autoSpaceDE/>
        <w:autoSpaceDN/>
        <w:adjustRightInd/>
        <w:spacing w:line="240" w:lineRule="auto"/>
        <w:contextualSpacing/>
        <w:rPr>
          <w:i/>
          <w:sz w:val="22"/>
          <w:szCs w:val="22"/>
        </w:rPr>
      </w:pPr>
      <w:r w:rsidRPr="00FB620B">
        <w:rPr>
          <w:i/>
          <w:sz w:val="22"/>
          <w:szCs w:val="22"/>
        </w:rPr>
        <w:t>до водопровода из железобетонных и асбестоцементных труб – 5;</w:t>
      </w:r>
    </w:p>
    <w:p w:rsidR="002325EC" w:rsidRPr="00FB620B" w:rsidRDefault="002325EC" w:rsidP="002325EC">
      <w:pPr>
        <w:pStyle w:val="aff5"/>
        <w:overflowPunct/>
        <w:autoSpaceDE/>
        <w:autoSpaceDN/>
        <w:adjustRightInd/>
        <w:spacing w:line="240" w:lineRule="auto"/>
        <w:ind w:left="0" w:firstLine="0"/>
        <w:contextualSpacing/>
        <w:rPr>
          <w:i/>
          <w:sz w:val="22"/>
          <w:szCs w:val="22"/>
        </w:rPr>
      </w:pPr>
      <w:r w:rsidRPr="00FB620B">
        <w:rPr>
          <w:i/>
          <w:sz w:val="22"/>
          <w:szCs w:val="22"/>
        </w:rPr>
        <w:t>до водопровода из чугунных труб диаметром до 200 мм – 1,5;</w:t>
      </w:r>
    </w:p>
    <w:p w:rsidR="002325EC" w:rsidRPr="00FB620B" w:rsidRDefault="002325EC" w:rsidP="002325EC">
      <w:pPr>
        <w:pStyle w:val="aff5"/>
        <w:numPr>
          <w:ilvl w:val="0"/>
          <w:numId w:val="22"/>
        </w:numPr>
        <w:overflowPunct/>
        <w:autoSpaceDE/>
        <w:autoSpaceDN/>
        <w:adjustRightInd/>
        <w:spacing w:line="240" w:lineRule="auto"/>
        <w:contextualSpacing/>
        <w:rPr>
          <w:i/>
          <w:sz w:val="22"/>
          <w:szCs w:val="22"/>
        </w:rPr>
      </w:pPr>
      <w:r w:rsidRPr="00FB620B">
        <w:rPr>
          <w:i/>
          <w:sz w:val="22"/>
          <w:szCs w:val="22"/>
        </w:rPr>
        <w:t>диметром свыше 200 мм – 3;</w:t>
      </w:r>
    </w:p>
    <w:p w:rsidR="002325EC" w:rsidRPr="00FB620B" w:rsidRDefault="002325EC" w:rsidP="002325EC">
      <w:pPr>
        <w:pStyle w:val="aff5"/>
        <w:numPr>
          <w:ilvl w:val="0"/>
          <w:numId w:val="22"/>
        </w:numPr>
        <w:overflowPunct/>
        <w:autoSpaceDE/>
        <w:autoSpaceDN/>
        <w:adjustRightInd/>
        <w:spacing w:line="240" w:lineRule="auto"/>
        <w:contextualSpacing/>
        <w:rPr>
          <w:i/>
          <w:sz w:val="22"/>
          <w:szCs w:val="22"/>
        </w:rPr>
      </w:pPr>
      <w:r w:rsidRPr="00FB620B">
        <w:rPr>
          <w:i/>
          <w:sz w:val="22"/>
          <w:szCs w:val="22"/>
        </w:rPr>
        <w:t>до водопровода из пластмассовых труб – 1,5.</w:t>
      </w:r>
    </w:p>
    <w:p w:rsidR="002325EC" w:rsidRPr="00FB620B" w:rsidRDefault="002325EC" w:rsidP="002325EC">
      <w:pPr>
        <w:rPr>
          <w:i/>
          <w:sz w:val="22"/>
          <w:szCs w:val="22"/>
        </w:rPr>
      </w:pPr>
      <w:r w:rsidRPr="00FB620B">
        <w:rPr>
          <w:i/>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325EC" w:rsidRPr="00FB620B" w:rsidRDefault="002325EC" w:rsidP="002325EC">
      <w:pPr>
        <w:ind w:firstLine="709"/>
        <w:rPr>
          <w:i/>
          <w:sz w:val="22"/>
          <w:szCs w:val="22"/>
        </w:rPr>
      </w:pPr>
      <w:r w:rsidRPr="00FB620B">
        <w:rPr>
          <w:i/>
          <w:sz w:val="22"/>
          <w:szCs w:val="22"/>
        </w:rPr>
        <w:t>3. В соответствии с Правилами устройства электроустановок.</w:t>
      </w:r>
    </w:p>
    <w:p w:rsidR="002325EC" w:rsidRDefault="002325EC" w:rsidP="002325EC">
      <w:pPr>
        <w:spacing w:before="120" w:after="120"/>
        <w:ind w:firstLine="709"/>
        <w:rPr>
          <w:b/>
          <w:i/>
          <w:highlight w:val="lightGray"/>
        </w:rPr>
      </w:pPr>
      <w:bookmarkStart w:id="89" w:name="sub_231"/>
      <w:r w:rsidRPr="00D479D8">
        <w:rPr>
          <w:b/>
          <w:i/>
        </w:rPr>
        <w:t>Организация сбора и вывоза бытовых отходов и мусора</w:t>
      </w:r>
    </w:p>
    <w:p w:rsidR="002325EC" w:rsidRPr="00FB620B" w:rsidRDefault="002325EC" w:rsidP="002325EC">
      <w:pPr>
        <w:ind w:firstLine="709"/>
      </w:pPr>
      <w:r w:rsidRPr="00FB620B">
        <w:t>2.5.42. Санитарная очистка должна обеспечивать во взаимосвязи с системой канализации сбор и утилизацию бытовых и производственных отходов с учетом экологических и ресурсосберегающих требований.</w:t>
      </w:r>
    </w:p>
    <w:bookmarkEnd w:id="89"/>
    <w:p w:rsidR="002325EC" w:rsidRPr="00FB620B" w:rsidRDefault="002325EC" w:rsidP="002325EC">
      <w:pPr>
        <w:ind w:firstLine="709"/>
      </w:pPr>
      <w:r w:rsidRPr="00FB620B">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 Резервирование территорий для таких предприятий должно предусматриваться на стадиях проекта схемы территориального планирования области, проекта схемы территориального планирования района, проекта генерального плана, в генеральной схеме обезвреживания, типизации и захоронения промышленных отходов региона.</w:t>
      </w:r>
    </w:p>
    <w:p w:rsidR="002325EC" w:rsidRPr="003B74B1" w:rsidRDefault="002325EC" w:rsidP="002325EC">
      <w:pPr>
        <w:ind w:firstLine="709"/>
        <w:rPr>
          <w:rFonts w:ascii="Arial" w:hAnsi="Arial"/>
          <w:i/>
          <w:iCs/>
        </w:rPr>
      </w:pPr>
      <w:bookmarkStart w:id="90" w:name="sub_2310"/>
      <w:r w:rsidRPr="00FB620B">
        <w:t>2.5.43. Необходимо предусматривать организацию системы сбора, хранения и обезвреживания отходов лечебно-профилактических</w:t>
      </w:r>
      <w:r w:rsidRPr="003B74B1">
        <w:t xml:space="preserve"> учреждений (всех форм собственности), особенно опасных рискованных отходов здравоохранения, в том числе внедрение раздельного сбора отходов, применение технологий по локальному и централизованному обезвреживанию. Предпочтительно использование термических методов стерилизации. Правила сбора, хранения и удаления отходов лечебно-профилактических учреждений следует принимать по </w:t>
      </w:r>
      <w:bookmarkEnd w:id="90"/>
      <w:r w:rsidRPr="003B74B1">
        <w:rPr>
          <w:rStyle w:val="affffff9"/>
          <w:b w:val="0"/>
        </w:rPr>
        <w:t>СанПиН 2.1.7.2790-10</w:t>
      </w:r>
      <w:r w:rsidRPr="003B74B1">
        <w:t xml:space="preserve"> «Санитарно-эпидемиологические требования к обращению с медицинскими отходами».</w:t>
      </w:r>
    </w:p>
    <w:p w:rsidR="002325EC" w:rsidRPr="00FB620B" w:rsidRDefault="002325EC" w:rsidP="002325EC">
      <w:pPr>
        <w:ind w:firstLine="709"/>
      </w:pPr>
      <w:bookmarkStart w:id="91" w:name="sub_232"/>
      <w:r w:rsidRPr="00FB620B">
        <w:t>2.5.44. Основой для разделов «Санитарная очистка» в генеральном плане и проектах планировки должна являться «Генеральная схема санитарной очистки территории», выполняемая по отдельному заданию и решающая вопросы сбора, транспортировки и утилизации отходов в пределах охватываемой территории на срок действия генплана.</w:t>
      </w:r>
      <w:bookmarkStart w:id="92" w:name="sub_233"/>
      <w:bookmarkEnd w:id="91"/>
    </w:p>
    <w:p w:rsidR="002325EC" w:rsidRPr="007003C8" w:rsidRDefault="002325EC" w:rsidP="002325EC">
      <w:pPr>
        <w:pStyle w:val="32"/>
        <w:shd w:val="clear" w:color="auto" w:fill="auto"/>
        <w:spacing w:before="0" w:after="0" w:line="240" w:lineRule="auto"/>
        <w:ind w:firstLine="709"/>
        <w:jc w:val="both"/>
        <w:rPr>
          <w:sz w:val="24"/>
          <w:szCs w:val="24"/>
        </w:rPr>
      </w:pPr>
      <w:r w:rsidRPr="00FB620B">
        <w:rPr>
          <w:sz w:val="24"/>
          <w:szCs w:val="24"/>
        </w:rPr>
        <w:t>2.5.45. Нормы</w:t>
      </w:r>
      <w:r w:rsidRPr="003B74B1">
        <w:rPr>
          <w:sz w:val="24"/>
          <w:szCs w:val="24"/>
        </w:rPr>
        <w:t xml:space="preserve"> накопления бытовых отходов принимаются на основании приложения М (</w:t>
      </w:r>
      <w:r w:rsidRPr="007003C8">
        <w:rPr>
          <w:sz w:val="24"/>
          <w:szCs w:val="24"/>
        </w:rPr>
        <w:t xml:space="preserve">рекомендуемое) СП 42.13330.2011 «Градостроительство. Планировка и застройка </w:t>
      </w:r>
      <w:r w:rsidRPr="007003C8">
        <w:rPr>
          <w:sz w:val="24"/>
          <w:szCs w:val="24"/>
        </w:rPr>
        <w:lastRenderedPageBreak/>
        <w:t>городских и сельских поселений. Актуализированная редакция СНиП 2.07.01-89*» и в соответствии с таблицей 2.2</w:t>
      </w:r>
      <w:r>
        <w:rPr>
          <w:sz w:val="24"/>
          <w:szCs w:val="24"/>
        </w:rPr>
        <w:t>7</w:t>
      </w:r>
      <w:r w:rsidRPr="007003C8">
        <w:rPr>
          <w:sz w:val="24"/>
          <w:szCs w:val="24"/>
        </w:rPr>
        <w:t>.</w:t>
      </w:r>
    </w:p>
    <w:p w:rsidR="002325EC" w:rsidRPr="00E55A41" w:rsidRDefault="002325EC" w:rsidP="002325EC">
      <w:pPr>
        <w:pStyle w:val="af5"/>
        <w:spacing w:before="120" w:after="120"/>
        <w:ind w:firstLine="709"/>
        <w:rPr>
          <w:rFonts w:ascii="Times New Roman" w:hAnsi="Times New Roman" w:cs="Times New Roman"/>
          <w:b/>
          <w:sz w:val="24"/>
          <w:szCs w:val="24"/>
          <w:highlight w:val="lightGray"/>
        </w:rPr>
      </w:pPr>
      <w:r w:rsidRPr="007003C8">
        <w:rPr>
          <w:rFonts w:ascii="Times New Roman" w:hAnsi="Times New Roman" w:cs="Times New Roman"/>
          <w:b/>
          <w:sz w:val="24"/>
          <w:szCs w:val="24"/>
        </w:rPr>
        <w:t>Таблица 2.2</w:t>
      </w:r>
      <w:r>
        <w:rPr>
          <w:rFonts w:ascii="Times New Roman" w:hAnsi="Times New Roman" w:cs="Times New Roman"/>
          <w:b/>
          <w:sz w:val="24"/>
          <w:szCs w:val="24"/>
        </w:rPr>
        <w:t>7</w:t>
      </w:r>
      <w:r w:rsidRPr="007003C8">
        <w:rPr>
          <w:rFonts w:ascii="Times New Roman" w:hAnsi="Times New Roman" w:cs="Times New Roman"/>
          <w:b/>
          <w:sz w:val="24"/>
          <w:szCs w:val="24"/>
        </w:rPr>
        <w:t xml:space="preserve"> – Нормы</w:t>
      </w:r>
      <w:r w:rsidRPr="003B74B1">
        <w:rPr>
          <w:rFonts w:ascii="Times New Roman" w:hAnsi="Times New Roman" w:cs="Times New Roman"/>
          <w:b/>
          <w:sz w:val="24"/>
          <w:szCs w:val="24"/>
        </w:rPr>
        <w:t xml:space="preserve"> накопления бытовых отходов</w:t>
      </w:r>
    </w:p>
    <w:tbl>
      <w:tblPr>
        <w:tblW w:w="97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1428"/>
        <w:gridCol w:w="1417"/>
      </w:tblGrid>
      <w:tr w:rsidR="002325EC" w:rsidRPr="003B74B1" w:rsidTr="002325EC">
        <w:trPr>
          <w:jc w:val="center"/>
        </w:trPr>
        <w:tc>
          <w:tcPr>
            <w:tcW w:w="6912" w:type="dxa"/>
            <w:vMerge w:val="restart"/>
            <w:tcBorders>
              <w:top w:val="single" w:sz="12" w:space="0" w:color="auto"/>
              <w:left w:val="single" w:sz="12" w:space="0" w:color="auto"/>
              <w:bottom w:val="nil"/>
              <w:right w:val="single" w:sz="4" w:space="0" w:color="auto"/>
            </w:tcBorders>
            <w:vAlign w:val="center"/>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Бытовые отходы</w:t>
            </w:r>
          </w:p>
        </w:tc>
        <w:tc>
          <w:tcPr>
            <w:tcW w:w="2845" w:type="dxa"/>
            <w:gridSpan w:val="2"/>
            <w:tcBorders>
              <w:top w:val="single" w:sz="12" w:space="0" w:color="auto"/>
              <w:left w:val="single" w:sz="4" w:space="0" w:color="auto"/>
              <w:bottom w:val="single" w:sz="4" w:space="0" w:color="auto"/>
              <w:right w:val="single" w:sz="12" w:space="0" w:color="auto"/>
            </w:tcBorders>
            <w:vAlign w:val="center"/>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Количество бытовых отходов, чел/год</w:t>
            </w:r>
          </w:p>
        </w:tc>
      </w:tr>
      <w:tr w:rsidR="002325EC" w:rsidRPr="003B74B1" w:rsidTr="002325EC">
        <w:trPr>
          <w:jc w:val="center"/>
        </w:trPr>
        <w:tc>
          <w:tcPr>
            <w:tcW w:w="6912" w:type="dxa"/>
            <w:vMerge/>
            <w:tcBorders>
              <w:top w:val="nil"/>
              <w:left w:val="single" w:sz="12" w:space="0" w:color="auto"/>
              <w:bottom w:val="single" w:sz="12" w:space="0" w:color="auto"/>
              <w:right w:val="single" w:sz="4" w:space="0" w:color="auto"/>
            </w:tcBorders>
            <w:vAlign w:val="center"/>
          </w:tcPr>
          <w:p w:rsidR="002325EC" w:rsidRPr="003B74B1" w:rsidRDefault="002325EC" w:rsidP="002325EC">
            <w:pPr>
              <w:pStyle w:val="af5"/>
              <w:jc w:val="center"/>
              <w:rPr>
                <w:rFonts w:ascii="Times New Roman" w:hAnsi="Times New Roman" w:cs="Times New Roman"/>
                <w:sz w:val="22"/>
                <w:szCs w:val="22"/>
              </w:rPr>
            </w:pPr>
          </w:p>
        </w:tc>
        <w:tc>
          <w:tcPr>
            <w:tcW w:w="1428" w:type="dxa"/>
            <w:tcBorders>
              <w:top w:val="single" w:sz="4" w:space="0" w:color="auto"/>
              <w:left w:val="single" w:sz="4" w:space="0" w:color="auto"/>
              <w:bottom w:val="single" w:sz="12" w:space="0" w:color="auto"/>
              <w:right w:val="single" w:sz="4" w:space="0" w:color="auto"/>
            </w:tcBorders>
            <w:vAlign w:val="center"/>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кг</w:t>
            </w:r>
          </w:p>
        </w:tc>
        <w:tc>
          <w:tcPr>
            <w:tcW w:w="1417" w:type="dxa"/>
            <w:tcBorders>
              <w:top w:val="single" w:sz="4" w:space="0" w:color="auto"/>
              <w:left w:val="single" w:sz="4" w:space="0" w:color="auto"/>
              <w:bottom w:val="single" w:sz="12" w:space="0" w:color="auto"/>
              <w:right w:val="single" w:sz="12" w:space="0" w:color="auto"/>
            </w:tcBorders>
            <w:vAlign w:val="center"/>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л</w:t>
            </w:r>
          </w:p>
        </w:tc>
      </w:tr>
      <w:tr w:rsidR="002325EC" w:rsidRPr="003B74B1" w:rsidTr="002325EC">
        <w:trPr>
          <w:jc w:val="center"/>
        </w:trPr>
        <w:tc>
          <w:tcPr>
            <w:tcW w:w="6912" w:type="dxa"/>
            <w:tcBorders>
              <w:top w:val="single" w:sz="12" w:space="0" w:color="auto"/>
              <w:left w:val="single" w:sz="12" w:space="0" w:color="auto"/>
              <w:bottom w:val="single" w:sz="12" w:space="0" w:color="auto"/>
              <w:right w:val="single" w:sz="4" w:space="0" w:color="auto"/>
            </w:tcBorders>
          </w:tcPr>
          <w:p w:rsidR="002325EC" w:rsidRPr="003B74B1" w:rsidRDefault="002325EC" w:rsidP="002325EC">
            <w:pPr>
              <w:pStyle w:val="af7"/>
              <w:jc w:val="center"/>
              <w:rPr>
                <w:rFonts w:ascii="Times New Roman" w:hAnsi="Times New Roman" w:cs="Times New Roman"/>
                <w:sz w:val="22"/>
                <w:szCs w:val="22"/>
              </w:rPr>
            </w:pPr>
            <w:r w:rsidRPr="003B74B1">
              <w:rPr>
                <w:rFonts w:ascii="Times New Roman" w:hAnsi="Times New Roman" w:cs="Times New Roman"/>
                <w:sz w:val="22"/>
                <w:szCs w:val="22"/>
              </w:rPr>
              <w:t>1</w:t>
            </w:r>
          </w:p>
        </w:tc>
        <w:tc>
          <w:tcPr>
            <w:tcW w:w="1428" w:type="dxa"/>
            <w:tcBorders>
              <w:top w:val="single" w:sz="12" w:space="0" w:color="auto"/>
              <w:left w:val="single" w:sz="4" w:space="0" w:color="auto"/>
              <w:bottom w:val="single" w:sz="12" w:space="0" w:color="auto"/>
              <w:right w:val="single" w:sz="4"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2</w:t>
            </w:r>
          </w:p>
        </w:tc>
        <w:tc>
          <w:tcPr>
            <w:tcW w:w="1417" w:type="dxa"/>
            <w:tcBorders>
              <w:top w:val="single" w:sz="12" w:space="0" w:color="auto"/>
              <w:left w:val="single" w:sz="4" w:space="0" w:color="auto"/>
              <w:bottom w:val="single" w:sz="12" w:space="0" w:color="auto"/>
              <w:right w:val="single" w:sz="12"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3</w:t>
            </w:r>
          </w:p>
        </w:tc>
      </w:tr>
      <w:tr w:rsidR="002325EC" w:rsidRPr="003B74B1" w:rsidTr="002325EC">
        <w:trPr>
          <w:jc w:val="center"/>
        </w:trPr>
        <w:tc>
          <w:tcPr>
            <w:tcW w:w="6912" w:type="dxa"/>
            <w:tcBorders>
              <w:top w:val="single" w:sz="12" w:space="0" w:color="auto"/>
              <w:left w:val="single" w:sz="12" w:space="0" w:color="auto"/>
              <w:bottom w:val="nil"/>
              <w:right w:val="single" w:sz="4" w:space="0" w:color="auto"/>
            </w:tcBorders>
          </w:tcPr>
          <w:p w:rsidR="002325EC" w:rsidRPr="003B74B1" w:rsidRDefault="002325EC" w:rsidP="002325EC">
            <w:pPr>
              <w:pStyle w:val="af7"/>
              <w:rPr>
                <w:rFonts w:ascii="Times New Roman" w:hAnsi="Times New Roman" w:cs="Times New Roman"/>
                <w:sz w:val="22"/>
                <w:szCs w:val="22"/>
              </w:rPr>
            </w:pPr>
            <w:r w:rsidRPr="003B74B1">
              <w:rPr>
                <w:rFonts w:ascii="Times New Roman" w:hAnsi="Times New Roman" w:cs="Times New Roman"/>
                <w:sz w:val="22"/>
                <w:szCs w:val="22"/>
              </w:rPr>
              <w:t>Твердые:</w:t>
            </w:r>
          </w:p>
        </w:tc>
        <w:tc>
          <w:tcPr>
            <w:tcW w:w="1428" w:type="dxa"/>
            <w:tcBorders>
              <w:top w:val="single" w:sz="12" w:space="0" w:color="auto"/>
              <w:left w:val="single" w:sz="4" w:space="0" w:color="auto"/>
              <w:bottom w:val="nil"/>
              <w:right w:val="single" w:sz="4" w:space="0" w:color="auto"/>
            </w:tcBorders>
          </w:tcPr>
          <w:p w:rsidR="002325EC" w:rsidRPr="003B74B1" w:rsidRDefault="002325EC" w:rsidP="002325EC">
            <w:pPr>
              <w:pStyle w:val="af5"/>
              <w:jc w:val="center"/>
              <w:rPr>
                <w:rFonts w:ascii="Times New Roman" w:hAnsi="Times New Roman" w:cs="Times New Roman"/>
                <w:sz w:val="22"/>
                <w:szCs w:val="22"/>
              </w:rPr>
            </w:pPr>
          </w:p>
        </w:tc>
        <w:tc>
          <w:tcPr>
            <w:tcW w:w="1417" w:type="dxa"/>
            <w:tcBorders>
              <w:top w:val="single" w:sz="12" w:space="0" w:color="auto"/>
              <w:left w:val="single" w:sz="4" w:space="0" w:color="auto"/>
              <w:bottom w:val="nil"/>
              <w:right w:val="single" w:sz="12" w:space="0" w:color="auto"/>
            </w:tcBorders>
          </w:tcPr>
          <w:p w:rsidR="002325EC" w:rsidRPr="003B74B1" w:rsidRDefault="002325EC" w:rsidP="002325EC">
            <w:pPr>
              <w:pStyle w:val="af5"/>
              <w:jc w:val="center"/>
              <w:rPr>
                <w:rFonts w:ascii="Times New Roman" w:hAnsi="Times New Roman" w:cs="Times New Roman"/>
                <w:sz w:val="22"/>
                <w:szCs w:val="22"/>
              </w:rPr>
            </w:pPr>
          </w:p>
        </w:tc>
      </w:tr>
      <w:tr w:rsidR="002325EC" w:rsidRPr="003B74B1" w:rsidTr="002325EC">
        <w:trPr>
          <w:jc w:val="center"/>
        </w:trPr>
        <w:tc>
          <w:tcPr>
            <w:tcW w:w="6912" w:type="dxa"/>
            <w:tcBorders>
              <w:top w:val="nil"/>
              <w:left w:val="single" w:sz="12" w:space="0" w:color="auto"/>
              <w:bottom w:val="nil"/>
              <w:right w:val="single" w:sz="4" w:space="0" w:color="auto"/>
            </w:tcBorders>
          </w:tcPr>
          <w:p w:rsidR="002325EC" w:rsidRPr="003B74B1" w:rsidRDefault="002325EC" w:rsidP="002325EC">
            <w:pPr>
              <w:pStyle w:val="af7"/>
              <w:rPr>
                <w:rFonts w:ascii="Times New Roman" w:hAnsi="Times New Roman" w:cs="Times New Roman"/>
                <w:sz w:val="22"/>
                <w:szCs w:val="22"/>
              </w:rPr>
            </w:pPr>
            <w:r w:rsidRPr="003B74B1">
              <w:rPr>
                <w:rFonts w:ascii="Times New Roman" w:hAnsi="Times New Roman" w:cs="Times New Roman"/>
                <w:sz w:val="22"/>
                <w:szCs w:val="22"/>
              </w:rPr>
              <w:t>от жилых зданий, оборудованных водопроводом, канализацией, центральным отоплением и газом</w:t>
            </w:r>
          </w:p>
        </w:tc>
        <w:tc>
          <w:tcPr>
            <w:tcW w:w="1428" w:type="dxa"/>
            <w:tcBorders>
              <w:top w:val="nil"/>
              <w:left w:val="single" w:sz="4" w:space="0" w:color="auto"/>
              <w:bottom w:val="nil"/>
              <w:right w:val="single" w:sz="4"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190</w:t>
            </w:r>
          </w:p>
        </w:tc>
        <w:tc>
          <w:tcPr>
            <w:tcW w:w="1417" w:type="dxa"/>
            <w:tcBorders>
              <w:top w:val="nil"/>
              <w:left w:val="single" w:sz="4" w:space="0" w:color="auto"/>
              <w:bottom w:val="nil"/>
              <w:right w:val="single" w:sz="12"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900</w:t>
            </w:r>
          </w:p>
        </w:tc>
      </w:tr>
      <w:tr w:rsidR="002325EC" w:rsidRPr="003B74B1" w:rsidTr="002325EC">
        <w:trPr>
          <w:jc w:val="center"/>
        </w:trPr>
        <w:tc>
          <w:tcPr>
            <w:tcW w:w="6912" w:type="dxa"/>
            <w:tcBorders>
              <w:top w:val="nil"/>
              <w:left w:val="single" w:sz="12" w:space="0" w:color="auto"/>
              <w:bottom w:val="nil"/>
              <w:right w:val="single" w:sz="4" w:space="0" w:color="auto"/>
            </w:tcBorders>
          </w:tcPr>
          <w:p w:rsidR="002325EC" w:rsidRPr="003B74B1" w:rsidRDefault="002325EC" w:rsidP="002325EC">
            <w:pPr>
              <w:pStyle w:val="af7"/>
              <w:rPr>
                <w:rFonts w:ascii="Times New Roman" w:hAnsi="Times New Roman" w:cs="Times New Roman"/>
                <w:sz w:val="22"/>
                <w:szCs w:val="22"/>
              </w:rPr>
            </w:pPr>
            <w:r w:rsidRPr="003B74B1">
              <w:rPr>
                <w:rFonts w:ascii="Times New Roman" w:hAnsi="Times New Roman" w:cs="Times New Roman"/>
                <w:sz w:val="22"/>
                <w:szCs w:val="22"/>
              </w:rPr>
              <w:t>от прочих жилых зданий</w:t>
            </w:r>
          </w:p>
        </w:tc>
        <w:tc>
          <w:tcPr>
            <w:tcW w:w="1428" w:type="dxa"/>
            <w:tcBorders>
              <w:top w:val="nil"/>
              <w:left w:val="single" w:sz="4" w:space="0" w:color="auto"/>
              <w:bottom w:val="nil"/>
              <w:right w:val="single" w:sz="4"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300</w:t>
            </w:r>
          </w:p>
        </w:tc>
        <w:tc>
          <w:tcPr>
            <w:tcW w:w="1417" w:type="dxa"/>
            <w:tcBorders>
              <w:top w:val="nil"/>
              <w:left w:val="single" w:sz="4" w:space="0" w:color="auto"/>
              <w:bottom w:val="nil"/>
              <w:right w:val="single" w:sz="12"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1100</w:t>
            </w:r>
          </w:p>
        </w:tc>
      </w:tr>
      <w:tr w:rsidR="002325EC" w:rsidRPr="003B74B1" w:rsidTr="002325EC">
        <w:trPr>
          <w:jc w:val="center"/>
        </w:trPr>
        <w:tc>
          <w:tcPr>
            <w:tcW w:w="6912" w:type="dxa"/>
            <w:tcBorders>
              <w:top w:val="nil"/>
              <w:left w:val="single" w:sz="12" w:space="0" w:color="auto"/>
              <w:bottom w:val="nil"/>
              <w:right w:val="single" w:sz="4" w:space="0" w:color="auto"/>
            </w:tcBorders>
          </w:tcPr>
          <w:p w:rsidR="002325EC" w:rsidRPr="003B74B1" w:rsidRDefault="002325EC" w:rsidP="002325EC">
            <w:pPr>
              <w:pStyle w:val="af7"/>
              <w:rPr>
                <w:rFonts w:ascii="Times New Roman" w:hAnsi="Times New Roman" w:cs="Times New Roman"/>
                <w:sz w:val="22"/>
                <w:szCs w:val="22"/>
              </w:rPr>
            </w:pPr>
            <w:r w:rsidRPr="003B74B1">
              <w:rPr>
                <w:rFonts w:ascii="Times New Roman" w:hAnsi="Times New Roman" w:cs="Times New Roman"/>
                <w:sz w:val="22"/>
                <w:szCs w:val="22"/>
              </w:rPr>
              <w:t>Жидкие из выгребов (при отсутствии канализации)</w:t>
            </w:r>
          </w:p>
        </w:tc>
        <w:tc>
          <w:tcPr>
            <w:tcW w:w="1428" w:type="dxa"/>
            <w:tcBorders>
              <w:top w:val="nil"/>
              <w:left w:val="single" w:sz="4" w:space="0" w:color="auto"/>
              <w:bottom w:val="nil"/>
              <w:right w:val="single" w:sz="4"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w:t>
            </w:r>
          </w:p>
        </w:tc>
        <w:tc>
          <w:tcPr>
            <w:tcW w:w="1417" w:type="dxa"/>
            <w:tcBorders>
              <w:top w:val="nil"/>
              <w:left w:val="single" w:sz="4" w:space="0" w:color="auto"/>
              <w:bottom w:val="nil"/>
              <w:right w:val="single" w:sz="12"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2000</w:t>
            </w:r>
          </w:p>
        </w:tc>
      </w:tr>
      <w:tr w:rsidR="002325EC" w:rsidRPr="003B74B1" w:rsidTr="002325EC">
        <w:trPr>
          <w:jc w:val="center"/>
        </w:trPr>
        <w:tc>
          <w:tcPr>
            <w:tcW w:w="6912" w:type="dxa"/>
            <w:tcBorders>
              <w:top w:val="nil"/>
              <w:left w:val="single" w:sz="12" w:space="0" w:color="auto"/>
              <w:bottom w:val="single" w:sz="12" w:space="0" w:color="auto"/>
              <w:right w:val="single" w:sz="4" w:space="0" w:color="auto"/>
            </w:tcBorders>
          </w:tcPr>
          <w:p w:rsidR="002325EC" w:rsidRPr="003B74B1" w:rsidRDefault="002325EC" w:rsidP="002325EC">
            <w:pPr>
              <w:pStyle w:val="af7"/>
              <w:rPr>
                <w:rFonts w:ascii="Times New Roman" w:hAnsi="Times New Roman" w:cs="Times New Roman"/>
                <w:sz w:val="22"/>
                <w:szCs w:val="22"/>
              </w:rPr>
            </w:pPr>
            <w:r w:rsidRPr="003B74B1">
              <w:rPr>
                <w:rFonts w:ascii="Times New Roman" w:hAnsi="Times New Roman" w:cs="Times New Roman"/>
                <w:sz w:val="22"/>
                <w:szCs w:val="22"/>
              </w:rPr>
              <w:t>Смет с 1 м</w:t>
            </w:r>
            <w:r w:rsidRPr="003B74B1">
              <w:rPr>
                <w:rFonts w:ascii="Times New Roman" w:hAnsi="Times New Roman" w:cs="Times New Roman"/>
                <w:sz w:val="22"/>
                <w:szCs w:val="22"/>
                <w:vertAlign w:val="superscript"/>
              </w:rPr>
              <w:t>2</w:t>
            </w:r>
            <w:r w:rsidRPr="003B74B1">
              <w:rPr>
                <w:rFonts w:ascii="Times New Roman" w:hAnsi="Times New Roman" w:cs="Times New Roman"/>
                <w:sz w:val="22"/>
                <w:szCs w:val="22"/>
              </w:rPr>
              <w:t xml:space="preserve"> твердых покрытий улиц, площадей и парков</w:t>
            </w:r>
          </w:p>
        </w:tc>
        <w:tc>
          <w:tcPr>
            <w:tcW w:w="1428" w:type="dxa"/>
            <w:tcBorders>
              <w:top w:val="nil"/>
              <w:left w:val="single" w:sz="4" w:space="0" w:color="auto"/>
              <w:bottom w:val="single" w:sz="12" w:space="0" w:color="auto"/>
              <w:right w:val="single" w:sz="4"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5</w:t>
            </w:r>
          </w:p>
        </w:tc>
        <w:tc>
          <w:tcPr>
            <w:tcW w:w="1417" w:type="dxa"/>
            <w:tcBorders>
              <w:top w:val="nil"/>
              <w:left w:val="single" w:sz="4" w:space="0" w:color="auto"/>
              <w:bottom w:val="single" w:sz="12" w:space="0" w:color="auto"/>
              <w:right w:val="single" w:sz="12" w:space="0" w:color="auto"/>
            </w:tcBorders>
          </w:tcPr>
          <w:p w:rsidR="002325EC" w:rsidRPr="003B74B1" w:rsidRDefault="002325EC" w:rsidP="002325EC">
            <w:pPr>
              <w:pStyle w:val="af5"/>
              <w:jc w:val="center"/>
              <w:rPr>
                <w:rFonts w:ascii="Times New Roman" w:hAnsi="Times New Roman" w:cs="Times New Roman"/>
                <w:sz w:val="22"/>
                <w:szCs w:val="22"/>
              </w:rPr>
            </w:pPr>
            <w:r w:rsidRPr="003B74B1">
              <w:rPr>
                <w:rFonts w:ascii="Times New Roman" w:hAnsi="Times New Roman" w:cs="Times New Roman"/>
                <w:sz w:val="22"/>
                <w:szCs w:val="22"/>
              </w:rPr>
              <w:t>8</w:t>
            </w:r>
          </w:p>
        </w:tc>
      </w:tr>
    </w:tbl>
    <w:p w:rsidR="002325EC" w:rsidRPr="003B74B1" w:rsidRDefault="002325EC" w:rsidP="002325EC">
      <w:pPr>
        <w:pStyle w:val="af7"/>
        <w:spacing w:after="120"/>
        <w:ind w:firstLine="709"/>
        <w:jc w:val="both"/>
        <w:rPr>
          <w:rFonts w:ascii="Times New Roman" w:hAnsi="Times New Roman" w:cs="Times New Roman"/>
          <w:i/>
          <w:sz w:val="22"/>
          <w:szCs w:val="22"/>
        </w:rPr>
      </w:pPr>
      <w:r w:rsidRPr="003B74B1">
        <w:rPr>
          <w:rStyle w:val="af6"/>
          <w:rFonts w:ascii="Times New Roman" w:hAnsi="Times New Roman" w:cs="Times New Roman"/>
          <w:b w:val="0"/>
          <w:bCs w:val="0"/>
          <w:i/>
          <w:sz w:val="22"/>
          <w:szCs w:val="22"/>
        </w:rPr>
        <w:t>Примечание:</w:t>
      </w:r>
      <w:r w:rsidRPr="003B74B1">
        <w:rPr>
          <w:rFonts w:ascii="Times New Roman" w:hAnsi="Times New Roman" w:cs="Times New Roman"/>
          <w:i/>
          <w:sz w:val="22"/>
          <w:szCs w:val="22"/>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325EC" w:rsidRPr="00FB620B" w:rsidRDefault="002325EC" w:rsidP="002325EC">
      <w:pPr>
        <w:pStyle w:val="af7"/>
        <w:ind w:firstLine="709"/>
        <w:jc w:val="both"/>
        <w:rPr>
          <w:rFonts w:ascii="Times New Roman" w:hAnsi="Times New Roman" w:cs="Times New Roman"/>
          <w:i/>
          <w:sz w:val="22"/>
          <w:szCs w:val="22"/>
        </w:rPr>
      </w:pPr>
      <w:r w:rsidRPr="00FB620B">
        <w:rPr>
          <w:rFonts w:ascii="Times New Roman" w:hAnsi="Times New Roman" w:cs="Times New Roman"/>
        </w:rPr>
        <w:t xml:space="preserve">2.5.46. В соответствии со Справочником «Санитарная очистка и уборка населённых мест» (М, 2005 г.), п. 3.4 «Система сбора и удаления ТБО» ориентировочная потребность в </w:t>
      </w:r>
      <w:proofErr w:type="spellStart"/>
      <w:r w:rsidRPr="00FB620B">
        <w:rPr>
          <w:rFonts w:ascii="Times New Roman" w:hAnsi="Times New Roman" w:cs="Times New Roman"/>
        </w:rPr>
        <w:t>мусоровозном</w:t>
      </w:r>
      <w:proofErr w:type="spellEnd"/>
      <w:r w:rsidRPr="00FB620B">
        <w:rPr>
          <w:rFonts w:ascii="Times New Roman" w:hAnsi="Times New Roman" w:cs="Times New Roman"/>
        </w:rPr>
        <w:t xml:space="preserve"> транспорте для всех перевозчиков в целом определяется по формуле:</w:t>
      </w:r>
    </w:p>
    <w:p w:rsidR="002325EC" w:rsidRPr="00FB620B" w:rsidRDefault="002325EC" w:rsidP="002325EC">
      <w:pPr>
        <w:spacing w:before="120" w:after="120"/>
        <w:ind w:firstLine="709"/>
        <w:jc w:val="center"/>
        <w:rPr>
          <w:b/>
          <w:i/>
        </w:rPr>
      </w:pPr>
      <w:r w:rsidRPr="00FB620B">
        <w:rPr>
          <w:b/>
          <w:i/>
        </w:rPr>
        <w:t>М=</w:t>
      </w:r>
      <w:proofErr w:type="spellStart"/>
      <w:r w:rsidRPr="00FB620B">
        <w:rPr>
          <w:b/>
          <w:i/>
        </w:rPr>
        <w:t>П</w:t>
      </w:r>
      <w:r w:rsidRPr="00FB620B">
        <w:rPr>
          <w:b/>
          <w:i/>
          <w:vertAlign w:val="subscript"/>
        </w:rPr>
        <w:t>год</w:t>
      </w:r>
      <w:proofErr w:type="spellEnd"/>
      <w:r w:rsidRPr="00FB620B">
        <w:rPr>
          <w:b/>
          <w:i/>
        </w:rPr>
        <w:t>/(365*</w:t>
      </w:r>
      <w:proofErr w:type="spellStart"/>
      <w:r w:rsidRPr="00FB620B">
        <w:rPr>
          <w:b/>
          <w:i/>
        </w:rPr>
        <w:t>П</w:t>
      </w:r>
      <w:r w:rsidRPr="00FB620B">
        <w:rPr>
          <w:b/>
          <w:i/>
          <w:vertAlign w:val="subscript"/>
        </w:rPr>
        <w:t>сут</w:t>
      </w:r>
      <w:proofErr w:type="spellEnd"/>
      <w:r w:rsidRPr="00FB620B">
        <w:rPr>
          <w:b/>
          <w:i/>
        </w:rPr>
        <w:t>*</w:t>
      </w:r>
      <w:proofErr w:type="spellStart"/>
      <w:r w:rsidRPr="00FB620B">
        <w:rPr>
          <w:b/>
          <w:i/>
        </w:rPr>
        <w:t>К</w:t>
      </w:r>
      <w:r w:rsidRPr="00FB620B">
        <w:rPr>
          <w:b/>
          <w:i/>
          <w:vertAlign w:val="subscript"/>
        </w:rPr>
        <w:t>исп</w:t>
      </w:r>
      <w:proofErr w:type="spellEnd"/>
      <w:r w:rsidRPr="00FB620B">
        <w:rPr>
          <w:b/>
          <w:i/>
        </w:rPr>
        <w:t>)</w:t>
      </w:r>
      <w:r w:rsidRPr="00FB620B">
        <w:rPr>
          <w:i/>
        </w:rPr>
        <w:t>,</w:t>
      </w:r>
      <w:r w:rsidRPr="00FB620B">
        <w:rPr>
          <w:b/>
          <w:i/>
        </w:rPr>
        <w:t xml:space="preserve"> </w:t>
      </w:r>
      <w:r w:rsidRPr="00FB620B">
        <w:rPr>
          <w:i/>
        </w:rPr>
        <w:t>где</w:t>
      </w:r>
    </w:p>
    <w:p w:rsidR="002325EC" w:rsidRPr="00FB620B" w:rsidRDefault="002325EC" w:rsidP="002325EC">
      <w:pPr>
        <w:ind w:firstLine="709"/>
        <w:rPr>
          <w:i/>
        </w:rPr>
      </w:pPr>
      <w:proofErr w:type="spellStart"/>
      <w:r w:rsidRPr="00FB620B">
        <w:rPr>
          <w:i/>
        </w:rPr>
        <w:t>П</w:t>
      </w:r>
      <w:r w:rsidRPr="00FB620B">
        <w:rPr>
          <w:i/>
          <w:vertAlign w:val="subscript"/>
        </w:rPr>
        <w:t>год</w:t>
      </w:r>
      <w:proofErr w:type="spellEnd"/>
      <w:r w:rsidRPr="00FB620B">
        <w:rPr>
          <w:i/>
        </w:rPr>
        <w:t xml:space="preserve"> – количество ТБО, подлежащих вывозу в течение года, м</w:t>
      </w:r>
      <w:r w:rsidRPr="00FB620B">
        <w:rPr>
          <w:i/>
          <w:vertAlign w:val="superscript"/>
        </w:rPr>
        <w:t>3</w:t>
      </w:r>
      <w:r w:rsidRPr="00FB620B">
        <w:rPr>
          <w:i/>
        </w:rPr>
        <w:t>;</w:t>
      </w:r>
    </w:p>
    <w:p w:rsidR="002325EC" w:rsidRPr="00FB620B" w:rsidRDefault="002325EC" w:rsidP="002325EC">
      <w:pPr>
        <w:ind w:firstLine="709"/>
        <w:rPr>
          <w:i/>
        </w:rPr>
      </w:pPr>
      <w:proofErr w:type="spellStart"/>
      <w:r w:rsidRPr="00FB620B">
        <w:rPr>
          <w:i/>
        </w:rPr>
        <w:t>П</w:t>
      </w:r>
      <w:r w:rsidRPr="00FB620B">
        <w:rPr>
          <w:i/>
          <w:vertAlign w:val="subscript"/>
        </w:rPr>
        <w:t>сут</w:t>
      </w:r>
      <w:proofErr w:type="spellEnd"/>
      <w:r w:rsidRPr="00FB620B">
        <w:rPr>
          <w:i/>
        </w:rPr>
        <w:t xml:space="preserve"> – ёмкость кузова данного мусоровоза, м</w:t>
      </w:r>
      <w:r w:rsidRPr="00FB620B">
        <w:rPr>
          <w:i/>
          <w:vertAlign w:val="superscript"/>
        </w:rPr>
        <w:t>3</w:t>
      </w:r>
      <w:r w:rsidRPr="00FB620B">
        <w:rPr>
          <w:i/>
        </w:rPr>
        <w:t>;</w:t>
      </w:r>
    </w:p>
    <w:p w:rsidR="002325EC" w:rsidRPr="00FB620B" w:rsidRDefault="002325EC" w:rsidP="002325EC">
      <w:pPr>
        <w:ind w:firstLine="709"/>
        <w:rPr>
          <w:i/>
        </w:rPr>
      </w:pPr>
      <w:proofErr w:type="spellStart"/>
      <w:r w:rsidRPr="00FB620B">
        <w:rPr>
          <w:i/>
        </w:rPr>
        <w:t>К</w:t>
      </w:r>
      <w:r w:rsidRPr="00FB620B">
        <w:rPr>
          <w:i/>
          <w:vertAlign w:val="subscript"/>
        </w:rPr>
        <w:t>исп</w:t>
      </w:r>
      <w:proofErr w:type="spellEnd"/>
      <w:r w:rsidRPr="00FB620B">
        <w:rPr>
          <w:i/>
        </w:rPr>
        <w:t xml:space="preserve"> – коэффициент использования автопарка (0,7-0,8).</w:t>
      </w:r>
    </w:p>
    <w:p w:rsidR="002325EC" w:rsidRPr="00FB620B" w:rsidRDefault="002325EC" w:rsidP="002325EC">
      <w:pPr>
        <w:ind w:firstLine="709"/>
        <w:rPr>
          <w:i/>
        </w:rPr>
      </w:pPr>
      <w:r w:rsidRPr="00FB620B">
        <w:rPr>
          <w:i/>
        </w:rPr>
        <w:t>Количество мусоровозов рассчитано исходя из объёма накопления ТБО.</w:t>
      </w:r>
    </w:p>
    <w:p w:rsidR="002325EC" w:rsidRPr="00FB620B" w:rsidRDefault="002325EC" w:rsidP="002325EC">
      <w:pPr>
        <w:spacing w:before="120"/>
        <w:ind w:firstLine="709"/>
      </w:pPr>
      <w:r w:rsidRPr="00FB620B">
        <w:t>Расчёт потребности в спецмашинах произведён из расчёта:</w:t>
      </w:r>
    </w:p>
    <w:p w:rsidR="002325EC" w:rsidRPr="00FB620B" w:rsidRDefault="002325EC" w:rsidP="00FC699B">
      <w:pPr>
        <w:numPr>
          <w:ilvl w:val="0"/>
          <w:numId w:val="29"/>
        </w:numPr>
        <w:overflowPunct w:val="0"/>
        <w:autoSpaceDE w:val="0"/>
        <w:autoSpaceDN w:val="0"/>
        <w:adjustRightInd w:val="0"/>
        <w:jc w:val="both"/>
      </w:pPr>
      <w:r w:rsidRPr="00FB620B">
        <w:t>мусоровозы – 0,2 машин на 1000 жителей;</w:t>
      </w:r>
    </w:p>
    <w:p w:rsidR="002325EC" w:rsidRPr="00FB620B" w:rsidRDefault="002325EC" w:rsidP="00FC699B">
      <w:pPr>
        <w:numPr>
          <w:ilvl w:val="0"/>
          <w:numId w:val="29"/>
        </w:numPr>
        <w:overflowPunct w:val="0"/>
        <w:autoSpaceDE w:val="0"/>
        <w:autoSpaceDN w:val="0"/>
        <w:adjustRightInd w:val="0"/>
        <w:jc w:val="both"/>
      </w:pPr>
      <w:r w:rsidRPr="00FB620B">
        <w:t>уборочные - 60 машин на 1 млн. м</w:t>
      </w:r>
      <w:r w:rsidRPr="00FB620B">
        <w:rPr>
          <w:vertAlign w:val="superscript"/>
        </w:rPr>
        <w:t>2</w:t>
      </w:r>
      <w:r w:rsidRPr="00FB620B">
        <w:t xml:space="preserve"> площади покрытий.</w:t>
      </w:r>
    </w:p>
    <w:p w:rsidR="002325EC" w:rsidRPr="003B74B1" w:rsidRDefault="002325EC" w:rsidP="002325EC">
      <w:pPr>
        <w:ind w:firstLine="709"/>
      </w:pPr>
      <w:r w:rsidRPr="00FB620B">
        <w:t xml:space="preserve">2.5.47. </w:t>
      </w:r>
      <w:bookmarkStart w:id="93" w:name="sub_234"/>
      <w:bookmarkEnd w:id="92"/>
      <w:r w:rsidRPr="00FB620B">
        <w:t xml:space="preserve">Размеры хозяйственных площадок для временного хранения </w:t>
      </w:r>
      <w:r w:rsidRPr="00FB620B">
        <w:rPr>
          <w:rStyle w:val="affffff9"/>
          <w:b w:val="0"/>
        </w:rPr>
        <w:t>ТБО</w:t>
      </w:r>
      <w:r w:rsidRPr="00FB620B">
        <w:t xml:space="preserve"> определяются объемами их суточного</w:t>
      </w:r>
      <w:r w:rsidRPr="003B74B1">
        <w:t xml:space="preserve"> накопления (с учетом требований </w:t>
      </w:r>
      <w:r w:rsidRPr="003B74B1">
        <w:rPr>
          <w:rStyle w:val="affffff9"/>
          <w:b w:val="0"/>
        </w:rPr>
        <w:t>СанПиН 42-128-4690-88 «</w:t>
      </w:r>
      <w:r w:rsidRPr="003B74B1">
        <w:t>Санитарные правила содержания территорий населенных мест»).</w:t>
      </w:r>
      <w:bookmarkEnd w:id="93"/>
    </w:p>
    <w:p w:rsidR="002325EC" w:rsidRPr="00FC79FB" w:rsidRDefault="002325EC" w:rsidP="002325EC">
      <w:pPr>
        <w:spacing w:before="240" w:after="120"/>
        <w:ind w:firstLine="709"/>
        <w:rPr>
          <w:b/>
        </w:rPr>
      </w:pPr>
      <w:r w:rsidRPr="00FC79FB">
        <w:rPr>
          <w:b/>
        </w:rPr>
        <w:t>2.6 Инженерная подготовка территории</w:t>
      </w:r>
    </w:p>
    <w:p w:rsidR="002325EC" w:rsidRPr="007C1341" w:rsidRDefault="002325EC" w:rsidP="002325EC">
      <w:pPr>
        <w:ind w:firstLine="709"/>
      </w:pPr>
      <w:r>
        <w:t xml:space="preserve">2.6.1. </w:t>
      </w:r>
      <w:r w:rsidRPr="007C1341">
        <w:t>В соответствии с СНиП 2.06.15-85 «Инженерная защита территории от затопления и подтопления» при проектировании защиты от подтопления нормы осушения (гл</w:t>
      </w:r>
      <w:bookmarkStart w:id="94" w:name="OCRUncertain1016"/>
      <w:r w:rsidRPr="007C1341">
        <w:t>у</w:t>
      </w:r>
      <w:bookmarkEnd w:id="94"/>
      <w:r w:rsidRPr="007C1341">
        <w:t xml:space="preserve">бины понижения </w:t>
      </w:r>
      <w:bookmarkStart w:id="95" w:name="OCRUncertain1017"/>
      <w:r w:rsidRPr="007C1341">
        <w:t>грунтовых</w:t>
      </w:r>
      <w:bookmarkEnd w:id="95"/>
      <w:r w:rsidRPr="007C1341">
        <w:t xml:space="preserve"> </w:t>
      </w:r>
      <w:bookmarkStart w:id="96" w:name="OCRUncertain1018"/>
      <w:r w:rsidRPr="007C1341">
        <w:t>в</w:t>
      </w:r>
      <w:bookmarkEnd w:id="96"/>
      <w:r w:rsidRPr="007C1341">
        <w:t xml:space="preserve">од, считая от проектной отметки территории) принимаются в зависимости от характера застройки защищаемой территории </w:t>
      </w:r>
      <w:r>
        <w:t xml:space="preserve">по таблице </w:t>
      </w:r>
      <w:r>
        <w:rPr>
          <w:noProof/>
        </w:rPr>
        <w:t>2.28</w:t>
      </w:r>
      <w:r w:rsidRPr="007C1341">
        <w:rPr>
          <w:noProof/>
        </w:rPr>
        <w:t>.</w:t>
      </w:r>
    </w:p>
    <w:p w:rsidR="002325EC" w:rsidRPr="007C1341" w:rsidRDefault="002325EC" w:rsidP="002325EC">
      <w:pPr>
        <w:spacing w:before="120" w:after="120"/>
        <w:ind w:firstLine="709"/>
        <w:rPr>
          <w:b/>
        </w:rPr>
      </w:pPr>
      <w:r w:rsidRPr="007C1341">
        <w:rPr>
          <w:b/>
        </w:rPr>
        <w:t xml:space="preserve">Таблица </w:t>
      </w:r>
      <w:r>
        <w:rPr>
          <w:b/>
        </w:rPr>
        <w:t>2.28 – Нормы осушения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79"/>
        <w:gridCol w:w="3260"/>
      </w:tblGrid>
      <w:tr w:rsidR="002325EC" w:rsidRPr="00966012" w:rsidTr="002325EC">
        <w:trPr>
          <w:tblHeader/>
          <w:jc w:val="center"/>
        </w:trPr>
        <w:tc>
          <w:tcPr>
            <w:tcW w:w="6379" w:type="dxa"/>
            <w:tcBorders>
              <w:bottom w:val="single" w:sz="12" w:space="0" w:color="auto"/>
            </w:tcBorders>
            <w:shd w:val="clear" w:color="auto" w:fill="auto"/>
            <w:hideMark/>
          </w:tcPr>
          <w:p w:rsidR="002325EC" w:rsidRPr="00966012" w:rsidRDefault="002325EC" w:rsidP="002325EC">
            <w:pPr>
              <w:jc w:val="center"/>
              <w:rPr>
                <w:sz w:val="22"/>
                <w:szCs w:val="22"/>
              </w:rPr>
            </w:pPr>
            <w:r w:rsidRPr="00966012">
              <w:rPr>
                <w:sz w:val="22"/>
                <w:szCs w:val="22"/>
              </w:rPr>
              <w:t>Характер застройки</w:t>
            </w:r>
          </w:p>
        </w:tc>
        <w:tc>
          <w:tcPr>
            <w:tcW w:w="3260" w:type="dxa"/>
            <w:tcBorders>
              <w:bottom w:val="single" w:sz="12" w:space="0" w:color="auto"/>
            </w:tcBorders>
            <w:shd w:val="clear" w:color="auto" w:fill="auto"/>
            <w:hideMark/>
          </w:tcPr>
          <w:p w:rsidR="002325EC" w:rsidRPr="00966012" w:rsidRDefault="002325EC" w:rsidP="002325EC">
            <w:pPr>
              <w:jc w:val="center"/>
              <w:rPr>
                <w:sz w:val="22"/>
                <w:szCs w:val="22"/>
              </w:rPr>
            </w:pPr>
            <w:r w:rsidRPr="00966012">
              <w:rPr>
                <w:sz w:val="22"/>
                <w:szCs w:val="22"/>
              </w:rPr>
              <w:t>Норма осушения, м</w:t>
            </w:r>
          </w:p>
        </w:tc>
      </w:tr>
      <w:tr w:rsidR="002325EC" w:rsidRPr="00966012" w:rsidTr="002325EC">
        <w:trPr>
          <w:tblHeader/>
          <w:jc w:val="center"/>
        </w:trPr>
        <w:tc>
          <w:tcPr>
            <w:tcW w:w="6379" w:type="dxa"/>
            <w:tcBorders>
              <w:top w:val="single" w:sz="12" w:space="0" w:color="auto"/>
              <w:bottom w:val="single" w:sz="12" w:space="0" w:color="auto"/>
            </w:tcBorders>
            <w:shd w:val="clear" w:color="auto" w:fill="auto"/>
          </w:tcPr>
          <w:p w:rsidR="002325EC" w:rsidRPr="00966012" w:rsidRDefault="002325EC" w:rsidP="002325EC">
            <w:pPr>
              <w:jc w:val="center"/>
              <w:rPr>
                <w:sz w:val="22"/>
                <w:szCs w:val="22"/>
              </w:rPr>
            </w:pPr>
            <w:r w:rsidRPr="00966012">
              <w:rPr>
                <w:sz w:val="22"/>
                <w:szCs w:val="22"/>
              </w:rPr>
              <w:t>1</w:t>
            </w:r>
          </w:p>
        </w:tc>
        <w:tc>
          <w:tcPr>
            <w:tcW w:w="3260" w:type="dxa"/>
            <w:tcBorders>
              <w:top w:val="single" w:sz="12" w:space="0" w:color="auto"/>
              <w:bottom w:val="single" w:sz="12" w:space="0" w:color="auto"/>
            </w:tcBorders>
            <w:shd w:val="clear" w:color="auto" w:fill="auto"/>
          </w:tcPr>
          <w:p w:rsidR="002325EC" w:rsidRPr="00966012" w:rsidRDefault="002325EC" w:rsidP="002325EC">
            <w:pPr>
              <w:jc w:val="center"/>
              <w:rPr>
                <w:sz w:val="22"/>
                <w:szCs w:val="22"/>
              </w:rPr>
            </w:pPr>
            <w:r w:rsidRPr="00966012">
              <w:rPr>
                <w:sz w:val="22"/>
                <w:szCs w:val="22"/>
              </w:rPr>
              <w:t>2</w:t>
            </w:r>
          </w:p>
        </w:tc>
      </w:tr>
      <w:tr w:rsidR="002325EC" w:rsidRPr="00966012" w:rsidTr="002325EC">
        <w:trPr>
          <w:trHeight w:val="306"/>
          <w:jc w:val="center"/>
        </w:trPr>
        <w:tc>
          <w:tcPr>
            <w:tcW w:w="6379" w:type="dxa"/>
            <w:shd w:val="clear" w:color="auto" w:fill="auto"/>
            <w:hideMark/>
          </w:tcPr>
          <w:p w:rsidR="002325EC" w:rsidRPr="00966012" w:rsidRDefault="002325EC" w:rsidP="002325EC">
            <w:pPr>
              <w:rPr>
                <w:sz w:val="22"/>
                <w:szCs w:val="22"/>
              </w:rPr>
            </w:pPr>
            <w:r w:rsidRPr="00966012">
              <w:rPr>
                <w:sz w:val="22"/>
                <w:szCs w:val="22"/>
              </w:rPr>
              <w:t xml:space="preserve">Селитебные территории сельских населенных пунктов </w:t>
            </w:r>
          </w:p>
        </w:tc>
        <w:tc>
          <w:tcPr>
            <w:tcW w:w="3260" w:type="dxa"/>
            <w:shd w:val="clear" w:color="auto" w:fill="auto"/>
            <w:vAlign w:val="center"/>
            <w:hideMark/>
          </w:tcPr>
          <w:p w:rsidR="002325EC" w:rsidRPr="00966012" w:rsidRDefault="002325EC" w:rsidP="002325EC">
            <w:pPr>
              <w:jc w:val="center"/>
              <w:rPr>
                <w:sz w:val="22"/>
                <w:szCs w:val="22"/>
              </w:rPr>
            </w:pPr>
            <w:r w:rsidRPr="00966012">
              <w:rPr>
                <w:sz w:val="22"/>
                <w:szCs w:val="22"/>
              </w:rPr>
              <w:t>2</w:t>
            </w:r>
          </w:p>
        </w:tc>
      </w:tr>
      <w:tr w:rsidR="002325EC" w:rsidRPr="00966012" w:rsidTr="002325EC">
        <w:trPr>
          <w:trHeight w:val="371"/>
          <w:jc w:val="center"/>
        </w:trPr>
        <w:tc>
          <w:tcPr>
            <w:tcW w:w="6379" w:type="dxa"/>
            <w:shd w:val="clear" w:color="auto" w:fill="auto"/>
            <w:hideMark/>
          </w:tcPr>
          <w:p w:rsidR="002325EC" w:rsidRPr="00966012" w:rsidRDefault="002325EC" w:rsidP="002325EC">
            <w:pPr>
              <w:rPr>
                <w:sz w:val="22"/>
                <w:szCs w:val="22"/>
              </w:rPr>
            </w:pPr>
            <w:r w:rsidRPr="00966012">
              <w:rPr>
                <w:sz w:val="22"/>
                <w:szCs w:val="22"/>
              </w:rPr>
              <w:t>Территории спортивно-оздоровительных объектов и учреждений обслуживания зон отдыха</w:t>
            </w:r>
          </w:p>
        </w:tc>
        <w:tc>
          <w:tcPr>
            <w:tcW w:w="3260" w:type="dxa"/>
            <w:shd w:val="clear" w:color="auto" w:fill="auto"/>
            <w:vAlign w:val="center"/>
            <w:hideMark/>
          </w:tcPr>
          <w:p w:rsidR="002325EC" w:rsidRPr="00966012" w:rsidRDefault="002325EC" w:rsidP="002325EC">
            <w:pPr>
              <w:jc w:val="center"/>
              <w:rPr>
                <w:sz w:val="22"/>
                <w:szCs w:val="22"/>
              </w:rPr>
            </w:pPr>
            <w:r w:rsidRPr="00966012">
              <w:rPr>
                <w:sz w:val="22"/>
                <w:szCs w:val="22"/>
              </w:rPr>
              <w:t>1</w:t>
            </w:r>
          </w:p>
        </w:tc>
      </w:tr>
      <w:tr w:rsidR="002325EC" w:rsidRPr="00966012" w:rsidTr="002325EC">
        <w:trPr>
          <w:jc w:val="center"/>
        </w:trPr>
        <w:tc>
          <w:tcPr>
            <w:tcW w:w="6379" w:type="dxa"/>
            <w:shd w:val="clear" w:color="auto" w:fill="auto"/>
            <w:hideMark/>
          </w:tcPr>
          <w:p w:rsidR="002325EC" w:rsidRPr="00966012" w:rsidRDefault="002325EC" w:rsidP="002325EC">
            <w:pPr>
              <w:rPr>
                <w:sz w:val="22"/>
                <w:szCs w:val="22"/>
              </w:rPr>
            </w:pPr>
            <w:r w:rsidRPr="00966012">
              <w:rPr>
                <w:sz w:val="22"/>
                <w:szCs w:val="22"/>
              </w:rPr>
              <w:t>Территории зон рекреационного и защитного назначения (зеленые насаждения общего пользования, парки, санитарно-защитные зоны)</w:t>
            </w:r>
          </w:p>
        </w:tc>
        <w:tc>
          <w:tcPr>
            <w:tcW w:w="3260" w:type="dxa"/>
            <w:shd w:val="clear" w:color="auto" w:fill="auto"/>
            <w:vAlign w:val="center"/>
            <w:hideMark/>
          </w:tcPr>
          <w:p w:rsidR="002325EC" w:rsidRPr="00966012" w:rsidRDefault="002325EC" w:rsidP="002325EC">
            <w:pPr>
              <w:jc w:val="center"/>
              <w:rPr>
                <w:sz w:val="22"/>
                <w:szCs w:val="22"/>
              </w:rPr>
            </w:pPr>
            <w:r w:rsidRPr="00966012">
              <w:rPr>
                <w:sz w:val="22"/>
                <w:szCs w:val="22"/>
              </w:rPr>
              <w:t>1</w:t>
            </w:r>
          </w:p>
        </w:tc>
      </w:tr>
    </w:tbl>
    <w:p w:rsidR="002325EC" w:rsidRPr="007C1341" w:rsidRDefault="002325EC" w:rsidP="002325EC">
      <w:pPr>
        <w:ind w:firstLine="709"/>
        <w:rPr>
          <w:noProof/>
        </w:rPr>
      </w:pPr>
      <w:r w:rsidRPr="007C1341">
        <w:t>Нормы осушения территорий р</w:t>
      </w:r>
      <w:bookmarkStart w:id="97" w:name="OCRUncertain870"/>
      <w:r w:rsidRPr="007C1341">
        <w:t>а</w:t>
      </w:r>
      <w:bookmarkEnd w:id="97"/>
      <w:r w:rsidRPr="007C1341">
        <w:t>зработки полезных ископаемых определяются с учетом требований СП 103.13330.2012</w:t>
      </w:r>
      <w:r>
        <w:t xml:space="preserve"> «</w:t>
      </w:r>
      <w:r w:rsidRPr="007C1341">
        <w:t>Защита горных выработок от подземных и поверхностных вод. Актуализированная редакция СНиП 2.06.14-85</w:t>
      </w:r>
      <w:r>
        <w:t>»</w:t>
      </w:r>
      <w:r w:rsidRPr="007C1341">
        <w:rPr>
          <w:noProof/>
        </w:rPr>
        <w:t>.</w:t>
      </w:r>
    </w:p>
    <w:p w:rsidR="002325EC" w:rsidRPr="007C1341" w:rsidRDefault="002325EC" w:rsidP="002325EC">
      <w:pPr>
        <w:ind w:firstLine="709"/>
      </w:pPr>
      <w:r w:rsidRPr="007C1341">
        <w:lastRenderedPageBreak/>
        <w:t>Нормы осушения на сопряженных городских, сельскохозяйственных и других территориях, исполь</w:t>
      </w:r>
      <w:bookmarkStart w:id="98" w:name="OCRUncertain871"/>
      <w:r w:rsidRPr="007C1341">
        <w:t>з</w:t>
      </w:r>
      <w:bookmarkEnd w:id="98"/>
      <w:r w:rsidRPr="007C1341">
        <w:t>уемых различ</w:t>
      </w:r>
      <w:bookmarkStart w:id="99" w:name="OCRUncertain872"/>
      <w:r w:rsidRPr="007C1341">
        <w:t>н</w:t>
      </w:r>
      <w:bookmarkEnd w:id="99"/>
      <w:r w:rsidRPr="007C1341">
        <w:t>ыми землепол</w:t>
      </w:r>
      <w:bookmarkStart w:id="100" w:name="OCRUncertain873"/>
      <w:r w:rsidRPr="007C1341">
        <w:t>ь</w:t>
      </w:r>
      <w:bookmarkEnd w:id="100"/>
      <w:r w:rsidRPr="007C1341">
        <w:t>зователями, определяются с учетом требований каждого землепол</w:t>
      </w:r>
      <w:bookmarkStart w:id="101" w:name="OCRUncertain874"/>
      <w:r w:rsidRPr="007C1341">
        <w:t>ь</w:t>
      </w:r>
      <w:bookmarkEnd w:id="101"/>
      <w:r w:rsidRPr="007C1341">
        <w:t>зователя.</w:t>
      </w:r>
    </w:p>
    <w:p w:rsidR="002325EC" w:rsidRPr="007C1341" w:rsidRDefault="002325EC" w:rsidP="002325EC">
      <w:pPr>
        <w:ind w:firstLine="709"/>
        <w:rPr>
          <w:noProof/>
        </w:rPr>
      </w:pPr>
      <w:r>
        <w:t xml:space="preserve">2.6.2. </w:t>
      </w:r>
      <w:r w:rsidRPr="007C1341">
        <w:t xml:space="preserve">Классы </w:t>
      </w:r>
      <w:bookmarkStart w:id="102" w:name="OCRUncertain875"/>
      <w:r w:rsidRPr="007C1341">
        <w:t>з</w:t>
      </w:r>
      <w:bookmarkEnd w:id="102"/>
      <w:r w:rsidRPr="007C1341">
        <w:t>ащитных сооружений от подтопления следует назначать в зависимости от норм осушения и расчетного понижения уровня гр</w:t>
      </w:r>
      <w:bookmarkStart w:id="103" w:name="OCRUncertain876"/>
      <w:r w:rsidRPr="007C1341">
        <w:t>у</w:t>
      </w:r>
      <w:bookmarkEnd w:id="103"/>
      <w:r w:rsidRPr="007C1341">
        <w:t>нтовых вод по табл</w:t>
      </w:r>
      <w:r>
        <w:t>ице 2</w:t>
      </w:r>
      <w:r w:rsidRPr="007C1341">
        <w:rPr>
          <w:noProof/>
        </w:rPr>
        <w:t>.</w:t>
      </w:r>
      <w:r>
        <w:rPr>
          <w:noProof/>
        </w:rPr>
        <w:t>29.</w:t>
      </w:r>
    </w:p>
    <w:p w:rsidR="002325EC" w:rsidRPr="00C7528C" w:rsidRDefault="002325EC" w:rsidP="002325EC">
      <w:pPr>
        <w:spacing w:before="120" w:after="120"/>
        <w:ind w:firstLine="709"/>
        <w:rPr>
          <w:b/>
        </w:rPr>
      </w:pPr>
      <w:r w:rsidRPr="00C7528C">
        <w:rPr>
          <w:b/>
        </w:rPr>
        <w:t>Табли</w:t>
      </w:r>
      <w:bookmarkStart w:id="104" w:name="OCRUncertain877"/>
      <w:r w:rsidRPr="00C7528C">
        <w:rPr>
          <w:b/>
        </w:rPr>
        <w:t>ц</w:t>
      </w:r>
      <w:bookmarkEnd w:id="104"/>
      <w:r w:rsidRPr="00C7528C">
        <w:rPr>
          <w:b/>
        </w:rPr>
        <w:t>а 2</w:t>
      </w:r>
      <w:r>
        <w:rPr>
          <w:b/>
        </w:rPr>
        <w:t>.29 – Классы защитных сооружений</w:t>
      </w: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4"/>
        <w:gridCol w:w="1751"/>
        <w:gridCol w:w="1751"/>
        <w:gridCol w:w="1751"/>
        <w:gridCol w:w="2232"/>
      </w:tblGrid>
      <w:tr w:rsidR="002325EC" w:rsidRPr="00966012" w:rsidTr="002325EC">
        <w:tc>
          <w:tcPr>
            <w:tcW w:w="2154" w:type="dxa"/>
            <w:vMerge w:val="restart"/>
            <w:shd w:val="clear" w:color="auto" w:fill="auto"/>
            <w:vAlign w:val="center"/>
            <w:hideMark/>
          </w:tcPr>
          <w:p w:rsidR="002325EC" w:rsidRPr="00966012" w:rsidRDefault="002325EC" w:rsidP="002325EC">
            <w:pPr>
              <w:rPr>
                <w:sz w:val="22"/>
                <w:szCs w:val="22"/>
              </w:rPr>
            </w:pPr>
            <w:r w:rsidRPr="00966012">
              <w:rPr>
                <w:sz w:val="22"/>
                <w:szCs w:val="22"/>
              </w:rPr>
              <w:t>Нормы осушения, м</w:t>
            </w:r>
          </w:p>
        </w:tc>
        <w:tc>
          <w:tcPr>
            <w:tcW w:w="7485" w:type="dxa"/>
            <w:gridSpan w:val="4"/>
            <w:shd w:val="clear" w:color="auto" w:fill="auto"/>
            <w:hideMark/>
          </w:tcPr>
          <w:p w:rsidR="002325EC" w:rsidRPr="00966012" w:rsidRDefault="002325EC" w:rsidP="002325EC">
            <w:pPr>
              <w:rPr>
                <w:sz w:val="22"/>
                <w:szCs w:val="22"/>
              </w:rPr>
            </w:pPr>
            <w:r w:rsidRPr="00966012">
              <w:rPr>
                <w:sz w:val="22"/>
                <w:szCs w:val="22"/>
              </w:rPr>
              <w:t>Расчетное понижение уровня грунтовых вод, м, для классов сооружений</w:t>
            </w:r>
          </w:p>
        </w:tc>
      </w:tr>
      <w:tr w:rsidR="002325EC" w:rsidRPr="00966012" w:rsidTr="002325EC">
        <w:tc>
          <w:tcPr>
            <w:tcW w:w="2154" w:type="dxa"/>
            <w:vMerge/>
            <w:tcBorders>
              <w:bottom w:val="single" w:sz="12" w:space="0" w:color="auto"/>
            </w:tcBorders>
            <w:shd w:val="clear" w:color="auto" w:fill="auto"/>
          </w:tcPr>
          <w:p w:rsidR="002325EC" w:rsidRPr="00966012" w:rsidRDefault="002325EC" w:rsidP="002325EC">
            <w:pPr>
              <w:rPr>
                <w:sz w:val="22"/>
                <w:szCs w:val="22"/>
              </w:rPr>
            </w:pPr>
          </w:p>
        </w:tc>
        <w:tc>
          <w:tcPr>
            <w:tcW w:w="1751" w:type="dxa"/>
            <w:tcBorders>
              <w:bottom w:val="single" w:sz="12" w:space="0" w:color="auto"/>
            </w:tcBorders>
            <w:shd w:val="clear" w:color="auto" w:fill="auto"/>
            <w:hideMark/>
          </w:tcPr>
          <w:p w:rsidR="002325EC" w:rsidRPr="00966012" w:rsidRDefault="002325EC" w:rsidP="002325EC">
            <w:pPr>
              <w:rPr>
                <w:noProof/>
                <w:sz w:val="22"/>
                <w:szCs w:val="22"/>
              </w:rPr>
            </w:pPr>
            <w:r w:rsidRPr="00966012">
              <w:rPr>
                <w:sz w:val="22"/>
                <w:szCs w:val="22"/>
                <w:lang w:val="en-US"/>
              </w:rPr>
              <w:t>I</w:t>
            </w:r>
          </w:p>
        </w:tc>
        <w:tc>
          <w:tcPr>
            <w:tcW w:w="1751" w:type="dxa"/>
            <w:tcBorders>
              <w:bottom w:val="single" w:sz="12" w:space="0" w:color="auto"/>
            </w:tcBorders>
            <w:shd w:val="clear" w:color="auto" w:fill="auto"/>
            <w:hideMark/>
          </w:tcPr>
          <w:p w:rsidR="002325EC" w:rsidRPr="00966012" w:rsidRDefault="002325EC" w:rsidP="002325EC">
            <w:pPr>
              <w:rPr>
                <w:noProof/>
                <w:sz w:val="22"/>
                <w:szCs w:val="22"/>
              </w:rPr>
            </w:pPr>
            <w:r w:rsidRPr="00966012">
              <w:rPr>
                <w:noProof/>
                <w:sz w:val="22"/>
                <w:szCs w:val="22"/>
              </w:rPr>
              <w:t>II</w:t>
            </w:r>
          </w:p>
        </w:tc>
        <w:tc>
          <w:tcPr>
            <w:tcW w:w="1751" w:type="dxa"/>
            <w:tcBorders>
              <w:bottom w:val="single" w:sz="12" w:space="0" w:color="auto"/>
            </w:tcBorders>
            <w:shd w:val="clear" w:color="auto" w:fill="auto"/>
            <w:hideMark/>
          </w:tcPr>
          <w:p w:rsidR="002325EC" w:rsidRPr="00966012" w:rsidRDefault="002325EC" w:rsidP="002325EC">
            <w:pPr>
              <w:rPr>
                <w:sz w:val="22"/>
                <w:szCs w:val="22"/>
              </w:rPr>
            </w:pPr>
            <w:r w:rsidRPr="00966012">
              <w:rPr>
                <w:sz w:val="22"/>
                <w:szCs w:val="22"/>
                <w:lang w:val="en-US"/>
              </w:rPr>
              <w:t>III</w:t>
            </w:r>
          </w:p>
        </w:tc>
        <w:tc>
          <w:tcPr>
            <w:tcW w:w="2232" w:type="dxa"/>
            <w:tcBorders>
              <w:bottom w:val="single" w:sz="12" w:space="0" w:color="auto"/>
            </w:tcBorders>
            <w:shd w:val="clear" w:color="auto" w:fill="auto"/>
            <w:hideMark/>
          </w:tcPr>
          <w:p w:rsidR="002325EC" w:rsidRPr="00966012" w:rsidRDefault="002325EC" w:rsidP="002325EC">
            <w:pPr>
              <w:rPr>
                <w:noProof/>
                <w:sz w:val="22"/>
                <w:szCs w:val="22"/>
              </w:rPr>
            </w:pPr>
            <w:r w:rsidRPr="00966012">
              <w:rPr>
                <w:noProof/>
                <w:sz w:val="22"/>
                <w:szCs w:val="22"/>
              </w:rPr>
              <w:t>IV</w:t>
            </w:r>
          </w:p>
        </w:tc>
      </w:tr>
      <w:tr w:rsidR="002325EC" w:rsidRPr="00966012" w:rsidTr="002325EC">
        <w:tc>
          <w:tcPr>
            <w:tcW w:w="2154" w:type="dxa"/>
            <w:tcBorders>
              <w:top w:val="single" w:sz="12" w:space="0" w:color="auto"/>
              <w:bottom w:val="single" w:sz="12" w:space="0" w:color="auto"/>
            </w:tcBorders>
            <w:shd w:val="clear" w:color="auto" w:fill="auto"/>
          </w:tcPr>
          <w:p w:rsidR="002325EC" w:rsidRPr="00966012" w:rsidRDefault="002325EC" w:rsidP="002325EC">
            <w:pPr>
              <w:rPr>
                <w:sz w:val="22"/>
                <w:szCs w:val="22"/>
              </w:rPr>
            </w:pPr>
            <w:r w:rsidRPr="00966012">
              <w:rPr>
                <w:sz w:val="22"/>
                <w:szCs w:val="22"/>
              </w:rPr>
              <w:t>1</w:t>
            </w:r>
          </w:p>
        </w:tc>
        <w:tc>
          <w:tcPr>
            <w:tcW w:w="1751" w:type="dxa"/>
            <w:tcBorders>
              <w:top w:val="single" w:sz="12" w:space="0" w:color="auto"/>
              <w:bottom w:val="single" w:sz="12" w:space="0" w:color="auto"/>
            </w:tcBorders>
            <w:shd w:val="clear" w:color="auto" w:fill="auto"/>
          </w:tcPr>
          <w:p w:rsidR="002325EC" w:rsidRPr="00966012" w:rsidRDefault="002325EC" w:rsidP="002325EC">
            <w:pPr>
              <w:rPr>
                <w:sz w:val="22"/>
                <w:szCs w:val="22"/>
              </w:rPr>
            </w:pPr>
            <w:r w:rsidRPr="00966012">
              <w:rPr>
                <w:sz w:val="22"/>
                <w:szCs w:val="22"/>
              </w:rPr>
              <w:t>2</w:t>
            </w:r>
          </w:p>
        </w:tc>
        <w:tc>
          <w:tcPr>
            <w:tcW w:w="1751" w:type="dxa"/>
            <w:tcBorders>
              <w:top w:val="single" w:sz="12" w:space="0" w:color="auto"/>
              <w:bottom w:val="single" w:sz="12" w:space="0" w:color="auto"/>
            </w:tcBorders>
            <w:shd w:val="clear" w:color="auto" w:fill="auto"/>
          </w:tcPr>
          <w:p w:rsidR="002325EC" w:rsidRPr="00966012" w:rsidRDefault="002325EC" w:rsidP="002325EC">
            <w:pPr>
              <w:rPr>
                <w:noProof/>
                <w:sz w:val="22"/>
                <w:szCs w:val="22"/>
              </w:rPr>
            </w:pPr>
            <w:r w:rsidRPr="00966012">
              <w:rPr>
                <w:noProof/>
                <w:sz w:val="22"/>
                <w:szCs w:val="22"/>
              </w:rPr>
              <w:t>3</w:t>
            </w:r>
          </w:p>
        </w:tc>
        <w:tc>
          <w:tcPr>
            <w:tcW w:w="1751" w:type="dxa"/>
            <w:tcBorders>
              <w:top w:val="single" w:sz="12" w:space="0" w:color="auto"/>
              <w:bottom w:val="single" w:sz="12" w:space="0" w:color="auto"/>
            </w:tcBorders>
            <w:shd w:val="clear" w:color="auto" w:fill="auto"/>
          </w:tcPr>
          <w:p w:rsidR="002325EC" w:rsidRPr="00966012" w:rsidRDefault="002325EC" w:rsidP="002325EC">
            <w:pPr>
              <w:rPr>
                <w:sz w:val="22"/>
                <w:szCs w:val="22"/>
              </w:rPr>
            </w:pPr>
            <w:r w:rsidRPr="00966012">
              <w:rPr>
                <w:sz w:val="22"/>
                <w:szCs w:val="22"/>
              </w:rPr>
              <w:t>4</w:t>
            </w:r>
          </w:p>
        </w:tc>
        <w:tc>
          <w:tcPr>
            <w:tcW w:w="2232" w:type="dxa"/>
            <w:tcBorders>
              <w:top w:val="single" w:sz="12" w:space="0" w:color="auto"/>
              <w:bottom w:val="single" w:sz="12" w:space="0" w:color="auto"/>
            </w:tcBorders>
            <w:shd w:val="clear" w:color="auto" w:fill="auto"/>
          </w:tcPr>
          <w:p w:rsidR="002325EC" w:rsidRPr="00966012" w:rsidRDefault="002325EC" w:rsidP="002325EC">
            <w:pPr>
              <w:rPr>
                <w:noProof/>
                <w:sz w:val="22"/>
                <w:szCs w:val="22"/>
              </w:rPr>
            </w:pPr>
            <w:r w:rsidRPr="00966012">
              <w:rPr>
                <w:noProof/>
                <w:sz w:val="22"/>
                <w:szCs w:val="22"/>
              </w:rPr>
              <w:t>5</w:t>
            </w:r>
          </w:p>
        </w:tc>
      </w:tr>
      <w:tr w:rsidR="002325EC" w:rsidRPr="00966012" w:rsidTr="002325EC">
        <w:tc>
          <w:tcPr>
            <w:tcW w:w="2154" w:type="dxa"/>
            <w:tcBorders>
              <w:top w:val="single" w:sz="12" w:space="0" w:color="auto"/>
            </w:tcBorders>
            <w:shd w:val="clear" w:color="auto" w:fill="auto"/>
            <w:hideMark/>
          </w:tcPr>
          <w:p w:rsidR="002325EC" w:rsidRPr="00966012" w:rsidRDefault="002325EC" w:rsidP="002325EC">
            <w:pPr>
              <w:rPr>
                <w:sz w:val="22"/>
                <w:szCs w:val="22"/>
              </w:rPr>
            </w:pPr>
            <w:r w:rsidRPr="00966012">
              <w:rPr>
                <w:sz w:val="22"/>
                <w:szCs w:val="22"/>
              </w:rPr>
              <w:t>До</w:t>
            </w:r>
            <w:r w:rsidRPr="00966012">
              <w:rPr>
                <w:noProof/>
                <w:sz w:val="22"/>
                <w:szCs w:val="22"/>
              </w:rPr>
              <w:t xml:space="preserve"> 15</w:t>
            </w:r>
          </w:p>
        </w:tc>
        <w:tc>
          <w:tcPr>
            <w:tcW w:w="1751" w:type="dxa"/>
            <w:tcBorders>
              <w:top w:val="single" w:sz="12" w:space="0" w:color="auto"/>
            </w:tcBorders>
            <w:shd w:val="clear" w:color="auto" w:fill="auto"/>
            <w:hideMark/>
          </w:tcPr>
          <w:p w:rsidR="002325EC" w:rsidRPr="00966012" w:rsidRDefault="002325EC" w:rsidP="002325EC">
            <w:pPr>
              <w:rPr>
                <w:sz w:val="22"/>
                <w:szCs w:val="22"/>
              </w:rPr>
            </w:pPr>
            <w:r w:rsidRPr="00966012">
              <w:rPr>
                <w:sz w:val="22"/>
                <w:szCs w:val="22"/>
              </w:rPr>
              <w:t>Св.</w:t>
            </w:r>
            <w:r w:rsidRPr="00966012">
              <w:rPr>
                <w:noProof/>
                <w:sz w:val="22"/>
                <w:szCs w:val="22"/>
              </w:rPr>
              <w:t xml:space="preserve"> 5</w:t>
            </w:r>
          </w:p>
        </w:tc>
        <w:tc>
          <w:tcPr>
            <w:tcW w:w="1751" w:type="dxa"/>
            <w:tcBorders>
              <w:top w:val="single" w:sz="12" w:space="0" w:color="auto"/>
            </w:tcBorders>
            <w:shd w:val="clear" w:color="auto" w:fill="auto"/>
            <w:hideMark/>
          </w:tcPr>
          <w:p w:rsidR="002325EC" w:rsidRPr="00966012" w:rsidRDefault="002325EC" w:rsidP="002325EC">
            <w:pPr>
              <w:rPr>
                <w:sz w:val="22"/>
                <w:szCs w:val="22"/>
              </w:rPr>
            </w:pPr>
            <w:r w:rsidRPr="00966012">
              <w:rPr>
                <w:sz w:val="22"/>
                <w:szCs w:val="22"/>
              </w:rPr>
              <w:t>До</w:t>
            </w:r>
            <w:r w:rsidRPr="00966012">
              <w:rPr>
                <w:noProof/>
                <w:sz w:val="22"/>
                <w:szCs w:val="22"/>
              </w:rPr>
              <w:t xml:space="preserve"> 5</w:t>
            </w:r>
          </w:p>
        </w:tc>
        <w:tc>
          <w:tcPr>
            <w:tcW w:w="1751" w:type="dxa"/>
            <w:tcBorders>
              <w:top w:val="single" w:sz="12" w:space="0" w:color="auto"/>
            </w:tcBorders>
            <w:shd w:val="clear" w:color="auto" w:fill="auto"/>
            <w:hideMark/>
          </w:tcPr>
          <w:p w:rsidR="002325EC" w:rsidRPr="00966012" w:rsidRDefault="002325EC" w:rsidP="002325EC">
            <w:pPr>
              <w:rPr>
                <w:sz w:val="22"/>
                <w:szCs w:val="22"/>
              </w:rPr>
            </w:pPr>
            <w:r w:rsidRPr="00966012">
              <w:rPr>
                <w:sz w:val="22"/>
                <w:szCs w:val="22"/>
              </w:rPr>
              <w:sym w:font="Symbol" w:char="F0BE"/>
            </w:r>
          </w:p>
        </w:tc>
        <w:tc>
          <w:tcPr>
            <w:tcW w:w="2232" w:type="dxa"/>
            <w:tcBorders>
              <w:top w:val="single" w:sz="12" w:space="0" w:color="auto"/>
            </w:tcBorders>
            <w:shd w:val="clear" w:color="auto" w:fill="auto"/>
            <w:hideMark/>
          </w:tcPr>
          <w:p w:rsidR="002325EC" w:rsidRPr="00966012" w:rsidRDefault="002325EC" w:rsidP="002325EC">
            <w:pPr>
              <w:rPr>
                <w:sz w:val="22"/>
                <w:szCs w:val="22"/>
              </w:rPr>
            </w:pPr>
            <w:r w:rsidRPr="00966012">
              <w:rPr>
                <w:sz w:val="22"/>
                <w:szCs w:val="22"/>
              </w:rPr>
              <w:sym w:font="Symbol" w:char="F0BE"/>
            </w:r>
          </w:p>
        </w:tc>
      </w:tr>
      <w:tr w:rsidR="002325EC" w:rsidRPr="00966012" w:rsidTr="002325EC">
        <w:tc>
          <w:tcPr>
            <w:tcW w:w="2154" w:type="dxa"/>
            <w:shd w:val="clear" w:color="auto" w:fill="auto"/>
            <w:hideMark/>
          </w:tcPr>
          <w:p w:rsidR="002325EC" w:rsidRPr="00966012" w:rsidRDefault="002325EC" w:rsidP="002325EC">
            <w:pPr>
              <w:rPr>
                <w:sz w:val="22"/>
                <w:szCs w:val="22"/>
              </w:rPr>
            </w:pPr>
            <w:r w:rsidRPr="00966012">
              <w:rPr>
                <w:noProof/>
                <w:sz w:val="22"/>
                <w:szCs w:val="22"/>
              </w:rPr>
              <w:t>5</w:t>
            </w:r>
          </w:p>
        </w:tc>
        <w:tc>
          <w:tcPr>
            <w:tcW w:w="1751" w:type="dxa"/>
            <w:shd w:val="clear" w:color="auto" w:fill="auto"/>
            <w:hideMark/>
          </w:tcPr>
          <w:p w:rsidR="002325EC" w:rsidRPr="00966012" w:rsidRDefault="002325EC" w:rsidP="002325EC">
            <w:pPr>
              <w:rPr>
                <w:sz w:val="22"/>
                <w:szCs w:val="22"/>
              </w:rPr>
            </w:pPr>
            <w:r w:rsidRPr="00966012">
              <w:rPr>
                <w:sz w:val="22"/>
                <w:szCs w:val="22"/>
              </w:rPr>
              <w:sym w:font="Symbol" w:char="F0BE"/>
            </w:r>
          </w:p>
        </w:tc>
        <w:tc>
          <w:tcPr>
            <w:tcW w:w="1751" w:type="dxa"/>
            <w:shd w:val="clear" w:color="auto" w:fill="auto"/>
            <w:hideMark/>
          </w:tcPr>
          <w:p w:rsidR="002325EC" w:rsidRPr="00966012" w:rsidRDefault="002325EC" w:rsidP="002325EC">
            <w:pPr>
              <w:rPr>
                <w:sz w:val="22"/>
                <w:szCs w:val="22"/>
              </w:rPr>
            </w:pPr>
            <w:r w:rsidRPr="00966012">
              <w:rPr>
                <w:sz w:val="22"/>
                <w:szCs w:val="22"/>
              </w:rPr>
              <w:t>Св. 3</w:t>
            </w:r>
          </w:p>
        </w:tc>
        <w:tc>
          <w:tcPr>
            <w:tcW w:w="1751" w:type="dxa"/>
            <w:shd w:val="clear" w:color="auto" w:fill="auto"/>
            <w:hideMark/>
          </w:tcPr>
          <w:p w:rsidR="002325EC" w:rsidRPr="00966012" w:rsidRDefault="002325EC" w:rsidP="002325EC">
            <w:pPr>
              <w:rPr>
                <w:sz w:val="22"/>
                <w:szCs w:val="22"/>
              </w:rPr>
            </w:pPr>
            <w:r w:rsidRPr="00966012">
              <w:rPr>
                <w:sz w:val="22"/>
                <w:szCs w:val="22"/>
              </w:rPr>
              <w:t>До 3</w:t>
            </w:r>
          </w:p>
        </w:tc>
        <w:tc>
          <w:tcPr>
            <w:tcW w:w="2232" w:type="dxa"/>
            <w:shd w:val="clear" w:color="auto" w:fill="auto"/>
            <w:hideMark/>
          </w:tcPr>
          <w:p w:rsidR="002325EC" w:rsidRPr="00966012" w:rsidRDefault="002325EC" w:rsidP="002325EC">
            <w:pPr>
              <w:rPr>
                <w:sz w:val="22"/>
                <w:szCs w:val="22"/>
              </w:rPr>
            </w:pPr>
            <w:r w:rsidRPr="00966012">
              <w:rPr>
                <w:sz w:val="22"/>
                <w:szCs w:val="22"/>
              </w:rPr>
              <w:sym w:font="Symbol" w:char="F0BE"/>
            </w:r>
          </w:p>
        </w:tc>
      </w:tr>
      <w:tr w:rsidR="002325EC" w:rsidRPr="00966012" w:rsidTr="002325EC">
        <w:tc>
          <w:tcPr>
            <w:tcW w:w="2154" w:type="dxa"/>
            <w:shd w:val="clear" w:color="auto" w:fill="auto"/>
            <w:hideMark/>
          </w:tcPr>
          <w:p w:rsidR="002325EC" w:rsidRPr="00966012" w:rsidRDefault="002325EC" w:rsidP="002325EC">
            <w:pPr>
              <w:rPr>
                <w:noProof/>
                <w:sz w:val="22"/>
                <w:szCs w:val="22"/>
              </w:rPr>
            </w:pPr>
            <w:r w:rsidRPr="00966012">
              <w:rPr>
                <w:noProof/>
                <w:sz w:val="22"/>
                <w:szCs w:val="22"/>
              </w:rPr>
              <w:t>2</w:t>
            </w:r>
          </w:p>
        </w:tc>
        <w:tc>
          <w:tcPr>
            <w:tcW w:w="1751" w:type="dxa"/>
            <w:shd w:val="clear" w:color="auto" w:fill="auto"/>
            <w:hideMark/>
          </w:tcPr>
          <w:p w:rsidR="002325EC" w:rsidRPr="00966012" w:rsidRDefault="002325EC" w:rsidP="002325EC">
            <w:pPr>
              <w:rPr>
                <w:noProof/>
                <w:sz w:val="22"/>
                <w:szCs w:val="22"/>
              </w:rPr>
            </w:pPr>
            <w:r w:rsidRPr="00966012">
              <w:rPr>
                <w:sz w:val="22"/>
                <w:szCs w:val="22"/>
              </w:rPr>
              <w:sym w:font="Symbol" w:char="F0BE"/>
            </w:r>
          </w:p>
        </w:tc>
        <w:tc>
          <w:tcPr>
            <w:tcW w:w="1751" w:type="dxa"/>
            <w:shd w:val="clear" w:color="auto" w:fill="auto"/>
            <w:hideMark/>
          </w:tcPr>
          <w:p w:rsidR="002325EC" w:rsidRPr="00966012" w:rsidRDefault="002325EC" w:rsidP="002325EC">
            <w:pPr>
              <w:rPr>
                <w:sz w:val="22"/>
                <w:szCs w:val="22"/>
              </w:rPr>
            </w:pPr>
            <w:r w:rsidRPr="00966012">
              <w:rPr>
                <w:sz w:val="22"/>
                <w:szCs w:val="22"/>
              </w:rPr>
              <w:sym w:font="Symbol" w:char="F0BE"/>
            </w:r>
          </w:p>
        </w:tc>
        <w:tc>
          <w:tcPr>
            <w:tcW w:w="1751" w:type="dxa"/>
            <w:shd w:val="clear" w:color="auto" w:fill="auto"/>
            <w:hideMark/>
          </w:tcPr>
          <w:p w:rsidR="002325EC" w:rsidRPr="00966012" w:rsidRDefault="002325EC" w:rsidP="002325EC">
            <w:pPr>
              <w:rPr>
                <w:sz w:val="22"/>
                <w:szCs w:val="22"/>
              </w:rPr>
            </w:pPr>
            <w:r w:rsidRPr="00966012">
              <w:rPr>
                <w:sz w:val="22"/>
                <w:szCs w:val="22"/>
              </w:rPr>
              <w:sym w:font="Symbol" w:char="F0BE"/>
            </w:r>
          </w:p>
        </w:tc>
        <w:tc>
          <w:tcPr>
            <w:tcW w:w="2232" w:type="dxa"/>
            <w:shd w:val="clear" w:color="auto" w:fill="auto"/>
            <w:hideMark/>
          </w:tcPr>
          <w:p w:rsidR="002325EC" w:rsidRPr="00966012" w:rsidRDefault="002325EC" w:rsidP="002325EC">
            <w:pPr>
              <w:rPr>
                <w:noProof/>
                <w:sz w:val="22"/>
                <w:szCs w:val="22"/>
              </w:rPr>
            </w:pPr>
            <w:r w:rsidRPr="00966012">
              <w:rPr>
                <w:sz w:val="22"/>
                <w:szCs w:val="22"/>
              </w:rPr>
              <w:t>До</w:t>
            </w:r>
            <w:r w:rsidRPr="00966012">
              <w:rPr>
                <w:noProof/>
                <w:sz w:val="22"/>
                <w:szCs w:val="22"/>
              </w:rPr>
              <w:t xml:space="preserve"> 2</w:t>
            </w:r>
          </w:p>
        </w:tc>
      </w:tr>
    </w:tbl>
    <w:p w:rsidR="002325EC" w:rsidRPr="00C7528C" w:rsidRDefault="002325EC" w:rsidP="002325EC">
      <w:pPr>
        <w:ind w:firstLine="709"/>
      </w:pPr>
      <w:r>
        <w:t xml:space="preserve">2.6.3. </w:t>
      </w:r>
      <w:r w:rsidRPr="00C7528C">
        <w:t>Максимальные расчетные уровни грунтовых вод на защищаемых территориях следует принимать по результатам прогноза</w:t>
      </w:r>
      <w:r w:rsidRPr="00C7528C">
        <w:rPr>
          <w:noProof/>
        </w:rPr>
        <w:t>.</w:t>
      </w:r>
      <w:r w:rsidRPr="00C7528C">
        <w:t xml:space="preserve"> 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w:t>
      </w:r>
    </w:p>
    <w:p w:rsidR="002325EC" w:rsidRDefault="002325EC" w:rsidP="002325EC">
      <w:pPr>
        <w:ind w:firstLine="709"/>
        <w:rPr>
          <w:noProof/>
        </w:rPr>
      </w:pPr>
      <w:r>
        <w:t xml:space="preserve">2.6.4. </w:t>
      </w:r>
      <w:r w:rsidRPr="00C7528C">
        <w:t>Расчетные расходы рег</w:t>
      </w:r>
      <w:bookmarkStart w:id="105" w:name="OCRUncertain897"/>
      <w:r w:rsidRPr="00C7528C">
        <w:t>у</w:t>
      </w:r>
      <w:bookmarkEnd w:id="105"/>
      <w:r w:rsidRPr="00C7528C">
        <w:t>лируемого стока дождевых вод следует принимать по СП 32.13330.2012</w:t>
      </w:r>
      <w:r>
        <w:t xml:space="preserve"> «</w:t>
      </w:r>
      <w:r w:rsidRPr="00C7528C">
        <w:t>Канализация. Наружные сети и сооружения. Актуализированная редакция СНиП 2.04.03-85</w:t>
      </w:r>
      <w:r>
        <w:rPr>
          <w:noProof/>
        </w:rPr>
        <w:t>».</w:t>
      </w:r>
    </w:p>
    <w:p w:rsidR="002325EC" w:rsidRPr="00C7528C" w:rsidRDefault="002325EC" w:rsidP="002325EC">
      <w:pPr>
        <w:spacing w:before="120" w:after="120"/>
        <w:ind w:firstLine="709"/>
        <w:rPr>
          <w:b/>
          <w:i/>
        </w:rPr>
      </w:pPr>
      <w:r w:rsidRPr="00C7528C">
        <w:rPr>
          <w:b/>
          <w:i/>
        </w:rPr>
        <w:t>Дамбы обвалования</w:t>
      </w:r>
    </w:p>
    <w:p w:rsidR="002325EC" w:rsidRPr="00C7528C" w:rsidRDefault="002325EC" w:rsidP="002325EC">
      <w:pPr>
        <w:ind w:firstLine="709"/>
      </w:pPr>
      <w:r>
        <w:t xml:space="preserve">2.6.5. </w:t>
      </w:r>
      <w:r w:rsidRPr="00C7528C">
        <w:t xml:space="preserve">Длины дамбы определяется в пределах зоны затопления, с </w:t>
      </w:r>
      <w:proofErr w:type="gramStart"/>
      <w:r w:rsidRPr="00C7528C">
        <w:t>учетом  величины</w:t>
      </w:r>
      <w:proofErr w:type="gramEnd"/>
      <w:r w:rsidRPr="00C7528C">
        <w:t xml:space="preserve"> запас</w:t>
      </w:r>
      <w:r>
        <w:t>а</w:t>
      </w:r>
      <w:r w:rsidRPr="00C7528C">
        <w:t xml:space="preserve"> высоты гребня дамбы над максимальным уровнем воды </w:t>
      </w:r>
      <w:r>
        <w:t>(</w:t>
      </w:r>
      <w:r w:rsidRPr="00C7528C">
        <w:rPr>
          <w:position w:val="-12"/>
        </w:rPr>
        <w:object w:dxaOrig="600" w:dyaOrig="375">
          <v:shape id="_x0000_i1027" type="#_x0000_t75" style="width:30pt;height:18.75pt" o:ole="" fillcolor="window">
            <v:imagedata r:id="rId11" o:title=""/>
          </v:shape>
          <o:OLEObject Type="Embed" ProgID="Equation.3" ShapeID="_x0000_i1027" DrawAspect="Content" ObjectID="_1497685899" r:id="rId18"/>
        </w:object>
      </w:r>
      <w:r>
        <w:t>)</w:t>
      </w:r>
      <w:r w:rsidRPr="00C7528C">
        <w:t>, которая увеличивает длину на: 2</w:t>
      </w:r>
      <w:r w:rsidRPr="00C7528C">
        <w:sym w:font="Symbol" w:char="F0D7"/>
      </w:r>
      <w:r w:rsidRPr="00C7528C">
        <w:sym w:font="Symbol" w:char="F044"/>
      </w:r>
      <w:r w:rsidRPr="00C7528C">
        <w:rPr>
          <w:lang w:val="en-US"/>
        </w:rPr>
        <w:t>L</w:t>
      </w:r>
      <w:r w:rsidRPr="00C7528C">
        <w:t xml:space="preserve"> = </w:t>
      </w:r>
      <w:r w:rsidRPr="00C7528C">
        <w:rPr>
          <w:position w:val="-12"/>
        </w:rPr>
        <w:object w:dxaOrig="600" w:dyaOrig="375">
          <v:shape id="_x0000_i1028" type="#_x0000_t75" style="width:30pt;height:18.75pt" o:ole="" fillcolor="window">
            <v:imagedata r:id="rId11" o:title=""/>
          </v:shape>
          <o:OLEObject Type="Embed" ProgID="Equation.3" ShapeID="_x0000_i1028" DrawAspect="Content" ObjectID="_1497685900" r:id="rId19"/>
        </w:object>
      </w:r>
      <w:r w:rsidRPr="00C7528C">
        <w:t xml:space="preserve">/ </w:t>
      </w:r>
      <w:r w:rsidRPr="00C7528C">
        <w:rPr>
          <w:i/>
          <w:lang w:val="en-US"/>
        </w:rPr>
        <w:t>I</w:t>
      </w:r>
      <w:proofErr w:type="spellStart"/>
      <w:r w:rsidRPr="00C7528C">
        <w:rPr>
          <w:i/>
          <w:vertAlign w:val="subscript"/>
        </w:rPr>
        <w:t>пз</w:t>
      </w:r>
      <w:proofErr w:type="spellEnd"/>
      <w:r w:rsidRPr="00C7528C">
        <w:rPr>
          <w:vertAlign w:val="subscript"/>
        </w:rPr>
        <w:t xml:space="preserve"> </w:t>
      </w:r>
      <w:r w:rsidRPr="00C7528C">
        <w:t xml:space="preserve">, где </w:t>
      </w:r>
      <w:r w:rsidRPr="00C7528C">
        <w:rPr>
          <w:i/>
          <w:lang w:val="en-US"/>
        </w:rPr>
        <w:t>I</w:t>
      </w:r>
      <w:proofErr w:type="spellStart"/>
      <w:r w:rsidRPr="00C7528C">
        <w:rPr>
          <w:i/>
          <w:vertAlign w:val="subscript"/>
        </w:rPr>
        <w:t>пз</w:t>
      </w:r>
      <w:proofErr w:type="spellEnd"/>
      <w:r w:rsidRPr="00C7528C">
        <w:t xml:space="preserve"> – уклон поверхности земли на участке выхода дамбы из зоны затопления.</w:t>
      </w:r>
    </w:p>
    <w:p w:rsidR="002325EC" w:rsidRDefault="002325EC" w:rsidP="002325EC">
      <w:pPr>
        <w:ind w:firstLine="709"/>
      </w:pPr>
      <w:r>
        <w:t xml:space="preserve">2.6.6. </w:t>
      </w:r>
      <w:r w:rsidRPr="001D7D2B">
        <w:t>Превышение гребня дамбы обвалования над расчетным уровнем следует устанавливать в зависимости от класса сооружений согласно СНиП 2.06.15 «Инженерная защита территории от затопления и подтопления» и СП 58.13330 «Гидротехнические сооружения. Основные положения. Актуализированная редакция СНиП 33-01-2003».</w:t>
      </w:r>
    </w:p>
    <w:p w:rsidR="002325EC" w:rsidRPr="001D7D2B" w:rsidRDefault="002325EC" w:rsidP="002325EC">
      <w:pPr>
        <w:ind w:firstLine="709"/>
      </w:pPr>
      <w:r>
        <w:t xml:space="preserve">2.6.7. </w:t>
      </w:r>
      <w:r w:rsidRPr="001D7D2B">
        <w:t>При разработке проектов инжен</w:t>
      </w:r>
      <w:bookmarkStart w:id="106" w:name="OCRUncertain2101"/>
      <w:r w:rsidRPr="001D7D2B">
        <w:t>е</w:t>
      </w:r>
      <w:bookmarkEnd w:id="106"/>
      <w:r w:rsidRPr="001D7D2B">
        <w:t>рной защиты следует предусматривать использование гребня дамб обвалования для прокладки автомобильных и железных дорог. В этом случае ширин</w:t>
      </w:r>
      <w:bookmarkStart w:id="107" w:name="OCRUncertain2102"/>
      <w:r w:rsidRPr="001D7D2B">
        <w:t>у</w:t>
      </w:r>
      <w:bookmarkEnd w:id="107"/>
      <w:r w:rsidRPr="001D7D2B">
        <w:t xml:space="preserve"> дамбы по гребню и радиус кривизны следует принимать в соответствии с требованиями СП 34.13330.2012</w:t>
      </w:r>
      <w:r>
        <w:t xml:space="preserve"> «</w:t>
      </w:r>
      <w:r w:rsidRPr="001D7D2B">
        <w:t>Автомобильные дороги. Актуализированная редакция СНиП 2.05.02-85*</w:t>
      </w:r>
      <w:r>
        <w:t>»</w:t>
      </w:r>
      <w:r w:rsidRPr="001D7D2B">
        <w:t xml:space="preserve"> и </w:t>
      </w:r>
      <w:r>
        <w:t>СП 119.13330.2012 «Железные дороги колеи 1520 мм. Актуализированная редакция СНиП 32-01-95»</w:t>
      </w:r>
      <w:r w:rsidRPr="001D7D2B">
        <w:rPr>
          <w:noProof/>
        </w:rPr>
        <w:t>.</w:t>
      </w:r>
    </w:p>
    <w:p w:rsidR="002325EC" w:rsidRDefault="002325EC" w:rsidP="002325EC">
      <w:pPr>
        <w:ind w:firstLine="709"/>
      </w:pPr>
      <w:r w:rsidRPr="001D7D2B">
        <w:t>Во всех других с</w:t>
      </w:r>
      <w:bookmarkStart w:id="108" w:name="OCRUncertain2105"/>
      <w:r w:rsidRPr="001D7D2B">
        <w:t>лу</w:t>
      </w:r>
      <w:bookmarkEnd w:id="108"/>
      <w:r w:rsidRPr="001D7D2B">
        <w:t>чаях ширину гребня дамбы следует на</w:t>
      </w:r>
      <w:bookmarkStart w:id="109" w:name="OCRUncertain2106"/>
      <w:r w:rsidRPr="001D7D2B">
        <w:t>з</w:t>
      </w:r>
      <w:bookmarkEnd w:id="109"/>
      <w:r w:rsidRPr="001D7D2B">
        <w:t>начать минимальной, исходя из ус</w:t>
      </w:r>
      <w:bookmarkStart w:id="110" w:name="OCRUncertain2107"/>
      <w:r w:rsidRPr="001D7D2B">
        <w:t>л</w:t>
      </w:r>
      <w:bookmarkEnd w:id="110"/>
      <w:r w:rsidRPr="001D7D2B">
        <w:t xml:space="preserve">овий производства работ и </w:t>
      </w:r>
      <w:bookmarkStart w:id="111" w:name="OCRUncertain2108"/>
      <w:r w:rsidRPr="001D7D2B">
        <w:t>у</w:t>
      </w:r>
      <w:bookmarkEnd w:id="111"/>
      <w:r w:rsidRPr="001D7D2B">
        <w:t>добств экспл</w:t>
      </w:r>
      <w:bookmarkStart w:id="112" w:name="OCRUncertain2109"/>
      <w:r w:rsidRPr="001D7D2B">
        <w:t>у</w:t>
      </w:r>
      <w:bookmarkEnd w:id="112"/>
      <w:r w:rsidRPr="001D7D2B">
        <w:t>атации.</w:t>
      </w:r>
    </w:p>
    <w:p w:rsidR="002325EC" w:rsidRDefault="002325EC" w:rsidP="002325EC">
      <w:pPr>
        <w:spacing w:before="120" w:after="120"/>
        <w:ind w:firstLine="709"/>
        <w:rPr>
          <w:b/>
          <w:i/>
        </w:rPr>
      </w:pPr>
      <w:r w:rsidRPr="000E2F5D">
        <w:rPr>
          <w:b/>
          <w:i/>
        </w:rPr>
        <w:t>Нагорные каналы</w:t>
      </w:r>
    </w:p>
    <w:p w:rsidR="002325EC" w:rsidRPr="00914ACF" w:rsidRDefault="002325EC" w:rsidP="002325EC">
      <w:pPr>
        <w:ind w:firstLine="709"/>
      </w:pPr>
      <w:r>
        <w:t xml:space="preserve">2.6.8. </w:t>
      </w:r>
      <w:r w:rsidRPr="00914ACF">
        <w:t>В соответствии с СНиП 2.06.15-85 «Инженерная защита территории от затопления и подтопления» параметры поперечного сечения каналов, при которых расчетные скорости воды должны быть меньше допустимых размывающих и больше тех, при которых происходит заиление, определяются гидравлическим расчетом нагорных каналов.</w:t>
      </w:r>
    </w:p>
    <w:p w:rsidR="002325EC" w:rsidRPr="00AD2F81" w:rsidRDefault="002325EC" w:rsidP="002325EC">
      <w:pPr>
        <w:shd w:val="clear" w:color="auto" w:fill="FFFFFF"/>
        <w:ind w:firstLine="709"/>
        <w:rPr>
          <w:rFonts w:ascii="Arial" w:hAnsi="Arial" w:cs="Arial"/>
          <w:color w:val="000000"/>
        </w:rPr>
      </w:pPr>
      <w:r>
        <w:rPr>
          <w:rFonts w:ascii="Times New Roman CYR" w:hAnsi="Times New Roman CYR" w:cs="Times New Roman CYR"/>
          <w:color w:val="000000"/>
        </w:rPr>
        <w:t xml:space="preserve">2.6.9. </w:t>
      </w:r>
      <w:r w:rsidRPr="00914ACF">
        <w:rPr>
          <w:rFonts w:ascii="Times New Roman CYR" w:hAnsi="Times New Roman CYR" w:cs="Times New Roman CYR"/>
          <w:color w:val="000000"/>
        </w:rPr>
        <w:t xml:space="preserve">В соответствии с </w:t>
      </w:r>
      <w:proofErr w:type="gramStart"/>
      <w:r w:rsidRPr="00914ACF">
        <w:rPr>
          <w:rFonts w:ascii="Times New Roman CYR" w:hAnsi="Times New Roman CYR" w:cs="Times New Roman CYR"/>
          <w:color w:val="000000"/>
        </w:rPr>
        <w:t xml:space="preserve">Пособием </w:t>
      </w:r>
      <w:r w:rsidRPr="00AD2F81">
        <w:rPr>
          <w:rFonts w:ascii="Times New Roman CYR" w:hAnsi="Times New Roman CYR" w:cs="Times New Roman CYR"/>
          <w:color w:val="000000"/>
        </w:rPr>
        <w:t xml:space="preserve"> </w:t>
      </w:r>
      <w:r w:rsidRPr="00914ACF">
        <w:rPr>
          <w:rFonts w:ascii="Times New Roman CYR" w:hAnsi="Times New Roman CYR" w:cs="Times New Roman CYR"/>
          <w:color w:val="000000"/>
        </w:rPr>
        <w:t>по</w:t>
      </w:r>
      <w:proofErr w:type="gramEnd"/>
      <w:r w:rsidRPr="00914ACF">
        <w:rPr>
          <w:rFonts w:ascii="Times New Roman CYR" w:hAnsi="Times New Roman CYR" w:cs="Times New Roman CYR"/>
          <w:color w:val="000000"/>
        </w:rPr>
        <w:t xml:space="preserve"> проектированию земляного полотна и водоотвода железных и автомобильных дорог промышленных предприятий </w:t>
      </w:r>
      <w:r>
        <w:rPr>
          <w:rFonts w:ascii="Times New Roman CYR" w:hAnsi="Times New Roman CYR" w:cs="Times New Roman CYR"/>
          <w:color w:val="000000"/>
        </w:rPr>
        <w:t xml:space="preserve">(к </w:t>
      </w:r>
      <w:r w:rsidRPr="00770ABF">
        <w:rPr>
          <w:rFonts w:ascii="Times New Roman CYR" w:hAnsi="Times New Roman CYR" w:cs="Times New Roman CYR"/>
          <w:color w:val="000000"/>
        </w:rPr>
        <w:t>СНиП 2.05.07-85</w:t>
      </w:r>
      <w:r>
        <w:rPr>
          <w:rFonts w:ascii="Times New Roman CYR" w:hAnsi="Times New Roman CYR" w:cs="Times New Roman CYR"/>
          <w:color w:val="000000"/>
        </w:rPr>
        <w:t>)</w:t>
      </w:r>
      <w:r w:rsidRPr="00770ABF">
        <w:rPr>
          <w:rFonts w:ascii="Times New Roman CYR" w:hAnsi="Times New Roman CYR" w:cs="Times New Roman CYR"/>
          <w:color w:val="000000"/>
        </w:rPr>
        <w:t xml:space="preserve"> </w:t>
      </w:r>
      <w:r w:rsidRPr="00914ACF">
        <w:rPr>
          <w:rFonts w:ascii="Times New Roman CYR" w:hAnsi="Times New Roman CYR" w:cs="Times New Roman CYR"/>
          <w:color w:val="000000"/>
        </w:rPr>
        <w:t>м</w:t>
      </w:r>
      <w:r w:rsidRPr="00AD2F81">
        <w:rPr>
          <w:rFonts w:ascii="Times New Roman CYR" w:hAnsi="Times New Roman CYR" w:cs="Times New Roman CYR"/>
          <w:color w:val="000000"/>
        </w:rPr>
        <w:t xml:space="preserve">инимальные размеры и другие параметры </w:t>
      </w:r>
      <w:r>
        <w:rPr>
          <w:rFonts w:ascii="Times New Roman CYR" w:hAnsi="Times New Roman CYR" w:cs="Times New Roman CYR"/>
          <w:color w:val="000000"/>
        </w:rPr>
        <w:t>нагорных каналов с</w:t>
      </w:r>
      <w:r w:rsidRPr="00AD2F81">
        <w:rPr>
          <w:rFonts w:ascii="Times New Roman CYR" w:hAnsi="Times New Roman CYR" w:cs="Times New Roman CYR"/>
          <w:color w:val="000000"/>
        </w:rPr>
        <w:t>ледует назначать на основе гидравлических расчетов, но не менее значений, приведенных в табл</w:t>
      </w:r>
      <w:r w:rsidRPr="00914ACF">
        <w:rPr>
          <w:rFonts w:ascii="Times New Roman CYR" w:hAnsi="Times New Roman CYR" w:cs="Times New Roman CYR"/>
          <w:color w:val="000000"/>
        </w:rPr>
        <w:t xml:space="preserve">ице </w:t>
      </w:r>
      <w:r>
        <w:rPr>
          <w:rFonts w:ascii="Times New Roman CYR" w:hAnsi="Times New Roman CYR" w:cs="Times New Roman CYR"/>
          <w:color w:val="000000"/>
        </w:rPr>
        <w:t>2.</w:t>
      </w:r>
      <w:r w:rsidRPr="00914ACF">
        <w:rPr>
          <w:rFonts w:ascii="Times New Roman CYR" w:hAnsi="Times New Roman CYR" w:cs="Times New Roman CYR"/>
          <w:color w:val="000000"/>
        </w:rPr>
        <w:t>3</w:t>
      </w:r>
      <w:r>
        <w:rPr>
          <w:rFonts w:ascii="Times New Roman CYR" w:hAnsi="Times New Roman CYR" w:cs="Times New Roman CYR"/>
          <w:color w:val="000000"/>
        </w:rPr>
        <w:t>0</w:t>
      </w:r>
      <w:r w:rsidRPr="00914ACF">
        <w:rPr>
          <w:rFonts w:ascii="Times New Roman CYR" w:hAnsi="Times New Roman CYR" w:cs="Times New Roman CYR"/>
          <w:color w:val="000000"/>
        </w:rPr>
        <w:t>.</w:t>
      </w:r>
    </w:p>
    <w:p w:rsidR="002325EC" w:rsidRDefault="002325EC" w:rsidP="002325EC">
      <w:pPr>
        <w:shd w:val="clear" w:color="auto" w:fill="FFFFFF"/>
        <w:spacing w:before="120" w:after="120"/>
        <w:ind w:firstLine="709"/>
        <w:rPr>
          <w:rFonts w:ascii="Times New Roman CYR" w:hAnsi="Times New Roman CYR" w:cs="Times New Roman CYR"/>
          <w:b/>
          <w:color w:val="000000"/>
        </w:rPr>
      </w:pPr>
      <w:r>
        <w:rPr>
          <w:rFonts w:ascii="Times New Roman CYR" w:hAnsi="Times New Roman CYR" w:cs="Times New Roman CYR"/>
          <w:b/>
          <w:color w:val="000000"/>
        </w:rPr>
        <w:br w:type="page"/>
      </w:r>
      <w:r w:rsidRPr="00AD2F81">
        <w:rPr>
          <w:rFonts w:ascii="Times New Roman CYR" w:hAnsi="Times New Roman CYR" w:cs="Times New Roman CYR"/>
          <w:b/>
          <w:color w:val="000000"/>
        </w:rPr>
        <w:lastRenderedPageBreak/>
        <w:t xml:space="preserve">Таблица </w:t>
      </w:r>
      <w:r>
        <w:rPr>
          <w:rFonts w:ascii="Times New Roman CYR" w:hAnsi="Times New Roman CYR" w:cs="Times New Roman CYR"/>
          <w:b/>
          <w:color w:val="000000"/>
        </w:rPr>
        <w:t>2.</w:t>
      </w:r>
      <w:r w:rsidRPr="00914ACF">
        <w:rPr>
          <w:rFonts w:ascii="Times New Roman CYR" w:hAnsi="Times New Roman CYR" w:cs="Times New Roman CYR"/>
          <w:b/>
          <w:color w:val="000000"/>
        </w:rPr>
        <w:t>3</w:t>
      </w:r>
      <w:r>
        <w:rPr>
          <w:rFonts w:ascii="Times New Roman CYR" w:hAnsi="Times New Roman CYR" w:cs="Times New Roman CYR"/>
          <w:b/>
          <w:color w:val="000000"/>
        </w:rPr>
        <w:t>0 – Минимальные размеры нагорных каналов</w:t>
      </w:r>
    </w:p>
    <w:tbl>
      <w:tblPr>
        <w:tblpPr w:leftFromText="180" w:rightFromText="180" w:vertAnchor="text" w:tblpXSpec="center" w:tblpY="1"/>
        <w:tblOverlap w:val="neve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099"/>
        <w:gridCol w:w="1567"/>
        <w:gridCol w:w="1612"/>
        <w:gridCol w:w="1759"/>
        <w:gridCol w:w="1173"/>
        <w:gridCol w:w="1026"/>
      </w:tblGrid>
      <w:tr w:rsidR="002325EC" w:rsidRPr="00966012" w:rsidTr="002325EC">
        <w:tc>
          <w:tcPr>
            <w:tcW w:w="1358" w:type="dxa"/>
            <w:vMerge w:val="restart"/>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Ширина дна после укрепления, м</w:t>
            </w:r>
          </w:p>
        </w:tc>
        <w:tc>
          <w:tcPr>
            <w:tcW w:w="1063" w:type="dxa"/>
            <w:vMerge w:val="restart"/>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Глубина, м</w:t>
            </w:r>
          </w:p>
        </w:tc>
        <w:tc>
          <w:tcPr>
            <w:tcW w:w="4775" w:type="dxa"/>
            <w:gridSpan w:val="3"/>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Крутизна откоса при грунтах</w:t>
            </w:r>
          </w:p>
        </w:tc>
        <w:tc>
          <w:tcPr>
            <w:tcW w:w="1134" w:type="dxa"/>
            <w:vMerge w:val="restart"/>
            <w:shd w:val="clear" w:color="auto" w:fill="auto"/>
            <w:hideMark/>
          </w:tcPr>
          <w:p w:rsidR="002325EC" w:rsidRPr="00966012" w:rsidRDefault="002325EC" w:rsidP="002325EC">
            <w:pPr>
              <w:jc w:val="center"/>
              <w:rPr>
                <w:rFonts w:ascii="Arial" w:hAnsi="Arial" w:cs="Arial"/>
                <w:sz w:val="22"/>
                <w:szCs w:val="22"/>
                <w:vertAlign w:val="subscript"/>
              </w:rPr>
            </w:pPr>
            <w:r w:rsidRPr="00966012">
              <w:rPr>
                <w:rFonts w:ascii="Times New Roman CYR" w:hAnsi="Times New Roman CYR" w:cs="Times New Roman CYR"/>
                <w:sz w:val="22"/>
                <w:szCs w:val="22"/>
              </w:rPr>
              <w:t xml:space="preserve">Продольный уклон, </w:t>
            </w:r>
            <w:r w:rsidRPr="00966012">
              <w:rPr>
                <w:rFonts w:ascii="Times New Roman CYR" w:hAnsi="Times New Roman CYR" w:cs="Times New Roman CYR"/>
                <w:sz w:val="22"/>
                <w:szCs w:val="22"/>
                <w:vertAlign w:val="superscript"/>
              </w:rPr>
              <w:t>0</w:t>
            </w:r>
            <w:r w:rsidRPr="00966012">
              <w:rPr>
                <w:rFonts w:ascii="Times New Roman CYR" w:hAnsi="Times New Roman CYR" w:cs="Times New Roman CYR"/>
                <w:sz w:val="22"/>
                <w:szCs w:val="22"/>
              </w:rPr>
              <w:t>/</w:t>
            </w:r>
            <w:r w:rsidRPr="00966012">
              <w:rPr>
                <w:rFonts w:ascii="Times New Roman CYR" w:hAnsi="Times New Roman CYR" w:cs="Times New Roman CYR"/>
                <w:sz w:val="22"/>
                <w:szCs w:val="22"/>
                <w:vertAlign w:val="subscript"/>
              </w:rPr>
              <w:t>00</w:t>
            </w:r>
          </w:p>
        </w:tc>
        <w:tc>
          <w:tcPr>
            <w:tcW w:w="992" w:type="dxa"/>
            <w:vMerge w:val="restart"/>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Возвышение</w:t>
            </w:r>
          </w:p>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бровки над расчетным уровнем воды, м</w:t>
            </w:r>
          </w:p>
        </w:tc>
      </w:tr>
      <w:tr w:rsidR="002325EC" w:rsidRPr="00966012" w:rsidTr="002325EC">
        <w:tc>
          <w:tcPr>
            <w:tcW w:w="1358" w:type="dxa"/>
            <w:vMerge/>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p>
        </w:tc>
        <w:tc>
          <w:tcPr>
            <w:tcW w:w="1063" w:type="dxa"/>
            <w:vMerge/>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p>
        </w:tc>
        <w:tc>
          <w:tcPr>
            <w:tcW w:w="1515" w:type="dxa"/>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глинистых, песчаных, крупнообломочных</w:t>
            </w:r>
          </w:p>
        </w:tc>
        <w:tc>
          <w:tcPr>
            <w:tcW w:w="1559" w:type="dxa"/>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пылеватых, глинистых и песчаных</w:t>
            </w:r>
          </w:p>
        </w:tc>
        <w:tc>
          <w:tcPr>
            <w:tcW w:w="1701" w:type="dxa"/>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 xml:space="preserve">торфах и </w:t>
            </w:r>
            <w:proofErr w:type="spellStart"/>
            <w:r w:rsidRPr="00966012">
              <w:rPr>
                <w:rFonts w:ascii="Times New Roman CYR" w:hAnsi="Times New Roman CYR" w:cs="Times New Roman CYR"/>
                <w:sz w:val="22"/>
                <w:szCs w:val="22"/>
              </w:rPr>
              <w:t>заторфованных</w:t>
            </w:r>
            <w:proofErr w:type="spellEnd"/>
          </w:p>
        </w:tc>
        <w:tc>
          <w:tcPr>
            <w:tcW w:w="1134" w:type="dxa"/>
            <w:vMerge/>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p>
        </w:tc>
        <w:tc>
          <w:tcPr>
            <w:tcW w:w="992" w:type="dxa"/>
            <w:vMerge/>
            <w:tcBorders>
              <w:bottom w:val="single" w:sz="12" w:space="0" w:color="auto"/>
            </w:tcBorders>
            <w:shd w:val="clear" w:color="auto" w:fill="auto"/>
            <w:hideMark/>
          </w:tcPr>
          <w:p w:rsidR="002325EC" w:rsidRPr="00966012" w:rsidRDefault="002325EC" w:rsidP="002325EC">
            <w:pPr>
              <w:jc w:val="center"/>
              <w:rPr>
                <w:rFonts w:ascii="Arial" w:hAnsi="Arial" w:cs="Arial"/>
                <w:sz w:val="22"/>
                <w:szCs w:val="22"/>
              </w:rPr>
            </w:pPr>
          </w:p>
        </w:tc>
      </w:tr>
      <w:tr w:rsidR="002325EC" w:rsidRPr="00966012" w:rsidTr="002325EC">
        <w:tc>
          <w:tcPr>
            <w:tcW w:w="1358"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1</w:t>
            </w:r>
          </w:p>
        </w:tc>
        <w:tc>
          <w:tcPr>
            <w:tcW w:w="1063"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2</w:t>
            </w:r>
          </w:p>
        </w:tc>
        <w:tc>
          <w:tcPr>
            <w:tcW w:w="1515"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3</w:t>
            </w:r>
          </w:p>
        </w:tc>
        <w:tc>
          <w:tcPr>
            <w:tcW w:w="1559"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4</w:t>
            </w:r>
          </w:p>
        </w:tc>
        <w:tc>
          <w:tcPr>
            <w:tcW w:w="1701"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5</w:t>
            </w:r>
          </w:p>
        </w:tc>
        <w:tc>
          <w:tcPr>
            <w:tcW w:w="1134"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6</w:t>
            </w:r>
          </w:p>
        </w:tc>
        <w:tc>
          <w:tcPr>
            <w:tcW w:w="992" w:type="dxa"/>
            <w:tcBorders>
              <w:top w:val="single" w:sz="12" w:space="0" w:color="auto"/>
              <w:bottom w:val="single" w:sz="12" w:space="0" w:color="auto"/>
            </w:tcBorders>
            <w:shd w:val="clear" w:color="auto" w:fill="auto"/>
          </w:tcPr>
          <w:p w:rsidR="002325EC" w:rsidRPr="00966012" w:rsidRDefault="002325EC" w:rsidP="002325EC">
            <w:pPr>
              <w:jc w:val="center"/>
              <w:rPr>
                <w:rFonts w:ascii="Times New Roman CYR" w:hAnsi="Times New Roman CYR" w:cs="Times New Roman CYR"/>
                <w:sz w:val="22"/>
                <w:szCs w:val="22"/>
              </w:rPr>
            </w:pPr>
            <w:r w:rsidRPr="00966012">
              <w:rPr>
                <w:rFonts w:ascii="Times New Roman CYR" w:hAnsi="Times New Roman CYR" w:cs="Times New Roman CYR"/>
                <w:sz w:val="22"/>
                <w:szCs w:val="22"/>
              </w:rPr>
              <w:t>7</w:t>
            </w:r>
          </w:p>
        </w:tc>
      </w:tr>
      <w:tr w:rsidR="002325EC" w:rsidRPr="00966012" w:rsidTr="002325EC">
        <w:tc>
          <w:tcPr>
            <w:tcW w:w="1358"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0,6</w:t>
            </w:r>
          </w:p>
        </w:tc>
        <w:tc>
          <w:tcPr>
            <w:tcW w:w="1063"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0,6</w:t>
            </w:r>
          </w:p>
        </w:tc>
        <w:tc>
          <w:tcPr>
            <w:tcW w:w="1515"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1:1,5</w:t>
            </w:r>
          </w:p>
        </w:tc>
        <w:tc>
          <w:tcPr>
            <w:tcW w:w="1559"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1:1,5</w:t>
            </w:r>
          </w:p>
        </w:tc>
        <w:tc>
          <w:tcPr>
            <w:tcW w:w="1701"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w:t>
            </w:r>
          </w:p>
        </w:tc>
        <w:tc>
          <w:tcPr>
            <w:tcW w:w="1134"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5*</w:t>
            </w:r>
          </w:p>
        </w:tc>
        <w:tc>
          <w:tcPr>
            <w:tcW w:w="992" w:type="dxa"/>
            <w:tcBorders>
              <w:top w:val="single" w:sz="12" w:space="0" w:color="auto"/>
            </w:tcBorders>
            <w:shd w:val="clear" w:color="auto" w:fill="auto"/>
            <w:hideMark/>
          </w:tcPr>
          <w:p w:rsidR="002325EC" w:rsidRPr="00966012" w:rsidRDefault="002325EC" w:rsidP="002325EC">
            <w:pPr>
              <w:jc w:val="center"/>
              <w:rPr>
                <w:rFonts w:ascii="Arial" w:hAnsi="Arial" w:cs="Arial"/>
                <w:sz w:val="22"/>
                <w:szCs w:val="22"/>
              </w:rPr>
            </w:pPr>
            <w:r w:rsidRPr="00966012">
              <w:rPr>
                <w:rFonts w:ascii="Times New Roman CYR" w:hAnsi="Times New Roman CYR" w:cs="Times New Roman CYR"/>
                <w:sz w:val="22"/>
                <w:szCs w:val="22"/>
              </w:rPr>
              <w:t>0,2</w:t>
            </w:r>
          </w:p>
        </w:tc>
      </w:tr>
    </w:tbl>
    <w:p w:rsidR="002325EC" w:rsidRPr="00770ABF" w:rsidRDefault="002325EC" w:rsidP="002325EC">
      <w:pPr>
        <w:spacing w:after="120"/>
        <w:ind w:firstLine="709"/>
        <w:rPr>
          <w:rFonts w:ascii="Arial" w:hAnsi="Arial" w:cs="Arial"/>
          <w:i/>
          <w:sz w:val="22"/>
          <w:szCs w:val="22"/>
        </w:rPr>
      </w:pPr>
      <w:r w:rsidRPr="00770ABF">
        <w:rPr>
          <w:i/>
          <w:sz w:val="22"/>
          <w:szCs w:val="22"/>
        </w:rPr>
        <w:t xml:space="preserve">Примечание: </w:t>
      </w:r>
      <w:r w:rsidRPr="00770ABF">
        <w:rPr>
          <w:rFonts w:ascii="Times New Roman CYR" w:hAnsi="Times New Roman CYR" w:cs="Times New Roman CYR"/>
          <w:i/>
          <w:sz w:val="22"/>
          <w:szCs w:val="22"/>
        </w:rPr>
        <w:t>* По условиям рельефа местности уклон допускается уменьшить до 3 %</w:t>
      </w:r>
      <w:r w:rsidRPr="00770ABF">
        <w:rPr>
          <w:rFonts w:ascii="Times New Roman CYR" w:hAnsi="Times New Roman CYR" w:cs="Times New Roman CYR"/>
          <w:i/>
          <w:sz w:val="22"/>
          <w:szCs w:val="22"/>
          <w:vertAlign w:val="subscript"/>
        </w:rPr>
        <w:t>о</w:t>
      </w:r>
      <w:r w:rsidRPr="00770ABF">
        <w:rPr>
          <w:rFonts w:ascii="Times New Roman CYR" w:hAnsi="Times New Roman CYR" w:cs="Times New Roman CYR"/>
          <w:i/>
          <w:iCs/>
          <w:sz w:val="22"/>
          <w:szCs w:val="22"/>
        </w:rPr>
        <w:t>.</w:t>
      </w:r>
    </w:p>
    <w:p w:rsidR="002325EC" w:rsidRDefault="002325EC" w:rsidP="002325EC">
      <w:pPr>
        <w:ind w:firstLine="709"/>
      </w:pPr>
      <w:r>
        <w:t xml:space="preserve">2.6.10. </w:t>
      </w:r>
      <w:r w:rsidRPr="00914ACF">
        <w:t>Форму поперечного сечения нагорных каналов для пропуска расчетного расхода воды следует принимать с учетом гидрологического режима и плотности застройки защищаемой территории.</w:t>
      </w:r>
    </w:p>
    <w:p w:rsidR="002325EC" w:rsidRDefault="002325EC" w:rsidP="002325EC">
      <w:pPr>
        <w:spacing w:before="120" w:after="120"/>
        <w:ind w:firstLine="709"/>
        <w:rPr>
          <w:b/>
          <w:i/>
        </w:rPr>
      </w:pPr>
      <w:r w:rsidRPr="0037184F">
        <w:rPr>
          <w:b/>
          <w:i/>
        </w:rPr>
        <w:t>Дренажные системы и дренажи</w:t>
      </w:r>
    </w:p>
    <w:p w:rsidR="002325EC" w:rsidRPr="00B109FB" w:rsidRDefault="002325EC" w:rsidP="002325EC">
      <w:pPr>
        <w:ind w:firstLine="709"/>
        <w:rPr>
          <w:color w:val="000000"/>
          <w:shd w:val="clear" w:color="auto" w:fill="FFFFFF"/>
        </w:rPr>
      </w:pPr>
      <w:r>
        <w:rPr>
          <w:color w:val="000000"/>
          <w:shd w:val="clear" w:color="auto" w:fill="FFFFFF"/>
        </w:rPr>
        <w:t xml:space="preserve">2.6.11. </w:t>
      </w:r>
      <w:r w:rsidRPr="00B109FB">
        <w:rPr>
          <w:color w:val="000000"/>
          <w:shd w:val="clear" w:color="auto" w:fill="FFFFFF"/>
        </w:rPr>
        <w:t xml:space="preserve">Дренажная система должна обеспечить на защищаемой территории понижение уровней грунтовых вод до требуемых величин, быть простой, долговечной и экономичной в эксплуатации. При защите территорий от подтопления величина требуемого понижения определяется нормами осушения, приведенными в таблице </w:t>
      </w:r>
      <w:r>
        <w:rPr>
          <w:color w:val="000000"/>
          <w:shd w:val="clear" w:color="auto" w:fill="FFFFFF"/>
        </w:rPr>
        <w:t>2.28</w:t>
      </w:r>
      <w:r w:rsidRPr="00B109FB">
        <w:rPr>
          <w:color w:val="000000"/>
          <w:shd w:val="clear" w:color="auto" w:fill="FFFFFF"/>
        </w:rPr>
        <w:t>.</w:t>
      </w:r>
    </w:p>
    <w:p w:rsidR="002325EC" w:rsidRPr="00B109FB" w:rsidRDefault="002325EC" w:rsidP="002325EC">
      <w:pPr>
        <w:ind w:firstLine="709"/>
        <w:rPr>
          <w:color w:val="000000"/>
        </w:rPr>
      </w:pPr>
      <w:r>
        <w:rPr>
          <w:color w:val="000000"/>
        </w:rPr>
        <w:t xml:space="preserve">2.6.12. </w:t>
      </w:r>
      <w:r w:rsidRPr="00B109FB">
        <w:rPr>
          <w:color w:val="000000"/>
        </w:rPr>
        <w:t>Путем гидравлического расчета водоотводных систем размеры сечений труб, лотков, канав определяются в зависимости от расчетных расходов. Водоотводные системы рассчитаны на сток дождевых и талых вод.</w:t>
      </w:r>
    </w:p>
    <w:p w:rsidR="002325EC" w:rsidRPr="00B109FB" w:rsidRDefault="002325EC" w:rsidP="002325EC">
      <w:pPr>
        <w:spacing w:before="120" w:after="120"/>
        <w:ind w:firstLine="709"/>
        <w:rPr>
          <w:b/>
          <w:i/>
          <w:color w:val="000000"/>
        </w:rPr>
      </w:pPr>
      <w:r w:rsidRPr="00B109FB">
        <w:rPr>
          <w:b/>
          <w:i/>
          <w:color w:val="000000"/>
        </w:rPr>
        <w:t>Регулирование русла</w:t>
      </w:r>
    </w:p>
    <w:p w:rsidR="002325EC" w:rsidRDefault="002325EC" w:rsidP="002325EC">
      <w:pPr>
        <w:ind w:firstLine="709"/>
      </w:pPr>
      <w:r>
        <w:t xml:space="preserve">2.6.13. </w:t>
      </w:r>
      <w:r w:rsidRPr="0084553E">
        <w:t xml:space="preserve">В соответствии с СНиП 2.06.15-85 «Инженерная защита территории от затопления и подтопления» </w:t>
      </w:r>
      <w:proofErr w:type="spellStart"/>
      <w:r w:rsidRPr="0084553E">
        <w:t>руслорегулирующие</w:t>
      </w:r>
      <w:proofErr w:type="spellEnd"/>
      <w:r w:rsidRPr="0084553E">
        <w:t xml:space="preserve"> сооружения должны быть рассчитаны на расход воды в половодье при расчетных уровнях воды, </w:t>
      </w:r>
      <w:r>
        <w:t xml:space="preserve">на </w:t>
      </w:r>
      <w:r w:rsidRPr="0084553E">
        <w:t xml:space="preserve">обеспечение </w:t>
      </w:r>
      <w:proofErr w:type="spellStart"/>
      <w:r w:rsidRPr="0084553E">
        <w:t>незатопляемости</w:t>
      </w:r>
      <w:proofErr w:type="spellEnd"/>
      <w:r w:rsidRPr="0084553E">
        <w:t xml:space="preserve"> территории, расчетной </w:t>
      </w:r>
      <w:proofErr w:type="spellStart"/>
      <w:r w:rsidRPr="0084553E">
        <w:t>обводненности</w:t>
      </w:r>
      <w:proofErr w:type="spellEnd"/>
      <w:r w:rsidRPr="0084553E">
        <w:t xml:space="preserve"> русла реки и исключени</w:t>
      </w:r>
      <w:r>
        <w:t>е</w:t>
      </w:r>
      <w:r w:rsidRPr="0084553E">
        <w:t xml:space="preserve">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2325EC" w:rsidRPr="00B109FB" w:rsidRDefault="002325EC" w:rsidP="002325EC">
      <w:pPr>
        <w:ind w:firstLine="709"/>
        <w:rPr>
          <w:color w:val="000000"/>
        </w:rPr>
      </w:pPr>
      <w:r w:rsidRPr="00B109FB">
        <w:rPr>
          <w:color w:val="000000"/>
        </w:rPr>
        <w:t xml:space="preserve">В случае увеличения </w:t>
      </w:r>
      <w:proofErr w:type="gramStart"/>
      <w:r w:rsidRPr="00B109FB">
        <w:rPr>
          <w:color w:val="000000"/>
        </w:rPr>
        <w:t>пропускной  способности</w:t>
      </w:r>
      <w:proofErr w:type="gramEnd"/>
      <w:r w:rsidRPr="00B109FB">
        <w:rPr>
          <w:color w:val="000000"/>
        </w:rPr>
        <w:t xml:space="preserve"> русла реки проводятся работы по увеличению ширины русла. При большем количестве донных отложений на отдельных участках проводятся дноуглубительные работы.</w:t>
      </w:r>
    </w:p>
    <w:p w:rsidR="002325EC" w:rsidRPr="00B109FB" w:rsidRDefault="002325EC" w:rsidP="002325EC">
      <w:pPr>
        <w:ind w:firstLine="709"/>
        <w:rPr>
          <w:color w:val="000000"/>
        </w:rPr>
      </w:pPr>
      <w:r w:rsidRPr="00B109FB">
        <w:rPr>
          <w:color w:val="000000"/>
        </w:rPr>
        <w:t>Регулировочную трассу проектируют для определенного расхода и соответствующего ему уровня руслового потока.</w:t>
      </w:r>
    </w:p>
    <w:p w:rsidR="002325EC" w:rsidRPr="00B109FB" w:rsidRDefault="002325EC" w:rsidP="002325EC">
      <w:pPr>
        <w:ind w:firstLine="709"/>
        <w:rPr>
          <w:color w:val="000000"/>
        </w:rPr>
      </w:pPr>
      <w:r>
        <w:rPr>
          <w:color w:val="000000"/>
        </w:rPr>
        <w:t xml:space="preserve">2.6.14. </w:t>
      </w:r>
      <w:r w:rsidRPr="00B109FB">
        <w:rPr>
          <w:color w:val="000000"/>
        </w:rPr>
        <w:t xml:space="preserve">Для равнинных рек с большой амплитудой колебания уровней обычно регулируют меженное русло. Регулирование паводкового русла, если оно требуется, в этом случае </w:t>
      </w:r>
      <w:proofErr w:type="gramStart"/>
      <w:r w:rsidRPr="00B109FB">
        <w:rPr>
          <w:color w:val="000000"/>
        </w:rPr>
        <w:t>решают</w:t>
      </w:r>
      <w:proofErr w:type="gramEnd"/>
      <w:r w:rsidRPr="00B109FB">
        <w:rPr>
          <w:color w:val="000000"/>
        </w:rPr>
        <w:t xml:space="preserve"> как отдельную задачу, обычно в виде обвалования поймы для предохранения от затопления.</w:t>
      </w:r>
    </w:p>
    <w:p w:rsidR="002325EC" w:rsidRPr="00B109FB" w:rsidRDefault="002325EC" w:rsidP="002325EC">
      <w:pPr>
        <w:ind w:firstLine="709"/>
        <w:rPr>
          <w:color w:val="000000"/>
        </w:rPr>
      </w:pPr>
      <w:r w:rsidRPr="00B109FB">
        <w:rPr>
          <w:color w:val="000000"/>
        </w:rPr>
        <w:t xml:space="preserve">На горных и предгорных участках рек с малой амплитудой уровней (1—2 м) за расчетный принимают средневысокий паводковый расход. </w:t>
      </w:r>
    </w:p>
    <w:p w:rsidR="002325EC" w:rsidRPr="00B109FB" w:rsidRDefault="002325EC" w:rsidP="002325EC">
      <w:pPr>
        <w:ind w:firstLine="709"/>
        <w:rPr>
          <w:color w:val="000000"/>
        </w:rPr>
      </w:pPr>
      <w:r w:rsidRPr="00B109FB">
        <w:rPr>
          <w:color w:val="000000"/>
        </w:rPr>
        <w:t>Установив расчетный расход, соответствующий этому расходу уровень, пользуясь материалами изысканий, определяют ширину и среднюю глубину на устойчивых участках бытового русла, отдельно на плесах и на перекатах. Полученную таким образом среднюю ширину русла на плесовых участках принимают за минимальную ширину регулировочной трассы. В случаях, когда отсутствуют достаточные данные изысканий, среднюю глубину и ширину устойчивого русла определяют по морфометрическим зависимостям.</w:t>
      </w:r>
    </w:p>
    <w:p w:rsidR="002325EC" w:rsidRPr="00B109FB" w:rsidRDefault="002325EC" w:rsidP="002325EC">
      <w:pPr>
        <w:spacing w:before="120" w:after="120"/>
        <w:ind w:firstLine="709"/>
        <w:rPr>
          <w:b/>
          <w:i/>
          <w:color w:val="000000"/>
        </w:rPr>
      </w:pPr>
      <w:r>
        <w:rPr>
          <w:b/>
          <w:i/>
          <w:color w:val="000000"/>
        </w:rPr>
        <w:br w:type="page"/>
      </w:r>
      <w:r w:rsidRPr="00B109FB">
        <w:rPr>
          <w:b/>
          <w:i/>
          <w:color w:val="000000"/>
        </w:rPr>
        <w:lastRenderedPageBreak/>
        <w:t>Подсыпка территории</w:t>
      </w:r>
    </w:p>
    <w:p w:rsidR="002325EC" w:rsidRDefault="002325EC" w:rsidP="002325EC">
      <w:pPr>
        <w:ind w:firstLine="709"/>
        <w:rPr>
          <w:i/>
        </w:rPr>
      </w:pPr>
      <w:r>
        <w:t xml:space="preserve">2.6.15. </w:t>
      </w:r>
      <w:r w:rsidRPr="001D5F0A">
        <w:t xml:space="preserve">При защите территории </w:t>
      </w:r>
      <w:r>
        <w:t xml:space="preserve">от затопления </w:t>
      </w:r>
      <w:r w:rsidRPr="001D5F0A">
        <w:t xml:space="preserve">отметку бровки берегового откоса территории следует принимать не менее чем на 0,5 м выше расчетного уровня воды в водном объекте с учетом расчетной </w:t>
      </w:r>
      <w:r w:rsidRPr="00C5624A">
        <w:t>высоты волны и ее наката</w:t>
      </w:r>
      <w:r>
        <w:rPr>
          <w:i/>
        </w:rPr>
        <w:t>.</w:t>
      </w:r>
    </w:p>
    <w:p w:rsidR="002325EC" w:rsidRPr="001D5F0A" w:rsidRDefault="002325EC" w:rsidP="002325EC">
      <w:pPr>
        <w:ind w:firstLine="709"/>
      </w:pPr>
      <w:r>
        <w:t>П</w:t>
      </w:r>
      <w:r w:rsidRPr="001D5F0A">
        <w:t xml:space="preserve">ри защите </w:t>
      </w:r>
      <w:r>
        <w:t xml:space="preserve">территории </w:t>
      </w:r>
      <w:r w:rsidRPr="001D5F0A">
        <w:t xml:space="preserve">от подтопления </w:t>
      </w:r>
      <w:r>
        <w:t>о</w:t>
      </w:r>
      <w:r w:rsidRPr="001D5F0A">
        <w:t>тметки поверхности подсыпанной территории определяются величиной нормы осушения с учетом прогноза уровня грунтовых вод</w:t>
      </w:r>
      <w:r>
        <w:t>.</w:t>
      </w:r>
    </w:p>
    <w:p w:rsidR="002325EC" w:rsidRPr="001D5F0A" w:rsidRDefault="002325EC" w:rsidP="002325EC">
      <w:pPr>
        <w:ind w:firstLine="709"/>
      </w:pPr>
      <w:r w:rsidRPr="001D5F0A">
        <w:t>Сплошная подсыпка применяется, как правило, на относительно небольших территориях и при наличии резервов грунта.</w:t>
      </w:r>
    </w:p>
    <w:p w:rsidR="002325EC" w:rsidRDefault="002325EC" w:rsidP="002325EC">
      <w:pPr>
        <w:spacing w:before="120" w:after="120"/>
        <w:ind w:firstLine="709"/>
        <w:rPr>
          <w:b/>
          <w:i/>
          <w:iCs/>
        </w:rPr>
      </w:pPr>
      <w:r w:rsidRPr="00271844">
        <w:rPr>
          <w:b/>
          <w:i/>
          <w:iCs/>
        </w:rPr>
        <w:t>Рекультивация нарушенных территорий</w:t>
      </w:r>
    </w:p>
    <w:p w:rsidR="002325EC" w:rsidRPr="000A4A26" w:rsidRDefault="002325EC" w:rsidP="002325EC">
      <w:pPr>
        <w:ind w:firstLine="709"/>
        <w:rPr>
          <w:iCs/>
        </w:rPr>
      </w:pPr>
      <w:r>
        <w:rPr>
          <w:iCs/>
        </w:rPr>
        <w:t xml:space="preserve">2.6.16. </w:t>
      </w:r>
      <w:r w:rsidRPr="000A4A26">
        <w:rPr>
          <w:iCs/>
        </w:rPr>
        <w:t xml:space="preserve">При добыче полезных ископаемых, осуществлении геологоразведочных, изыскательских, строительных, мелиоративных, эксплуатационных и других работ, </w:t>
      </w:r>
      <w:r>
        <w:rPr>
          <w:iCs/>
        </w:rPr>
        <w:t xml:space="preserve">при </w:t>
      </w:r>
      <w:r w:rsidRPr="000A4A26">
        <w:rPr>
          <w:iCs/>
        </w:rPr>
        <w:t>складировани</w:t>
      </w:r>
      <w:r>
        <w:rPr>
          <w:iCs/>
        </w:rPr>
        <w:t>и</w:t>
      </w:r>
      <w:r w:rsidRPr="000A4A26">
        <w:rPr>
          <w:iCs/>
        </w:rPr>
        <w:t xml:space="preserve"> промышленных и бытовых отходов неизбежно происходит загрязнение земель. </w:t>
      </w:r>
      <w:r>
        <w:rPr>
          <w:iCs/>
        </w:rPr>
        <w:t xml:space="preserve">Кроме того, это приводит к </w:t>
      </w:r>
      <w:r w:rsidRPr="000A4A26">
        <w:rPr>
          <w:iCs/>
        </w:rPr>
        <w:t>нарушени</w:t>
      </w:r>
      <w:r>
        <w:rPr>
          <w:iCs/>
        </w:rPr>
        <w:t>ю</w:t>
      </w:r>
      <w:r w:rsidRPr="000A4A26">
        <w:rPr>
          <w:iCs/>
        </w:rPr>
        <w:t xml:space="preserve"> почвенного покрова, гидрологического режима местности, образовани</w:t>
      </w:r>
      <w:r>
        <w:rPr>
          <w:iCs/>
        </w:rPr>
        <w:t>ю</w:t>
      </w:r>
      <w:r w:rsidRPr="000A4A26">
        <w:rPr>
          <w:iCs/>
        </w:rPr>
        <w:t xml:space="preserve"> техногенного рельефа и други</w:t>
      </w:r>
      <w:r>
        <w:rPr>
          <w:iCs/>
        </w:rPr>
        <w:t>м</w:t>
      </w:r>
      <w:r w:rsidRPr="000A4A26">
        <w:rPr>
          <w:iCs/>
        </w:rPr>
        <w:t xml:space="preserve"> качественны</w:t>
      </w:r>
      <w:r>
        <w:rPr>
          <w:iCs/>
        </w:rPr>
        <w:t>м</w:t>
      </w:r>
      <w:r w:rsidRPr="000A4A26">
        <w:rPr>
          <w:iCs/>
        </w:rPr>
        <w:t xml:space="preserve"> изменения</w:t>
      </w:r>
      <w:r>
        <w:rPr>
          <w:iCs/>
        </w:rPr>
        <w:t>м</w:t>
      </w:r>
      <w:r w:rsidRPr="000A4A26">
        <w:rPr>
          <w:iCs/>
        </w:rPr>
        <w:t xml:space="preserve"> состояния земель. </w:t>
      </w:r>
      <w:r>
        <w:rPr>
          <w:iCs/>
        </w:rPr>
        <w:t>Для</w:t>
      </w:r>
      <w:r w:rsidRPr="000A4A26">
        <w:rPr>
          <w:iCs/>
        </w:rPr>
        <w:t xml:space="preserve"> восстановлени</w:t>
      </w:r>
      <w:r>
        <w:rPr>
          <w:iCs/>
        </w:rPr>
        <w:t>я</w:t>
      </w:r>
      <w:r w:rsidRPr="000A4A26">
        <w:rPr>
          <w:iCs/>
        </w:rPr>
        <w:t xml:space="preserve"> продуктивности нарушенных земель и улучшени</w:t>
      </w:r>
      <w:r>
        <w:rPr>
          <w:iCs/>
        </w:rPr>
        <w:t>я</w:t>
      </w:r>
      <w:r w:rsidRPr="000A4A26">
        <w:rPr>
          <w:iCs/>
        </w:rPr>
        <w:t xml:space="preserve"> условий окружающей среды </w:t>
      </w:r>
      <w:r>
        <w:rPr>
          <w:iCs/>
        </w:rPr>
        <w:t xml:space="preserve">необходимо проводить </w:t>
      </w:r>
      <w:r w:rsidRPr="000A4A26">
        <w:rPr>
          <w:iCs/>
        </w:rPr>
        <w:t>рекультиваци</w:t>
      </w:r>
      <w:r>
        <w:rPr>
          <w:iCs/>
        </w:rPr>
        <w:t>ю</w:t>
      </w:r>
      <w:r w:rsidRPr="000A4A26">
        <w:rPr>
          <w:iCs/>
        </w:rPr>
        <w:t xml:space="preserve"> нарушенных земель.</w:t>
      </w:r>
    </w:p>
    <w:p w:rsidR="002325EC" w:rsidRPr="000A4A26" w:rsidRDefault="002325EC" w:rsidP="002325EC">
      <w:pPr>
        <w:ind w:firstLine="709"/>
        <w:rPr>
          <w:iCs/>
        </w:rPr>
      </w:pPr>
      <w:r>
        <w:rPr>
          <w:iCs/>
        </w:rPr>
        <w:t>Р</w:t>
      </w:r>
      <w:r w:rsidRPr="000A4A26">
        <w:rPr>
          <w:iCs/>
        </w:rPr>
        <w:t>екультивация земель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w:t>
      </w:r>
      <w:r>
        <w:rPr>
          <w:iCs/>
        </w:rPr>
        <w:t xml:space="preserve"> или</w:t>
      </w:r>
      <w:r w:rsidRPr="000A4A26">
        <w:rPr>
          <w:iCs/>
        </w:rPr>
        <w:t xml:space="preserve"> конкретного участк</w:t>
      </w:r>
      <w:r>
        <w:rPr>
          <w:iCs/>
        </w:rPr>
        <w:t>а.</w:t>
      </w:r>
    </w:p>
    <w:p w:rsidR="002325EC" w:rsidRDefault="002325EC" w:rsidP="002325EC">
      <w:pPr>
        <w:spacing w:before="120" w:after="120"/>
        <w:ind w:firstLine="709"/>
        <w:rPr>
          <w:b/>
          <w:i/>
          <w:iCs/>
        </w:rPr>
      </w:pPr>
      <w:r w:rsidRPr="002161B4">
        <w:rPr>
          <w:b/>
          <w:i/>
          <w:iCs/>
        </w:rPr>
        <w:t>Вертикальная планировка и организация поверхностного стока</w:t>
      </w:r>
    </w:p>
    <w:p w:rsidR="002325EC" w:rsidRDefault="002325EC" w:rsidP="002325EC">
      <w:pPr>
        <w:ind w:firstLine="709"/>
      </w:pPr>
      <w:r>
        <w:t xml:space="preserve">2.6.17. </w:t>
      </w:r>
      <w:r w:rsidRPr="002161B4">
        <w:t xml:space="preserve">Допустимые уклоны поверхностей планировочных элементов территории приведены в таблице </w:t>
      </w:r>
      <w:r>
        <w:t>2.31.</w:t>
      </w:r>
    </w:p>
    <w:p w:rsidR="002325EC" w:rsidRPr="002161B4" w:rsidRDefault="002325EC" w:rsidP="002325EC">
      <w:pPr>
        <w:spacing w:before="120" w:after="120"/>
        <w:ind w:firstLine="709"/>
        <w:rPr>
          <w:b/>
          <w:iCs/>
        </w:rPr>
      </w:pPr>
      <w:r w:rsidRPr="002161B4">
        <w:rPr>
          <w:b/>
        </w:rPr>
        <w:t xml:space="preserve">Таблица </w:t>
      </w:r>
      <w:r>
        <w:rPr>
          <w:b/>
        </w:rPr>
        <w:t>2.31</w:t>
      </w:r>
      <w:r w:rsidRPr="002161B4">
        <w:rPr>
          <w:b/>
        </w:rPr>
        <w:t xml:space="preserve"> – Допустимые уклоны плоскостных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13"/>
        <w:gridCol w:w="2395"/>
        <w:gridCol w:w="2431"/>
      </w:tblGrid>
      <w:tr w:rsidR="002325EC" w:rsidRPr="00966012" w:rsidTr="002325EC">
        <w:trPr>
          <w:tblHeader/>
          <w:jc w:val="center"/>
        </w:trPr>
        <w:tc>
          <w:tcPr>
            <w:tcW w:w="2694" w:type="dxa"/>
            <w:vMerge w:val="restart"/>
            <w:shd w:val="clear" w:color="auto" w:fill="auto"/>
          </w:tcPr>
          <w:p w:rsidR="002325EC" w:rsidRPr="00966012" w:rsidRDefault="002325EC" w:rsidP="002325EC">
            <w:pPr>
              <w:jc w:val="center"/>
              <w:rPr>
                <w:color w:val="000000"/>
                <w:sz w:val="22"/>
                <w:szCs w:val="22"/>
              </w:rPr>
            </w:pPr>
            <w:r w:rsidRPr="00966012">
              <w:rPr>
                <w:sz w:val="22"/>
                <w:szCs w:val="22"/>
              </w:rPr>
              <w:t>Наименование и назначение</w:t>
            </w:r>
          </w:p>
        </w:tc>
        <w:tc>
          <w:tcPr>
            <w:tcW w:w="2702" w:type="dxa"/>
            <w:gridSpan w:val="2"/>
            <w:shd w:val="clear" w:color="auto" w:fill="auto"/>
          </w:tcPr>
          <w:p w:rsidR="002325EC" w:rsidRPr="00966012" w:rsidRDefault="002325EC" w:rsidP="002325EC">
            <w:pPr>
              <w:jc w:val="center"/>
              <w:rPr>
                <w:color w:val="000000"/>
                <w:sz w:val="22"/>
                <w:szCs w:val="22"/>
              </w:rPr>
            </w:pPr>
            <w:r w:rsidRPr="00966012">
              <w:rPr>
                <w:sz w:val="22"/>
                <w:szCs w:val="22"/>
              </w:rPr>
              <w:t>Допустимые уклоны поверхности, %</w:t>
            </w:r>
          </w:p>
        </w:tc>
      </w:tr>
      <w:tr w:rsidR="002325EC" w:rsidRPr="00966012" w:rsidTr="002325EC">
        <w:trPr>
          <w:tblHeader/>
          <w:jc w:val="center"/>
        </w:trPr>
        <w:tc>
          <w:tcPr>
            <w:tcW w:w="2694" w:type="dxa"/>
            <w:vMerge/>
            <w:tcBorders>
              <w:bottom w:val="single" w:sz="12" w:space="0" w:color="auto"/>
            </w:tcBorders>
            <w:shd w:val="clear" w:color="auto" w:fill="auto"/>
          </w:tcPr>
          <w:p w:rsidR="002325EC" w:rsidRPr="00966012" w:rsidRDefault="002325EC" w:rsidP="002325EC">
            <w:pPr>
              <w:jc w:val="center"/>
              <w:rPr>
                <w:color w:val="000000"/>
                <w:sz w:val="22"/>
                <w:szCs w:val="22"/>
              </w:rPr>
            </w:pPr>
          </w:p>
        </w:tc>
        <w:tc>
          <w:tcPr>
            <w:tcW w:w="1341" w:type="dxa"/>
            <w:tcBorders>
              <w:bottom w:val="single" w:sz="12" w:space="0" w:color="auto"/>
            </w:tcBorders>
            <w:shd w:val="clear" w:color="auto" w:fill="auto"/>
            <w:vAlign w:val="center"/>
          </w:tcPr>
          <w:p w:rsidR="002325EC" w:rsidRPr="00966012" w:rsidRDefault="002325EC" w:rsidP="002325EC">
            <w:pPr>
              <w:jc w:val="center"/>
              <w:rPr>
                <w:color w:val="000000"/>
                <w:sz w:val="22"/>
                <w:szCs w:val="22"/>
              </w:rPr>
            </w:pPr>
            <w:r w:rsidRPr="00966012">
              <w:rPr>
                <w:sz w:val="22"/>
                <w:szCs w:val="22"/>
              </w:rPr>
              <w:t>поперечные</w:t>
            </w:r>
          </w:p>
        </w:tc>
        <w:tc>
          <w:tcPr>
            <w:tcW w:w="1361" w:type="dxa"/>
            <w:tcBorders>
              <w:bottom w:val="single" w:sz="12" w:space="0" w:color="auto"/>
            </w:tcBorders>
            <w:shd w:val="clear" w:color="auto" w:fill="auto"/>
            <w:vAlign w:val="center"/>
          </w:tcPr>
          <w:p w:rsidR="002325EC" w:rsidRPr="00966012" w:rsidRDefault="002325EC" w:rsidP="002325EC">
            <w:pPr>
              <w:jc w:val="center"/>
              <w:rPr>
                <w:color w:val="000000"/>
                <w:sz w:val="22"/>
                <w:szCs w:val="22"/>
              </w:rPr>
            </w:pPr>
            <w:r w:rsidRPr="00966012">
              <w:rPr>
                <w:sz w:val="22"/>
                <w:szCs w:val="22"/>
              </w:rPr>
              <w:t>продольные</w:t>
            </w:r>
          </w:p>
        </w:tc>
      </w:tr>
      <w:tr w:rsidR="002325EC" w:rsidRPr="00966012" w:rsidTr="002325EC">
        <w:trPr>
          <w:tblHeader/>
          <w:jc w:val="center"/>
        </w:trPr>
        <w:tc>
          <w:tcPr>
            <w:tcW w:w="2694" w:type="dxa"/>
            <w:tcBorders>
              <w:top w:val="single" w:sz="12" w:space="0" w:color="auto"/>
              <w:bottom w:val="single" w:sz="12" w:space="0" w:color="auto"/>
            </w:tcBorders>
            <w:shd w:val="clear" w:color="auto" w:fill="auto"/>
          </w:tcPr>
          <w:p w:rsidR="002325EC" w:rsidRPr="00966012" w:rsidRDefault="002325EC" w:rsidP="002325EC">
            <w:pPr>
              <w:jc w:val="center"/>
              <w:rPr>
                <w:color w:val="000000"/>
                <w:sz w:val="22"/>
                <w:szCs w:val="22"/>
              </w:rPr>
            </w:pPr>
            <w:r w:rsidRPr="00966012">
              <w:rPr>
                <w:color w:val="000000"/>
                <w:sz w:val="22"/>
                <w:szCs w:val="22"/>
              </w:rPr>
              <w:t>1</w:t>
            </w:r>
          </w:p>
        </w:tc>
        <w:tc>
          <w:tcPr>
            <w:tcW w:w="1341" w:type="dxa"/>
            <w:tcBorders>
              <w:top w:val="single" w:sz="12" w:space="0" w:color="auto"/>
              <w:bottom w:val="single" w:sz="12" w:space="0" w:color="auto"/>
            </w:tcBorders>
            <w:shd w:val="clear" w:color="auto" w:fill="auto"/>
          </w:tcPr>
          <w:p w:rsidR="002325EC" w:rsidRPr="00966012" w:rsidRDefault="002325EC" w:rsidP="002325EC">
            <w:pPr>
              <w:jc w:val="center"/>
              <w:rPr>
                <w:sz w:val="22"/>
                <w:szCs w:val="22"/>
              </w:rPr>
            </w:pPr>
            <w:r w:rsidRPr="00966012">
              <w:rPr>
                <w:sz w:val="22"/>
                <w:szCs w:val="22"/>
              </w:rPr>
              <w:t>2</w:t>
            </w:r>
          </w:p>
        </w:tc>
        <w:tc>
          <w:tcPr>
            <w:tcW w:w="1361" w:type="dxa"/>
            <w:tcBorders>
              <w:top w:val="single" w:sz="12" w:space="0" w:color="auto"/>
              <w:bottom w:val="single" w:sz="12" w:space="0" w:color="auto"/>
            </w:tcBorders>
            <w:shd w:val="clear" w:color="auto" w:fill="auto"/>
          </w:tcPr>
          <w:p w:rsidR="002325EC" w:rsidRPr="00966012" w:rsidRDefault="002325EC" w:rsidP="002325EC">
            <w:pPr>
              <w:jc w:val="center"/>
              <w:rPr>
                <w:sz w:val="22"/>
                <w:szCs w:val="22"/>
              </w:rPr>
            </w:pPr>
            <w:r w:rsidRPr="00966012">
              <w:rPr>
                <w:sz w:val="22"/>
                <w:szCs w:val="22"/>
              </w:rPr>
              <w:t>3</w:t>
            </w:r>
          </w:p>
        </w:tc>
      </w:tr>
      <w:tr w:rsidR="002325EC" w:rsidRPr="00966012" w:rsidTr="002325EC">
        <w:trPr>
          <w:jc w:val="center"/>
        </w:trPr>
        <w:tc>
          <w:tcPr>
            <w:tcW w:w="2694" w:type="dxa"/>
            <w:tcBorders>
              <w:top w:val="single" w:sz="12" w:space="0" w:color="auto"/>
            </w:tcBorders>
            <w:shd w:val="clear" w:color="auto" w:fill="auto"/>
          </w:tcPr>
          <w:p w:rsidR="002325EC" w:rsidRPr="00966012" w:rsidRDefault="002325EC" w:rsidP="002325EC">
            <w:pPr>
              <w:rPr>
                <w:color w:val="000000"/>
                <w:sz w:val="22"/>
                <w:szCs w:val="22"/>
              </w:rPr>
            </w:pPr>
            <w:r w:rsidRPr="00966012">
              <w:rPr>
                <w:sz w:val="22"/>
                <w:szCs w:val="22"/>
              </w:rPr>
              <w:t xml:space="preserve">Проезды, дороги местного значения  </w:t>
            </w:r>
          </w:p>
        </w:tc>
        <w:tc>
          <w:tcPr>
            <w:tcW w:w="1341" w:type="dxa"/>
            <w:tcBorders>
              <w:top w:val="single" w:sz="12" w:space="0" w:color="auto"/>
            </w:tcBorders>
            <w:shd w:val="clear" w:color="auto" w:fill="auto"/>
          </w:tcPr>
          <w:p w:rsidR="002325EC" w:rsidRPr="00966012" w:rsidRDefault="002325EC" w:rsidP="002325EC">
            <w:pPr>
              <w:jc w:val="center"/>
              <w:rPr>
                <w:color w:val="000000"/>
                <w:sz w:val="22"/>
                <w:szCs w:val="22"/>
              </w:rPr>
            </w:pPr>
            <w:r w:rsidRPr="00966012">
              <w:rPr>
                <w:sz w:val="22"/>
                <w:szCs w:val="22"/>
              </w:rPr>
              <w:t>1,5 – 2</w:t>
            </w:r>
          </w:p>
        </w:tc>
        <w:tc>
          <w:tcPr>
            <w:tcW w:w="1361" w:type="dxa"/>
            <w:tcBorders>
              <w:top w:val="single" w:sz="12" w:space="0" w:color="auto"/>
            </w:tcBorders>
            <w:shd w:val="clear" w:color="auto" w:fill="auto"/>
          </w:tcPr>
          <w:p w:rsidR="002325EC" w:rsidRPr="00966012" w:rsidRDefault="002325EC" w:rsidP="002325EC">
            <w:pPr>
              <w:jc w:val="center"/>
              <w:rPr>
                <w:color w:val="000000"/>
                <w:sz w:val="22"/>
                <w:szCs w:val="22"/>
              </w:rPr>
            </w:pPr>
            <w:r w:rsidRPr="00966012">
              <w:rPr>
                <w:sz w:val="22"/>
                <w:szCs w:val="22"/>
              </w:rPr>
              <w:t>0,4 – 8</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Тротуары вдоль дорог, проездов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1 – 3</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0,4 – 9</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Главные парковые дороги, транзитные, круглогодичного использования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2 – 3</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0,4 – 9</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Второстепенные, прогулочные, сезонного использования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2 – 4</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0,3 – 9</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Дополнительные </w:t>
            </w:r>
            <w:proofErr w:type="gramStart"/>
            <w:r w:rsidRPr="00966012">
              <w:rPr>
                <w:sz w:val="22"/>
                <w:szCs w:val="22"/>
              </w:rPr>
              <w:t>до- рожки</w:t>
            </w:r>
            <w:proofErr w:type="gramEnd"/>
            <w:r w:rsidRPr="00966012">
              <w:rPr>
                <w:sz w:val="22"/>
                <w:szCs w:val="22"/>
              </w:rPr>
              <w:t xml:space="preserve">, тропы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3 – 6</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0,3 – 10</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Спортивные площадки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0,5</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0,5</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Детские площадки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1 – 2</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0,4 – 2</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Хозяйственные площадки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1 – 2</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0,5 – 3</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Автостоянки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0,5 – 1,5</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0,4 – 4</w:t>
            </w:r>
          </w:p>
        </w:tc>
      </w:tr>
      <w:tr w:rsidR="002325EC" w:rsidRPr="00966012" w:rsidTr="002325EC">
        <w:trPr>
          <w:jc w:val="center"/>
        </w:trPr>
        <w:tc>
          <w:tcPr>
            <w:tcW w:w="2694" w:type="dxa"/>
            <w:shd w:val="clear" w:color="auto" w:fill="auto"/>
          </w:tcPr>
          <w:p w:rsidR="002325EC" w:rsidRPr="00966012" w:rsidRDefault="002325EC" w:rsidP="002325EC">
            <w:pPr>
              <w:rPr>
                <w:color w:val="000000"/>
                <w:sz w:val="22"/>
                <w:szCs w:val="22"/>
              </w:rPr>
            </w:pPr>
            <w:r w:rsidRPr="00966012">
              <w:rPr>
                <w:sz w:val="22"/>
                <w:szCs w:val="22"/>
              </w:rPr>
              <w:t xml:space="preserve">Участки насаждений, газонов </w:t>
            </w:r>
          </w:p>
        </w:tc>
        <w:tc>
          <w:tcPr>
            <w:tcW w:w="1341" w:type="dxa"/>
            <w:shd w:val="clear" w:color="auto" w:fill="auto"/>
          </w:tcPr>
          <w:p w:rsidR="002325EC" w:rsidRPr="00966012" w:rsidRDefault="002325EC" w:rsidP="002325EC">
            <w:pPr>
              <w:jc w:val="center"/>
              <w:rPr>
                <w:color w:val="000000"/>
                <w:sz w:val="22"/>
                <w:szCs w:val="22"/>
              </w:rPr>
            </w:pPr>
            <w:r w:rsidRPr="00966012">
              <w:rPr>
                <w:sz w:val="22"/>
                <w:szCs w:val="22"/>
              </w:rPr>
              <w:t>0,3 – 20</w:t>
            </w:r>
          </w:p>
        </w:tc>
        <w:tc>
          <w:tcPr>
            <w:tcW w:w="1361" w:type="dxa"/>
            <w:shd w:val="clear" w:color="auto" w:fill="auto"/>
          </w:tcPr>
          <w:p w:rsidR="002325EC" w:rsidRPr="00966012" w:rsidRDefault="002325EC" w:rsidP="002325EC">
            <w:pPr>
              <w:jc w:val="center"/>
              <w:rPr>
                <w:color w:val="000000"/>
                <w:sz w:val="22"/>
                <w:szCs w:val="22"/>
              </w:rPr>
            </w:pPr>
            <w:r w:rsidRPr="00966012">
              <w:rPr>
                <w:sz w:val="22"/>
                <w:szCs w:val="22"/>
              </w:rPr>
              <w:t>0,3 – 20</w:t>
            </w:r>
          </w:p>
        </w:tc>
      </w:tr>
    </w:tbl>
    <w:p w:rsidR="002325EC" w:rsidRPr="002E2373" w:rsidRDefault="002325EC" w:rsidP="002325EC">
      <w:pPr>
        <w:tabs>
          <w:tab w:val="left" w:pos="1215"/>
        </w:tabs>
        <w:suppressAutoHyphens/>
        <w:spacing w:before="240" w:after="120"/>
        <w:ind w:firstLine="709"/>
        <w:rPr>
          <w:b/>
        </w:rPr>
      </w:pPr>
      <w:r w:rsidRPr="002E2373">
        <w:rPr>
          <w:b/>
        </w:rPr>
        <w:t>2.7 Противопожарные требования при осуществлении градостроительной деятельности</w:t>
      </w:r>
    </w:p>
    <w:p w:rsidR="002325EC" w:rsidRPr="002E2373" w:rsidRDefault="002325EC" w:rsidP="002325EC">
      <w:pPr>
        <w:tabs>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w:t>
      </w:r>
      <w:r w:rsidRPr="002E2373">
        <w:rPr>
          <w:lang w:eastAsia="x-none"/>
        </w:rPr>
        <w:t xml:space="preserve">. </w:t>
      </w:r>
      <w:r w:rsidRPr="002E2373">
        <w:rPr>
          <w:lang w:val="x-none" w:eastAsia="x-none"/>
        </w:rPr>
        <w:t xml:space="preserve">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w:t>
      </w:r>
      <w:r w:rsidRPr="002E2373">
        <w:rPr>
          <w:lang w:eastAsia="x-none"/>
        </w:rPr>
        <w:t>«</w:t>
      </w:r>
      <w:r w:rsidRPr="002E2373">
        <w:rPr>
          <w:lang w:val="x-none" w:eastAsia="x-none"/>
        </w:rPr>
        <w:t>Перечень мероприятий по обеспечению пожарной безопасности</w:t>
      </w:r>
      <w:r w:rsidRPr="002E2373">
        <w:rPr>
          <w:lang w:eastAsia="x-none"/>
        </w:rPr>
        <w:t>».</w:t>
      </w:r>
    </w:p>
    <w:p w:rsidR="002325EC" w:rsidRPr="002E2373" w:rsidRDefault="002325EC" w:rsidP="002325EC">
      <w:pPr>
        <w:tabs>
          <w:tab w:val="left" w:pos="5940"/>
        </w:tabs>
        <w:suppressAutoHyphens/>
        <w:ind w:firstLine="709"/>
        <w:rPr>
          <w:lang w:eastAsia="x-none"/>
        </w:rPr>
      </w:pPr>
      <w:r w:rsidRPr="002E2373">
        <w:rPr>
          <w:lang w:eastAsia="x-none"/>
        </w:rPr>
        <w:t xml:space="preserve">При проектировании противопожарных мероприятий и объектов пожарной охраны необходимо руководствоваться </w:t>
      </w:r>
      <w:r w:rsidRPr="002E2373">
        <w:rPr>
          <w:lang w:val="x-none" w:eastAsia="x-none"/>
        </w:rPr>
        <w:t xml:space="preserve">Федеральным законом </w:t>
      </w:r>
      <w:r w:rsidRPr="002E2373">
        <w:rPr>
          <w:lang w:eastAsia="x-none"/>
        </w:rPr>
        <w:t>№</w:t>
      </w:r>
      <w:r w:rsidRPr="002E2373">
        <w:rPr>
          <w:lang w:val="x-none" w:eastAsia="x-none"/>
        </w:rPr>
        <w:t>69-ФЗ от 21 декабря 1994 г</w:t>
      </w:r>
      <w:r w:rsidRPr="002E2373">
        <w:rPr>
          <w:lang w:eastAsia="x-none"/>
        </w:rPr>
        <w:t>. «</w:t>
      </w:r>
      <w:r w:rsidRPr="002E2373">
        <w:rPr>
          <w:lang w:val="x-none" w:eastAsia="x-none"/>
        </w:rPr>
        <w:t>О пожарной безопасности</w:t>
      </w:r>
      <w:r w:rsidRPr="002E2373">
        <w:rPr>
          <w:lang w:eastAsia="x-none"/>
        </w:rPr>
        <w:t xml:space="preserve">», </w:t>
      </w:r>
      <w:r w:rsidRPr="002E2373">
        <w:rPr>
          <w:lang w:val="x-none" w:eastAsia="x-none"/>
        </w:rPr>
        <w:t>НПБ 101-95 «Нормы проектирования объектов пожарной охраны»</w:t>
      </w:r>
      <w:r w:rsidRPr="002E2373">
        <w:rPr>
          <w:lang w:eastAsia="x-none"/>
        </w:rPr>
        <w:t xml:space="preserve"> и </w:t>
      </w:r>
      <w:r w:rsidRPr="002E2373">
        <w:rPr>
          <w:lang w:val="x-none" w:eastAsia="x-none"/>
        </w:rPr>
        <w:t>Федеральным законом № 123-ФЗ от 22 июля 2008 г.</w:t>
      </w:r>
      <w:r w:rsidRPr="002E2373">
        <w:rPr>
          <w:lang w:eastAsia="x-none"/>
        </w:rPr>
        <w:t xml:space="preserve"> </w:t>
      </w:r>
      <w:r w:rsidRPr="002E2373">
        <w:rPr>
          <w:lang w:val="x-none" w:eastAsia="x-none"/>
        </w:rPr>
        <w:t>«Технический регламент о требованиях пожарной безопасности»</w:t>
      </w:r>
      <w:r w:rsidRPr="002E2373">
        <w:rPr>
          <w:lang w:eastAsia="x-none"/>
        </w:rPr>
        <w:t>.</w:t>
      </w:r>
    </w:p>
    <w:p w:rsidR="002325EC" w:rsidRPr="002E2373" w:rsidRDefault="002325EC" w:rsidP="002325EC">
      <w:pPr>
        <w:tabs>
          <w:tab w:val="left" w:pos="5940"/>
        </w:tabs>
        <w:suppressAutoHyphens/>
        <w:ind w:firstLine="709"/>
        <w:rPr>
          <w:lang w:eastAsia="x-none"/>
        </w:rPr>
      </w:pPr>
      <w:r w:rsidRPr="002E2373">
        <w:rPr>
          <w:lang w:val="x-none" w:eastAsia="x-none"/>
        </w:rPr>
        <w:lastRenderedPageBreak/>
        <w:t xml:space="preserve">Пожаротушение на разрабатываемой территории </w:t>
      </w:r>
      <w:r w:rsidRPr="002E2373">
        <w:rPr>
          <w:lang w:eastAsia="x-none"/>
        </w:rPr>
        <w:t>должно выполняться</w:t>
      </w:r>
      <w:r w:rsidRPr="002E2373">
        <w:rPr>
          <w:lang w:val="x-none" w:eastAsia="x-none"/>
        </w:rPr>
        <w:t xml:space="preserve"> силами подразделений пожарной охраны</w:t>
      </w:r>
      <w:r w:rsidRPr="002E2373">
        <w:rPr>
          <w:lang w:eastAsia="x-none"/>
        </w:rPr>
        <w:t>.</w:t>
      </w:r>
    </w:p>
    <w:p w:rsidR="002325EC" w:rsidRPr="002E2373" w:rsidRDefault="002325EC" w:rsidP="002325EC">
      <w:pPr>
        <w:tabs>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2</w:t>
      </w:r>
      <w:r w:rsidRPr="002E2373">
        <w:rPr>
          <w:lang w:eastAsia="x-none"/>
        </w:rPr>
        <w:t xml:space="preserve">. Согласно </w:t>
      </w:r>
      <w:r w:rsidRPr="002E2373">
        <w:rPr>
          <w:lang w:val="x-none" w:eastAsia="x-none"/>
        </w:rPr>
        <w:t>НПБ 101-95 «Нормы проектирования объектов пожарной охраны»</w:t>
      </w:r>
      <w:r w:rsidRPr="002E2373">
        <w:rPr>
          <w:lang w:eastAsia="x-none"/>
        </w:rPr>
        <w:t xml:space="preserve"> для прикрытия </w:t>
      </w:r>
      <w:proofErr w:type="spellStart"/>
      <w:r>
        <w:rPr>
          <w:lang w:eastAsia="x-none"/>
        </w:rPr>
        <w:t>Новоснежнинского</w:t>
      </w:r>
      <w:proofErr w:type="spellEnd"/>
      <w:r w:rsidRPr="002E2373">
        <w:rPr>
          <w:lang w:eastAsia="x-none"/>
        </w:rPr>
        <w:t xml:space="preserve"> сельского поселения следует размещать пожарные депо </w:t>
      </w:r>
      <w:r w:rsidRPr="002E2373">
        <w:rPr>
          <w:lang w:val="en-US" w:eastAsia="x-none"/>
        </w:rPr>
        <w:t>V</w:t>
      </w:r>
      <w:r w:rsidRPr="002E2373">
        <w:rPr>
          <w:lang w:eastAsia="x-none"/>
        </w:rPr>
        <w:t xml:space="preserve"> типа </w:t>
      </w:r>
      <w:proofErr w:type="gramStart"/>
      <w:r w:rsidRPr="002E2373">
        <w:rPr>
          <w:lang w:eastAsia="x-none"/>
        </w:rPr>
        <w:t xml:space="preserve">– </w:t>
      </w:r>
      <w:r w:rsidRPr="002E2373">
        <w:rPr>
          <w:shd w:val="clear" w:color="auto" w:fill="FFFFFF"/>
          <w:lang w:val="x-none" w:eastAsia="x-none"/>
        </w:rPr>
        <w:t> пожарные</w:t>
      </w:r>
      <w:proofErr w:type="gramEnd"/>
      <w:r w:rsidRPr="002E2373">
        <w:rPr>
          <w:shd w:val="clear" w:color="auto" w:fill="FFFFFF"/>
          <w:lang w:val="x-none" w:eastAsia="x-none"/>
        </w:rPr>
        <w:t xml:space="preserve"> депо на 2</w:t>
      </w:r>
      <w:r w:rsidRPr="002E2373">
        <w:rPr>
          <w:shd w:val="clear" w:color="auto" w:fill="FFFFFF"/>
          <w:lang w:eastAsia="x-none"/>
        </w:rPr>
        <w:t xml:space="preserve"> и 4</w:t>
      </w:r>
      <w:r w:rsidRPr="002E2373">
        <w:rPr>
          <w:shd w:val="clear" w:color="auto" w:fill="FFFFFF"/>
          <w:lang w:val="x-none" w:eastAsia="x-none"/>
        </w:rPr>
        <w:t xml:space="preserve"> автомобиля для охраны населенных пунктов. </w:t>
      </w:r>
    </w:p>
    <w:p w:rsidR="002325EC" w:rsidRPr="002E2373" w:rsidRDefault="002325EC" w:rsidP="002325EC">
      <w:pPr>
        <w:tabs>
          <w:tab w:val="left" w:pos="1418"/>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3</w:t>
      </w:r>
      <w:r w:rsidRPr="002E2373">
        <w:rPr>
          <w:lang w:eastAsia="x-none"/>
        </w:rPr>
        <w:t>. Места дислокации подразделений пожарной охраны на территории муниципального образования должны определяться на основании расчетного определения максимально допустимого расстояния от объекта предполагаемого пожара до ближайшего пожарного депо, согласно методикам, приведенным в СП 11.13130.2009 «Места дислокации подразделений пожарной охраны».</w:t>
      </w:r>
    </w:p>
    <w:p w:rsidR="002325EC" w:rsidRPr="002E2373" w:rsidRDefault="002325EC" w:rsidP="002325EC">
      <w:pPr>
        <w:ind w:firstLine="709"/>
      </w:pPr>
      <w:r w:rsidRPr="002E2373">
        <w:rPr>
          <w:rFonts w:eastAsia="TimesNewRomanPSMT"/>
        </w:rPr>
        <w:t>2.7.4</w:t>
      </w:r>
      <w:r w:rsidRPr="002E2373">
        <w:t>. Согласно ФЗ-123 «Технический регламент о требованиях пожарной безопасности» дислокация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в сельских населённых пунктах не должно превышать 20 минут.</w:t>
      </w:r>
    </w:p>
    <w:p w:rsidR="002325EC" w:rsidRPr="00E55A41" w:rsidRDefault="002325EC" w:rsidP="002325EC">
      <w:pPr>
        <w:tabs>
          <w:tab w:val="left" w:pos="5940"/>
        </w:tabs>
        <w:suppressAutoHyphens/>
        <w:ind w:firstLine="709"/>
        <w:rPr>
          <w:highlight w:val="lightGray"/>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5</w:t>
      </w:r>
      <w:r w:rsidRPr="002E2373">
        <w:rPr>
          <w:lang w:eastAsia="x-none"/>
        </w:rPr>
        <w:t xml:space="preserve">. </w:t>
      </w:r>
      <w:r w:rsidRPr="002E2373">
        <w:rPr>
          <w:lang w:val="x-none" w:eastAsia="x-none"/>
        </w:rPr>
        <w:t>Расстояния от границ застройки  до лесных массивов должны быть не менее</w:t>
      </w:r>
      <w:r w:rsidRPr="002E2373">
        <w:rPr>
          <w:noProof/>
          <w:lang w:val="x-none" w:eastAsia="x-none"/>
        </w:rPr>
        <w:t xml:space="preserve"> </w:t>
      </w:r>
      <w:smartTag w:uri="urn:schemas-microsoft-com:office:smarttags" w:element="metricconverter">
        <w:smartTagPr>
          <w:attr w:name="ProductID" w:val="50 м"/>
        </w:smartTagPr>
        <w:r w:rsidRPr="002E2373">
          <w:rPr>
            <w:noProof/>
            <w:lang w:val="x-none" w:eastAsia="x-none"/>
          </w:rPr>
          <w:t>50</w:t>
        </w:r>
        <w:r w:rsidRPr="002E2373">
          <w:rPr>
            <w:lang w:val="x-none" w:eastAsia="x-none"/>
          </w:rPr>
          <w:t xml:space="preserve"> м</w:t>
        </w:r>
      </w:smartTag>
      <w:r w:rsidRPr="002E2373">
        <w:rPr>
          <w:lang w:val="x-none" w:eastAsia="x-none"/>
        </w:rPr>
        <w:t>.</w:t>
      </w:r>
      <w:r w:rsidRPr="002E2373">
        <w:rPr>
          <w:lang w:eastAsia="x-none"/>
        </w:rPr>
        <w:t xml:space="preserve"> </w:t>
      </w:r>
      <w:r w:rsidRPr="002E2373">
        <w:rPr>
          <w:lang w:val="x-none" w:eastAsia="x-none"/>
        </w:rPr>
        <w:t>Для одно-</w:t>
      </w:r>
      <w:r w:rsidRPr="002E2373">
        <w:rPr>
          <w:lang w:eastAsia="x-none"/>
        </w:rPr>
        <w:t xml:space="preserve"> и </w:t>
      </w:r>
      <w:r w:rsidRPr="002E2373">
        <w:rPr>
          <w:lang w:val="x-none" w:eastAsia="x-none"/>
        </w:rPr>
        <w:t xml:space="preserve">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2E2373">
          <w:rPr>
            <w:lang w:val="x-none" w:eastAsia="x-none"/>
          </w:rPr>
          <w:t>15 м</w:t>
        </w:r>
      </w:smartTag>
      <w:r w:rsidRPr="002E2373">
        <w:rPr>
          <w:lang w:val="x-none" w:eastAsia="x-none"/>
        </w:rPr>
        <w:t>.</w:t>
      </w:r>
      <w:r w:rsidRPr="002E2373">
        <w:rPr>
          <w:lang w:eastAsia="x-none"/>
        </w:rPr>
        <w:t xml:space="preserve"> </w:t>
      </w:r>
      <w:r w:rsidRPr="002E2373">
        <w:rPr>
          <w:lang w:val="x-none" w:eastAsia="x-none"/>
        </w:rPr>
        <w:t>Расстояние от зданий любой степени огнестойкости до соседних лесных массивов в населенных пунктах, где отсутствуют пожарные депо и источники наружного противопожарного водоснабжения, следует увеличивать на 50 %.</w:t>
      </w:r>
    </w:p>
    <w:p w:rsidR="002325EC" w:rsidRPr="002E2373" w:rsidRDefault="002325EC" w:rsidP="002325EC">
      <w:pPr>
        <w:tabs>
          <w:tab w:val="left" w:pos="5940"/>
        </w:tabs>
        <w:suppressAutoHyphens/>
        <w:spacing w:before="120" w:after="120"/>
        <w:ind w:firstLine="709"/>
        <w:rPr>
          <w:b/>
          <w:i/>
          <w:lang w:eastAsia="x-none"/>
        </w:rPr>
      </w:pPr>
      <w:r w:rsidRPr="002E2373">
        <w:rPr>
          <w:b/>
          <w:i/>
          <w:lang w:val="x-none" w:eastAsia="x-none"/>
        </w:rPr>
        <w:t>Требования к размещению пожарных депо</w:t>
      </w:r>
    </w:p>
    <w:p w:rsidR="002325EC" w:rsidRPr="002E2373" w:rsidRDefault="002325EC" w:rsidP="002325EC">
      <w:pPr>
        <w:tabs>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6</w:t>
      </w:r>
      <w:r w:rsidRPr="002E2373">
        <w:rPr>
          <w:lang w:eastAsia="x-none"/>
        </w:rPr>
        <w:t>. Пожарные депо следует размещать н</w:t>
      </w:r>
      <w:r w:rsidRPr="002E2373">
        <w:rPr>
          <w:lang w:val="x-none" w:eastAsia="x-none"/>
        </w:rPr>
        <w:t>а земельных участках, имеющих</w:t>
      </w:r>
      <w:r w:rsidRPr="002E2373">
        <w:rPr>
          <w:lang w:eastAsia="x-none"/>
        </w:rPr>
        <w:t xml:space="preserve"> </w:t>
      </w:r>
      <w:r w:rsidRPr="002E2373">
        <w:rPr>
          <w:lang w:val="x-none" w:eastAsia="x-none"/>
        </w:rPr>
        <w:t>выезды на магистральные улицы. Площадь</w:t>
      </w:r>
      <w:r w:rsidRPr="002E2373">
        <w:rPr>
          <w:lang w:eastAsia="x-none"/>
        </w:rPr>
        <w:t xml:space="preserve"> </w:t>
      </w:r>
      <w:r w:rsidRPr="002E2373">
        <w:rPr>
          <w:lang w:val="x-none" w:eastAsia="x-none"/>
        </w:rPr>
        <w:t>земельных участков в зависимости от типа пожарного депо определяется</w:t>
      </w:r>
      <w:r w:rsidRPr="002E2373">
        <w:rPr>
          <w:lang w:eastAsia="x-none"/>
        </w:rPr>
        <w:t xml:space="preserve"> </w:t>
      </w:r>
      <w:r w:rsidRPr="002E2373">
        <w:rPr>
          <w:lang w:val="x-none" w:eastAsia="x-none"/>
        </w:rPr>
        <w:t>техническим заданием на проектирование.</w:t>
      </w:r>
    </w:p>
    <w:p w:rsidR="002325EC" w:rsidRPr="002E2373" w:rsidRDefault="002325EC" w:rsidP="002325EC">
      <w:pPr>
        <w:tabs>
          <w:tab w:val="left" w:pos="1418"/>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7</w:t>
      </w:r>
      <w:r w:rsidRPr="002E2373">
        <w:rPr>
          <w:lang w:eastAsia="x-none"/>
        </w:rPr>
        <w:t xml:space="preserve">. </w:t>
      </w:r>
      <w:r w:rsidRPr="002E2373">
        <w:rPr>
          <w:lang w:val="x-none" w:eastAsia="x-none"/>
        </w:rPr>
        <w:t>Пожарные депо необходимо располагать</w:t>
      </w:r>
      <w:r w:rsidRPr="002E2373">
        <w:rPr>
          <w:lang w:eastAsia="x-none"/>
        </w:rPr>
        <w:t xml:space="preserve"> на участке с отступом от красной линии до фронта выезда пожарных автомобилей не менее чем на 15 м.</w:t>
      </w:r>
    </w:p>
    <w:p w:rsidR="002325EC" w:rsidRPr="002E2373" w:rsidRDefault="002325EC" w:rsidP="002325EC">
      <w:pPr>
        <w:tabs>
          <w:tab w:val="left" w:pos="1418"/>
          <w:tab w:val="left" w:pos="5940"/>
        </w:tabs>
        <w:suppressAutoHyphens/>
        <w:ind w:firstLine="709"/>
        <w:rPr>
          <w:lang w:eastAsia="x-none"/>
        </w:rPr>
      </w:pPr>
      <w:r w:rsidRPr="002E2373">
        <w:rPr>
          <w:lang w:eastAsia="x-none"/>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2325EC" w:rsidRPr="002E2373" w:rsidRDefault="002325EC" w:rsidP="002325EC">
      <w:pPr>
        <w:tabs>
          <w:tab w:val="left" w:pos="-4395"/>
          <w:tab w:val="left" w:pos="5940"/>
        </w:tabs>
        <w:suppressAutoHyphens/>
        <w:ind w:firstLine="709"/>
        <w:rPr>
          <w:lang w:eastAsia="x-none"/>
        </w:rPr>
      </w:pPr>
      <w:r w:rsidRPr="002E2373">
        <w:rPr>
          <w:lang w:eastAsia="x-none"/>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должно быть предусмотрено дистанционно из пункта связи пожарной части.</w:t>
      </w:r>
    </w:p>
    <w:p w:rsidR="002325EC" w:rsidRPr="002E2373" w:rsidRDefault="002325EC" w:rsidP="002325EC">
      <w:pPr>
        <w:tabs>
          <w:tab w:val="left" w:pos="-4395"/>
        </w:tabs>
        <w:suppressAutoHyphens/>
        <w:ind w:firstLine="709"/>
        <w:rPr>
          <w:lang w:eastAsia="x-none"/>
        </w:rPr>
      </w:pPr>
      <w:r w:rsidRPr="002E2373">
        <w:rPr>
          <w:lang w:eastAsia="x-none"/>
        </w:rPr>
        <w:t xml:space="preserve">2.7.8. Состав и площади зданий и сооружений, размещаемых на территории пожарного депо, определяются согласно НПБ 101-95, при этом допускается увеличение площади земельного участка. Для пожарных депо </w:t>
      </w:r>
      <w:r w:rsidRPr="002E2373">
        <w:rPr>
          <w:lang w:val="en-US" w:eastAsia="x-none"/>
        </w:rPr>
        <w:t>V</w:t>
      </w:r>
      <w:r w:rsidRPr="002E2373">
        <w:rPr>
          <w:lang w:eastAsia="x-none"/>
        </w:rPr>
        <w:t xml:space="preserve"> типа площадь земельных участков принимается:</w:t>
      </w:r>
    </w:p>
    <w:p w:rsidR="002325EC" w:rsidRPr="002E2373" w:rsidRDefault="002325EC" w:rsidP="002325EC">
      <w:pPr>
        <w:numPr>
          <w:ilvl w:val="0"/>
          <w:numId w:val="7"/>
        </w:numPr>
        <w:tabs>
          <w:tab w:val="left" w:pos="-4395"/>
          <w:tab w:val="left" w:pos="993"/>
          <w:tab w:val="left" w:pos="5940"/>
        </w:tabs>
        <w:suppressAutoHyphens/>
        <w:ind w:left="0" w:firstLine="709"/>
        <w:jc w:val="both"/>
        <w:rPr>
          <w:lang w:eastAsia="x-none"/>
        </w:rPr>
      </w:pPr>
      <w:r w:rsidRPr="002E2373">
        <w:rPr>
          <w:lang w:eastAsia="x-none"/>
        </w:rPr>
        <w:t>Для 2-х пожарных автомобилей – 0,55 га;</w:t>
      </w:r>
    </w:p>
    <w:p w:rsidR="002325EC" w:rsidRPr="002E2373" w:rsidRDefault="002325EC" w:rsidP="002325EC">
      <w:pPr>
        <w:numPr>
          <w:ilvl w:val="0"/>
          <w:numId w:val="7"/>
        </w:numPr>
        <w:tabs>
          <w:tab w:val="left" w:pos="-4395"/>
          <w:tab w:val="left" w:pos="993"/>
          <w:tab w:val="left" w:pos="5940"/>
        </w:tabs>
        <w:suppressAutoHyphens/>
        <w:ind w:left="0" w:firstLine="709"/>
        <w:jc w:val="both"/>
        <w:rPr>
          <w:lang w:eastAsia="x-none"/>
        </w:rPr>
      </w:pPr>
      <w:r w:rsidRPr="002E2373">
        <w:rPr>
          <w:lang w:eastAsia="x-none"/>
        </w:rPr>
        <w:t>Для 4-ех пожарных автомобилей – 0,85 га.</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9</w:t>
      </w:r>
      <w:r w:rsidRPr="002E2373">
        <w:rPr>
          <w:lang w:eastAsia="x-none"/>
        </w:rPr>
        <w:t xml:space="preserve">. Электроснабжение пожарных депо следует предусматривать по </w:t>
      </w:r>
      <w:r w:rsidRPr="002E2373">
        <w:rPr>
          <w:lang w:val="en-US" w:eastAsia="x-none"/>
        </w:rPr>
        <w:t>I</w:t>
      </w:r>
      <w:r w:rsidRPr="002E2373">
        <w:rPr>
          <w:lang w:eastAsia="x-none"/>
        </w:rPr>
        <w:t xml:space="preserve"> категории надежности. Такие пожарные депо оборудуются охранно-пожарной сигнализацией и административно-управленческой связью, сетью телефонной связи и </w:t>
      </w:r>
      <w:proofErr w:type="spellStart"/>
      <w:r w:rsidRPr="002E2373">
        <w:rPr>
          <w:lang w:eastAsia="x-none"/>
        </w:rPr>
        <w:t>спецлиниями</w:t>
      </w:r>
      <w:proofErr w:type="spellEnd"/>
      <w:r w:rsidRPr="002E2373">
        <w:rPr>
          <w:lang w:eastAsia="x-none"/>
        </w:rPr>
        <w:t>, а помещения пожарной техники и дежурной смены – установками тревожной сигнализации.</w:t>
      </w:r>
    </w:p>
    <w:p w:rsidR="002325EC" w:rsidRPr="002E2373" w:rsidRDefault="002325EC" w:rsidP="002325EC">
      <w:pPr>
        <w:tabs>
          <w:tab w:val="left" w:pos="-4395"/>
        </w:tabs>
        <w:suppressAutoHyphens/>
        <w:spacing w:before="120" w:after="120"/>
        <w:ind w:firstLine="709"/>
        <w:rPr>
          <w:b/>
          <w:i/>
          <w:lang w:eastAsia="x-none"/>
        </w:rPr>
      </w:pPr>
      <w:r w:rsidRPr="002E2373">
        <w:rPr>
          <w:b/>
          <w:i/>
          <w:lang w:eastAsia="x-none"/>
        </w:rPr>
        <w:t>Требования к проездам пожарных машин к зданиям и сооружениям</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10</w:t>
      </w:r>
      <w:r w:rsidRPr="002E2373">
        <w:rPr>
          <w:lang w:eastAsia="x-none"/>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11</w:t>
      </w:r>
      <w:r w:rsidRPr="002E2373">
        <w:rPr>
          <w:lang w:eastAsia="x-none"/>
        </w:rPr>
        <w:t>. Подъезд пожарных автомобилей должен быть обеспечен к общественным и жилым зданиям, сооружениям и строениям:</w:t>
      </w:r>
    </w:p>
    <w:p w:rsidR="002325EC" w:rsidRPr="002E2373" w:rsidRDefault="002325EC" w:rsidP="002325EC">
      <w:pPr>
        <w:numPr>
          <w:ilvl w:val="0"/>
          <w:numId w:val="7"/>
        </w:numPr>
        <w:tabs>
          <w:tab w:val="left" w:pos="-4395"/>
        </w:tabs>
        <w:suppressAutoHyphens/>
        <w:ind w:left="714" w:hanging="357"/>
        <w:jc w:val="both"/>
        <w:rPr>
          <w:lang w:eastAsia="x-none"/>
        </w:rPr>
      </w:pPr>
      <w:r w:rsidRPr="002E2373">
        <w:rPr>
          <w:lang w:eastAsia="x-none"/>
        </w:rPr>
        <w:lastRenderedPageBreak/>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325EC" w:rsidRPr="002E2373" w:rsidRDefault="002325EC" w:rsidP="002325EC">
      <w:pPr>
        <w:tabs>
          <w:tab w:val="left" w:pos="-4395"/>
        </w:tabs>
        <w:suppressAutoHyphens/>
        <w:ind w:left="709"/>
        <w:rPr>
          <w:lang w:eastAsia="x-none"/>
        </w:rPr>
      </w:pPr>
      <w:r w:rsidRPr="002E2373">
        <w:rPr>
          <w:lang w:eastAsia="x-none"/>
        </w:rPr>
        <w:t>К зданиям, сооружениям и строениям производственных объектов по всей их длине должен быть обеспечен подъезд пожарных автомобилей:</w:t>
      </w:r>
    </w:p>
    <w:p w:rsidR="002325EC" w:rsidRPr="002E2373" w:rsidRDefault="002325EC" w:rsidP="002325EC">
      <w:pPr>
        <w:numPr>
          <w:ilvl w:val="0"/>
          <w:numId w:val="7"/>
        </w:numPr>
        <w:tabs>
          <w:tab w:val="left" w:pos="-4395"/>
        </w:tabs>
        <w:suppressAutoHyphens/>
        <w:ind w:left="714" w:hanging="357"/>
        <w:jc w:val="both"/>
        <w:rPr>
          <w:lang w:eastAsia="x-none"/>
        </w:rPr>
      </w:pPr>
      <w:r w:rsidRPr="002E2373">
        <w:rPr>
          <w:lang w:eastAsia="x-none"/>
        </w:rPr>
        <w:t>с одной стороны – при ширине здания, сооружения или строения не более 18 м;</w:t>
      </w:r>
    </w:p>
    <w:p w:rsidR="002325EC" w:rsidRPr="002E2373" w:rsidRDefault="002325EC" w:rsidP="002325EC">
      <w:pPr>
        <w:numPr>
          <w:ilvl w:val="0"/>
          <w:numId w:val="7"/>
        </w:numPr>
        <w:tabs>
          <w:tab w:val="left" w:pos="-4395"/>
        </w:tabs>
        <w:suppressAutoHyphens/>
        <w:ind w:left="714" w:hanging="357"/>
        <w:jc w:val="both"/>
        <w:rPr>
          <w:lang w:eastAsia="x-none"/>
        </w:rPr>
      </w:pPr>
      <w:r w:rsidRPr="002E2373">
        <w:rPr>
          <w:lang w:eastAsia="x-none"/>
        </w:rPr>
        <w:t>с двух сторон – при ширине здания, сооружения или строения более 18 м, а также при устройстве замкнутых и полузамкнутых дворов.</w:t>
      </w:r>
    </w:p>
    <w:p w:rsidR="002325EC" w:rsidRPr="002E2373" w:rsidRDefault="002325EC" w:rsidP="002325EC">
      <w:pPr>
        <w:tabs>
          <w:tab w:val="left" w:pos="-4395"/>
        </w:tabs>
        <w:suppressAutoHyphens/>
        <w:ind w:firstLine="709"/>
        <w:rPr>
          <w:lang w:eastAsia="x-none"/>
        </w:rPr>
      </w:pPr>
      <w:r w:rsidRPr="002E2373">
        <w:rPr>
          <w:lang w:eastAsia="x-none"/>
        </w:rPr>
        <w:t>Допускается предусматривать подъезд для пожарных машин только с одной стороны здания в случаях, если:</w:t>
      </w:r>
    </w:p>
    <w:p w:rsidR="002325EC" w:rsidRPr="002E2373" w:rsidRDefault="002325EC" w:rsidP="002325EC">
      <w:pPr>
        <w:numPr>
          <w:ilvl w:val="0"/>
          <w:numId w:val="7"/>
        </w:numPr>
        <w:tabs>
          <w:tab w:val="left" w:pos="-4395"/>
        </w:tabs>
        <w:suppressAutoHyphens/>
        <w:ind w:left="714" w:hanging="357"/>
        <w:jc w:val="both"/>
        <w:rPr>
          <w:lang w:eastAsia="x-none"/>
        </w:rPr>
      </w:pPr>
      <w:r w:rsidRPr="002E2373">
        <w:rPr>
          <w:lang w:eastAsia="x-none"/>
        </w:rPr>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 (менее 6 этажей);</w:t>
      </w:r>
    </w:p>
    <w:p w:rsidR="002325EC" w:rsidRPr="002E2373" w:rsidRDefault="002325EC" w:rsidP="002325EC">
      <w:pPr>
        <w:numPr>
          <w:ilvl w:val="0"/>
          <w:numId w:val="7"/>
        </w:numPr>
        <w:tabs>
          <w:tab w:val="left" w:pos="-4395"/>
        </w:tabs>
        <w:suppressAutoHyphens/>
        <w:ind w:left="714" w:hanging="357"/>
        <w:jc w:val="both"/>
        <w:rPr>
          <w:lang w:eastAsia="x-none"/>
        </w:rPr>
      </w:pPr>
      <w:r w:rsidRPr="002E2373">
        <w:rPr>
          <w:lang w:eastAsia="x-none"/>
        </w:rPr>
        <w:t xml:space="preserve"> предусмотрена двусторонняя ориентация квартир или помещений здания;</w:t>
      </w:r>
    </w:p>
    <w:p w:rsidR="002325EC" w:rsidRPr="002E2373" w:rsidRDefault="002325EC" w:rsidP="002325EC">
      <w:pPr>
        <w:numPr>
          <w:ilvl w:val="0"/>
          <w:numId w:val="7"/>
        </w:numPr>
        <w:tabs>
          <w:tab w:val="left" w:pos="-4395"/>
        </w:tabs>
        <w:suppressAutoHyphens/>
        <w:ind w:left="714" w:hanging="357"/>
        <w:jc w:val="both"/>
        <w:rPr>
          <w:lang w:eastAsia="x-none"/>
        </w:rPr>
      </w:pPr>
      <w:r w:rsidRPr="002E2373">
        <w:rPr>
          <w:lang w:eastAsia="x-none"/>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 xml:space="preserve">12. </w:t>
      </w:r>
      <w:r w:rsidRPr="002E2373">
        <w:rPr>
          <w:lang w:eastAsia="x-none"/>
        </w:rPr>
        <w:t>Ширина проездов для пожарной техники должна составлять не менее 6 м.</w:t>
      </w:r>
    </w:p>
    <w:p w:rsidR="002325EC" w:rsidRPr="002E2373" w:rsidRDefault="002325EC" w:rsidP="002325EC">
      <w:pPr>
        <w:tabs>
          <w:tab w:val="left" w:pos="-4395"/>
          <w:tab w:val="left" w:pos="5940"/>
        </w:tabs>
        <w:suppressAutoHyphens/>
        <w:ind w:firstLine="709"/>
        <w:rPr>
          <w:lang w:eastAsia="x-none"/>
        </w:rPr>
      </w:pPr>
      <w:r w:rsidRPr="002E2373">
        <w:rPr>
          <w:lang w:eastAsia="x-none"/>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2325EC" w:rsidRPr="002E2373" w:rsidRDefault="002325EC" w:rsidP="002325EC">
      <w:pPr>
        <w:tabs>
          <w:tab w:val="left" w:pos="-4395"/>
          <w:tab w:val="left" w:pos="5940"/>
        </w:tabs>
        <w:suppressAutoHyphens/>
        <w:ind w:firstLine="709"/>
        <w:rPr>
          <w:lang w:eastAsia="x-none"/>
        </w:rPr>
      </w:pPr>
      <w:r w:rsidRPr="002E2373">
        <w:rPr>
          <w:lang w:eastAsia="x-none"/>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13</w:t>
      </w:r>
      <w:r w:rsidRPr="002E2373">
        <w:rPr>
          <w:lang w:eastAsia="x-none"/>
        </w:rPr>
        <w:t>. Расстояние от внутреннего края подъезда до стены здания, сооружения и строения высотой не более 28 м должно быть не более 8 м.</w:t>
      </w:r>
    </w:p>
    <w:p w:rsidR="002325EC" w:rsidRPr="00E55A41" w:rsidRDefault="002325EC" w:rsidP="002325EC">
      <w:pPr>
        <w:tabs>
          <w:tab w:val="left" w:pos="-4395"/>
          <w:tab w:val="left" w:pos="5940"/>
        </w:tabs>
        <w:suppressAutoHyphens/>
        <w:ind w:firstLine="709"/>
        <w:rPr>
          <w:highlight w:val="lightGray"/>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14</w:t>
      </w:r>
      <w:r w:rsidRPr="002E2373">
        <w:rPr>
          <w:lang w:eastAsia="x-none"/>
        </w:rPr>
        <w:t>.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15</w:t>
      </w:r>
      <w:r w:rsidRPr="002E2373">
        <w:rPr>
          <w:lang w:eastAsia="x-none"/>
        </w:rPr>
        <w:t>. В замкнутых и полузамкнутых дворах необходимо предусматривать проезды для пожарных автомобилей.</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16</w:t>
      </w:r>
      <w:r w:rsidRPr="002E2373">
        <w:rPr>
          <w:lang w:eastAsia="x-none"/>
        </w:rPr>
        <w:t>.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17</w:t>
      </w:r>
      <w:r w:rsidRPr="002E2373">
        <w:rPr>
          <w:lang w:eastAsia="x-none"/>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18</w:t>
      </w:r>
      <w:r w:rsidRPr="002E2373">
        <w:rPr>
          <w:lang w:eastAsia="x-none"/>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19</w:t>
      </w:r>
      <w:r w:rsidRPr="002E2373">
        <w:rPr>
          <w:lang w:eastAsia="x-none"/>
        </w:rPr>
        <w:t>.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20</w:t>
      </w:r>
      <w:r w:rsidRPr="002E2373">
        <w:rPr>
          <w:lang w:eastAsia="x-none"/>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2325EC" w:rsidRPr="00E55A41" w:rsidRDefault="002325EC" w:rsidP="002325EC">
      <w:pPr>
        <w:tabs>
          <w:tab w:val="left" w:pos="-4395"/>
          <w:tab w:val="left" w:pos="5940"/>
        </w:tabs>
        <w:suppressAutoHyphens/>
        <w:ind w:firstLine="709"/>
        <w:rPr>
          <w:highlight w:val="lightGray"/>
          <w:lang w:eastAsia="x-none"/>
        </w:rPr>
      </w:pPr>
      <w:r w:rsidRPr="002E2373">
        <w:rPr>
          <w:rFonts w:eastAsia="TimesNewRomanPSMT"/>
          <w:lang w:val="x-none" w:eastAsia="x-none"/>
        </w:rPr>
        <w:lastRenderedPageBreak/>
        <w:t>2.</w:t>
      </w:r>
      <w:r w:rsidRPr="002E2373">
        <w:rPr>
          <w:rFonts w:eastAsia="TimesNewRomanPSMT"/>
          <w:lang w:eastAsia="x-none"/>
        </w:rPr>
        <w:t>7</w:t>
      </w:r>
      <w:r w:rsidRPr="002E2373">
        <w:rPr>
          <w:rFonts w:eastAsia="TimesNewRomanPSMT"/>
          <w:lang w:val="x-none" w:eastAsia="x-none"/>
        </w:rPr>
        <w:t>.</w:t>
      </w:r>
      <w:r w:rsidRPr="002E2373">
        <w:rPr>
          <w:rFonts w:eastAsia="TimesNewRomanPSMT"/>
          <w:lang w:eastAsia="x-none"/>
        </w:rPr>
        <w:t>21</w:t>
      </w:r>
      <w:r w:rsidRPr="002E2373">
        <w:rPr>
          <w:lang w:eastAsia="x-none"/>
        </w:rPr>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325EC" w:rsidRPr="002E2373" w:rsidRDefault="002325EC" w:rsidP="002325EC">
      <w:pPr>
        <w:tabs>
          <w:tab w:val="left" w:pos="-4395"/>
          <w:tab w:val="left" w:pos="5940"/>
        </w:tabs>
        <w:suppressAutoHyphens/>
        <w:spacing w:before="120" w:after="120"/>
        <w:ind w:firstLine="709"/>
        <w:rPr>
          <w:lang w:eastAsia="x-none"/>
        </w:rPr>
      </w:pPr>
      <w:r w:rsidRPr="002E2373">
        <w:rPr>
          <w:b/>
          <w:i/>
          <w:lang w:eastAsia="x-none"/>
        </w:rPr>
        <w:t>Требования к противопожарному водоснабжению</w:t>
      </w:r>
    </w:p>
    <w:p w:rsidR="002325EC" w:rsidRPr="002E2373" w:rsidRDefault="002325EC" w:rsidP="002325EC">
      <w:pPr>
        <w:tabs>
          <w:tab w:val="left" w:pos="-4395"/>
          <w:tab w:val="left" w:pos="5940"/>
        </w:tabs>
        <w:suppressAutoHyphens/>
        <w:ind w:firstLine="709"/>
        <w:rPr>
          <w:lang w:eastAsia="x-none"/>
        </w:rPr>
      </w:pPr>
      <w:r w:rsidRPr="002E2373">
        <w:rPr>
          <w:rFonts w:eastAsia="TimesNewRomanPSMT"/>
          <w:lang w:val="x-none" w:eastAsia="x-none"/>
        </w:rPr>
        <w:t>2.</w:t>
      </w:r>
      <w:r w:rsidRPr="002E2373">
        <w:rPr>
          <w:rFonts w:eastAsia="TimesNewRomanPSMT"/>
          <w:lang w:eastAsia="x-none"/>
        </w:rPr>
        <w:t>7.22</w:t>
      </w:r>
      <w:r w:rsidRPr="002E2373">
        <w:rPr>
          <w:lang w:eastAsia="x-none"/>
        </w:rPr>
        <w:t xml:space="preserve">. На территории </w:t>
      </w:r>
      <w:proofErr w:type="spellStart"/>
      <w:r w:rsidRPr="002E2373">
        <w:rPr>
          <w:lang w:eastAsia="x-none"/>
        </w:rPr>
        <w:t>Новоснежнинского</w:t>
      </w:r>
      <w:proofErr w:type="spellEnd"/>
      <w:r w:rsidRPr="002E2373">
        <w:rPr>
          <w:lang w:eastAsia="x-none"/>
        </w:rPr>
        <w:t xml:space="preserve"> сельского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2325EC" w:rsidRPr="002E2373" w:rsidRDefault="002325EC" w:rsidP="002325EC">
      <w:pPr>
        <w:suppressAutoHyphens/>
        <w:ind w:firstLine="709"/>
      </w:pPr>
      <w:r w:rsidRPr="002E2373">
        <w:rPr>
          <w:rFonts w:eastAsia="TimesNewRomanPSMT"/>
        </w:rPr>
        <w:t>2.7.23</w:t>
      </w:r>
      <w:r w:rsidRPr="002E2373">
        <w:t>.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а также СП 5.13130.2009 «Системы противопожарной защиты. Установки пожарной сигнализации и пожаротушения автоматические. Нормы и правила проектирования», СП 8.13130.2009 «Системы противопожарной защиты. Источники наружного противопожарного водоснабжения. Требования пожарной безопасности», СП 10.13130.2009 «Системы противопожарной защиты. Внутренний противопожарный водопровод. Требования пожарной безопасности», и настоящими Нормативами.</w:t>
      </w:r>
    </w:p>
    <w:p w:rsidR="002325EC" w:rsidRPr="002E2373" w:rsidRDefault="002325EC" w:rsidP="002325EC">
      <w:pPr>
        <w:suppressAutoHyphens/>
        <w:ind w:firstLine="709"/>
      </w:pPr>
      <w:r w:rsidRPr="002E2373">
        <w:t xml:space="preserve">Системы водоснабжения, обеспечивающие противопожарные нужды, следует проектировать в соответствии с указаниями </w:t>
      </w:r>
      <w:r w:rsidRPr="002E2373">
        <w:rPr>
          <w:bCs/>
        </w:rPr>
        <w:t>СП 31.13330.2012 «Свод правил. Водоснабжение. Наружные сети и сооружения. Актуализированная редакция СНиП 2.04.02-84*»,</w:t>
      </w:r>
      <w:r w:rsidRPr="002E2373">
        <w:t> СП 8.13130.2009.</w:t>
      </w:r>
    </w:p>
    <w:p w:rsidR="002325EC" w:rsidRPr="002E2373" w:rsidRDefault="002325EC" w:rsidP="002325EC">
      <w:pPr>
        <w:suppressAutoHyphens/>
        <w:ind w:firstLine="709"/>
        <w:rPr>
          <w:rFonts w:eastAsia="TimesNewRomanPSMT"/>
          <w:bCs/>
        </w:rPr>
      </w:pPr>
      <w:r w:rsidRPr="002E2373">
        <w:rPr>
          <w:rFonts w:eastAsia="TimesNewRomanPSMT"/>
          <w:bCs/>
        </w:rPr>
        <w:t>2.7.24</w:t>
      </w:r>
      <w:r w:rsidRPr="002E2373">
        <w:rPr>
          <w:bCs/>
        </w:rPr>
        <w:t xml:space="preserve">. Проектирование и прокладка трубопроводов систем водоснабжения (в том числе наружного пожаротушения) должны производиться в соответствии с нормами на наружные сети водоснабжения СП 31.13330.2012, </w:t>
      </w:r>
      <w:r w:rsidRPr="002E2373">
        <w:rPr>
          <w:bCs/>
          <w:spacing w:val="2"/>
        </w:rPr>
        <w:t>СП 18.13330.2009.</w:t>
      </w:r>
    </w:p>
    <w:p w:rsidR="002325EC" w:rsidRPr="002E2373" w:rsidRDefault="002325EC" w:rsidP="002325EC">
      <w:pPr>
        <w:suppressAutoHyphens/>
        <w:ind w:firstLine="709"/>
        <w:rPr>
          <w:bCs/>
        </w:rPr>
      </w:pPr>
      <w:r w:rsidRPr="002E2373">
        <w:rPr>
          <w:rFonts w:eastAsia="TimesNewRomanPSMT"/>
          <w:bCs/>
        </w:rPr>
        <w:t>2.7.25</w:t>
      </w:r>
      <w:r w:rsidRPr="002E2373">
        <w:rPr>
          <w:bCs/>
        </w:rPr>
        <w:t>. Технические параметры объектов противопожарного водоснабжения регламентируются СП 8.13130.2009 «Системы противопожарной защиты. Источники наружного противопожарного водоснабжения».</w:t>
      </w:r>
    </w:p>
    <w:p w:rsidR="002325EC" w:rsidRPr="00E55A41" w:rsidRDefault="002325EC" w:rsidP="002325EC">
      <w:pPr>
        <w:suppressAutoHyphens/>
        <w:ind w:firstLine="709"/>
        <w:rPr>
          <w:highlight w:val="lightGray"/>
        </w:rPr>
      </w:pPr>
      <w:r w:rsidRPr="002E2373">
        <w:rPr>
          <w:rFonts w:eastAsia="TimesNewRomanPSMT"/>
        </w:rPr>
        <w:t>2.7.26</w:t>
      </w:r>
      <w:r w:rsidRPr="002E2373">
        <w:t>.</w:t>
      </w:r>
      <w:r w:rsidRPr="002E2373">
        <w:rPr>
          <w:b/>
        </w:rPr>
        <w:t xml:space="preserve"> </w:t>
      </w:r>
      <w:r w:rsidRPr="002E2373">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2E2373">
          <w:t>12 метров</w:t>
        </w:r>
      </w:smartTag>
      <w:r w:rsidRPr="002E2373">
        <w:t>.</w:t>
      </w:r>
    </w:p>
    <w:p w:rsidR="002325EC" w:rsidRPr="002E2373" w:rsidRDefault="002325EC" w:rsidP="002325EC">
      <w:pPr>
        <w:suppressAutoHyphens/>
        <w:ind w:firstLine="709"/>
      </w:pPr>
      <w:r w:rsidRPr="002E237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325EC" w:rsidRPr="002E2373" w:rsidRDefault="002325EC" w:rsidP="002325EC">
      <w:pPr>
        <w:keepNext/>
        <w:suppressAutoHyphens/>
        <w:spacing w:before="120" w:after="120"/>
        <w:ind w:firstLine="709"/>
        <w:rPr>
          <w:b/>
          <w:sz w:val="28"/>
          <w:lang w:eastAsia="x-none"/>
        </w:rPr>
      </w:pPr>
      <w:r w:rsidRPr="002E2373">
        <w:rPr>
          <w:b/>
          <w:i/>
          <w:lang w:eastAsia="x-none"/>
        </w:rPr>
        <w:t>Требования к противопожарным разрывам между зданиями</w:t>
      </w:r>
      <w:r w:rsidRPr="002E2373">
        <w:rPr>
          <w:b/>
          <w:i/>
          <w:lang w:eastAsia="x-none"/>
        </w:rPr>
        <w:br/>
        <w:t>и сооружениями</w:t>
      </w:r>
    </w:p>
    <w:p w:rsidR="002325EC" w:rsidRPr="00C4549E" w:rsidRDefault="002325EC" w:rsidP="002325EC">
      <w:pPr>
        <w:suppressAutoHyphens/>
        <w:ind w:firstLine="709"/>
      </w:pPr>
      <w:r w:rsidRPr="002E2373">
        <w:rPr>
          <w:rFonts w:eastAsia="TimesNewRomanPSMT"/>
        </w:rPr>
        <w:t>2.7.27</w:t>
      </w:r>
      <w:r w:rsidRPr="002E2373">
        <w:t xml:space="preserve">.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r w:rsidRPr="003F7987">
        <w:t>таблицей 2.3</w:t>
      </w:r>
      <w:r>
        <w:t>2</w:t>
      </w:r>
      <w:r w:rsidRPr="003F7987">
        <w:t>, а</w:t>
      </w:r>
      <w:r w:rsidRPr="002E2373">
        <w:t xml:space="preserve"> также в соответствии с </w:t>
      </w:r>
      <w:r w:rsidRPr="00C4549E">
        <w:t>требованиями Федерального закона № 123-ФЗ от 22 июля 2008 г. «Технический регламент о требованиях пожарной безопасности».</w:t>
      </w:r>
    </w:p>
    <w:p w:rsidR="002325EC" w:rsidRDefault="002325EC" w:rsidP="002325EC">
      <w:pPr>
        <w:suppressAutoHyphens/>
      </w:pPr>
      <w:r w:rsidRPr="002E2373">
        <w:rPr>
          <w:rFonts w:eastAsia="TimesNewRomanPSMT"/>
        </w:rPr>
        <w:t>2.7.2</w:t>
      </w:r>
      <w:r>
        <w:rPr>
          <w:rFonts w:eastAsia="TimesNewRomanPSMT"/>
        </w:rPr>
        <w:t>8</w:t>
      </w:r>
      <w:r w:rsidRPr="002E2373">
        <w:t>.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w:t>
      </w:r>
    </w:p>
    <w:p w:rsidR="002325EC" w:rsidRPr="002E2373" w:rsidRDefault="002325EC" w:rsidP="002325EC">
      <w:pPr>
        <w:suppressAutoHyphens/>
        <w:rPr>
          <w:b/>
        </w:rPr>
      </w:pPr>
      <w:r>
        <w:br w:type="page"/>
      </w:r>
      <w:r w:rsidRPr="00C4549E">
        <w:rPr>
          <w:b/>
        </w:rPr>
        <w:lastRenderedPageBreak/>
        <w:t>Таблица 2.3</w:t>
      </w:r>
      <w:r>
        <w:rPr>
          <w:b/>
        </w:rPr>
        <w:t>2</w:t>
      </w:r>
      <w:r w:rsidRPr="00C4549E">
        <w:rPr>
          <w:b/>
        </w:rPr>
        <w:t xml:space="preserve">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67"/>
        <w:gridCol w:w="2239"/>
        <w:gridCol w:w="1802"/>
        <w:gridCol w:w="1800"/>
        <w:gridCol w:w="1440"/>
      </w:tblGrid>
      <w:tr w:rsidR="002325EC" w:rsidRPr="002E2373" w:rsidTr="002325EC">
        <w:trPr>
          <w:tblHeader/>
          <w:jc w:val="center"/>
        </w:trPr>
        <w:tc>
          <w:tcPr>
            <w:tcW w:w="2367" w:type="dxa"/>
            <w:vMerge w:val="restart"/>
            <w:vAlign w:val="center"/>
          </w:tcPr>
          <w:p w:rsidR="002325EC" w:rsidRPr="002E2373" w:rsidRDefault="002325EC" w:rsidP="002325EC">
            <w:pPr>
              <w:widowControl w:val="0"/>
              <w:suppressAutoHyphens/>
              <w:jc w:val="center"/>
              <w:rPr>
                <w:rFonts w:cs="Arial"/>
                <w:sz w:val="22"/>
                <w:szCs w:val="22"/>
              </w:rPr>
            </w:pPr>
            <w:r w:rsidRPr="002E2373">
              <w:rPr>
                <w:rFonts w:cs="Arial"/>
                <w:sz w:val="22"/>
                <w:szCs w:val="22"/>
              </w:rPr>
              <w:t>Степень огнестойкости здания</w:t>
            </w:r>
          </w:p>
        </w:tc>
        <w:tc>
          <w:tcPr>
            <w:tcW w:w="2239" w:type="dxa"/>
            <w:vMerge w:val="restart"/>
            <w:vAlign w:val="center"/>
          </w:tcPr>
          <w:p w:rsidR="002325EC" w:rsidRPr="002E2373" w:rsidRDefault="002325EC" w:rsidP="002325EC">
            <w:pPr>
              <w:widowControl w:val="0"/>
              <w:suppressAutoHyphens/>
              <w:jc w:val="center"/>
              <w:rPr>
                <w:rFonts w:cs="Arial"/>
                <w:sz w:val="22"/>
                <w:szCs w:val="22"/>
              </w:rPr>
            </w:pPr>
            <w:r w:rsidRPr="002E2373">
              <w:rPr>
                <w:rFonts w:cs="Arial"/>
                <w:sz w:val="22"/>
                <w:szCs w:val="22"/>
              </w:rPr>
              <w:t>Класс конструктивной пожарной опасности</w:t>
            </w:r>
          </w:p>
        </w:tc>
        <w:tc>
          <w:tcPr>
            <w:tcW w:w="5042" w:type="dxa"/>
            <w:gridSpan w:val="3"/>
          </w:tcPr>
          <w:p w:rsidR="002325EC" w:rsidRPr="002E2373" w:rsidRDefault="002325EC" w:rsidP="002325EC">
            <w:pPr>
              <w:widowControl w:val="0"/>
              <w:suppressAutoHyphens/>
              <w:jc w:val="center"/>
              <w:rPr>
                <w:rFonts w:cs="Arial"/>
                <w:sz w:val="22"/>
                <w:szCs w:val="22"/>
              </w:rPr>
            </w:pPr>
            <w:r w:rsidRPr="002E2373">
              <w:rPr>
                <w:rFonts w:cs="Arial"/>
                <w:sz w:val="22"/>
                <w:szCs w:val="22"/>
              </w:rPr>
              <w:t>Минимальное расстояние при степени огнестойкости и классе конструктивной пожарной опасности здания, м</w:t>
            </w:r>
          </w:p>
        </w:tc>
      </w:tr>
      <w:tr w:rsidR="002325EC" w:rsidRPr="002E2373" w:rsidTr="002325EC">
        <w:trPr>
          <w:tblHeader/>
          <w:jc w:val="center"/>
        </w:trPr>
        <w:tc>
          <w:tcPr>
            <w:tcW w:w="2367" w:type="dxa"/>
            <w:vMerge/>
            <w:tcBorders>
              <w:bottom w:val="single" w:sz="12" w:space="0" w:color="auto"/>
            </w:tcBorders>
          </w:tcPr>
          <w:p w:rsidR="002325EC" w:rsidRPr="002E2373" w:rsidRDefault="002325EC" w:rsidP="002325EC">
            <w:pPr>
              <w:widowControl w:val="0"/>
              <w:suppressAutoHyphens/>
              <w:jc w:val="center"/>
              <w:rPr>
                <w:rFonts w:cs="Arial"/>
                <w:sz w:val="22"/>
                <w:szCs w:val="22"/>
              </w:rPr>
            </w:pPr>
          </w:p>
        </w:tc>
        <w:tc>
          <w:tcPr>
            <w:tcW w:w="2239" w:type="dxa"/>
            <w:vMerge/>
            <w:tcBorders>
              <w:bottom w:val="single" w:sz="12" w:space="0" w:color="auto"/>
            </w:tcBorders>
          </w:tcPr>
          <w:p w:rsidR="002325EC" w:rsidRPr="002E2373" w:rsidRDefault="002325EC" w:rsidP="002325EC">
            <w:pPr>
              <w:widowControl w:val="0"/>
              <w:suppressAutoHyphens/>
              <w:jc w:val="center"/>
              <w:rPr>
                <w:rFonts w:cs="Arial"/>
                <w:sz w:val="22"/>
                <w:szCs w:val="22"/>
              </w:rPr>
            </w:pPr>
          </w:p>
        </w:tc>
        <w:tc>
          <w:tcPr>
            <w:tcW w:w="1802" w:type="dxa"/>
            <w:tcBorders>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I, II, III</w:t>
            </w:r>
          </w:p>
          <w:p w:rsidR="002325EC" w:rsidRPr="002E2373" w:rsidRDefault="002325EC" w:rsidP="002325EC">
            <w:pPr>
              <w:widowControl w:val="0"/>
              <w:suppressAutoHyphens/>
              <w:jc w:val="center"/>
              <w:rPr>
                <w:rFonts w:cs="Arial"/>
                <w:sz w:val="22"/>
                <w:szCs w:val="22"/>
              </w:rPr>
            </w:pPr>
            <w:r w:rsidRPr="002E2373">
              <w:rPr>
                <w:rFonts w:cs="Arial"/>
                <w:sz w:val="22"/>
                <w:szCs w:val="22"/>
              </w:rPr>
              <w:t>С0</w:t>
            </w:r>
          </w:p>
        </w:tc>
        <w:tc>
          <w:tcPr>
            <w:tcW w:w="1800" w:type="dxa"/>
            <w:tcBorders>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II, III, IV</w:t>
            </w:r>
          </w:p>
          <w:p w:rsidR="002325EC" w:rsidRPr="002E2373" w:rsidRDefault="002325EC" w:rsidP="002325EC">
            <w:pPr>
              <w:widowControl w:val="0"/>
              <w:suppressAutoHyphens/>
              <w:jc w:val="center"/>
              <w:rPr>
                <w:rFonts w:cs="Arial"/>
                <w:sz w:val="22"/>
                <w:szCs w:val="22"/>
              </w:rPr>
            </w:pPr>
            <w:r w:rsidRPr="002E2373">
              <w:rPr>
                <w:rFonts w:cs="Arial"/>
                <w:sz w:val="22"/>
                <w:szCs w:val="22"/>
              </w:rPr>
              <w:t>С1</w:t>
            </w:r>
          </w:p>
        </w:tc>
        <w:tc>
          <w:tcPr>
            <w:tcW w:w="1440" w:type="dxa"/>
            <w:tcBorders>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IV, V</w:t>
            </w:r>
          </w:p>
          <w:p w:rsidR="002325EC" w:rsidRPr="002E2373" w:rsidRDefault="002325EC" w:rsidP="002325EC">
            <w:pPr>
              <w:widowControl w:val="0"/>
              <w:suppressAutoHyphens/>
              <w:jc w:val="center"/>
              <w:rPr>
                <w:rFonts w:cs="Arial"/>
                <w:sz w:val="22"/>
                <w:szCs w:val="22"/>
              </w:rPr>
            </w:pPr>
            <w:r w:rsidRPr="002E2373">
              <w:rPr>
                <w:rFonts w:cs="Arial"/>
                <w:sz w:val="22"/>
                <w:szCs w:val="22"/>
              </w:rPr>
              <w:t>С2, СЗ</w:t>
            </w:r>
          </w:p>
        </w:tc>
      </w:tr>
      <w:tr w:rsidR="002325EC" w:rsidRPr="002E2373" w:rsidTr="002325EC">
        <w:trPr>
          <w:tblHeader/>
          <w:jc w:val="center"/>
        </w:trPr>
        <w:tc>
          <w:tcPr>
            <w:tcW w:w="2367" w:type="dxa"/>
            <w:tcBorders>
              <w:top w:val="single" w:sz="12" w:space="0" w:color="auto"/>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1</w:t>
            </w:r>
          </w:p>
        </w:tc>
        <w:tc>
          <w:tcPr>
            <w:tcW w:w="2239" w:type="dxa"/>
            <w:tcBorders>
              <w:top w:val="single" w:sz="12" w:space="0" w:color="auto"/>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2</w:t>
            </w:r>
          </w:p>
        </w:tc>
        <w:tc>
          <w:tcPr>
            <w:tcW w:w="1802" w:type="dxa"/>
            <w:tcBorders>
              <w:top w:val="single" w:sz="12" w:space="0" w:color="auto"/>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3</w:t>
            </w:r>
          </w:p>
        </w:tc>
        <w:tc>
          <w:tcPr>
            <w:tcW w:w="1800" w:type="dxa"/>
            <w:tcBorders>
              <w:top w:val="single" w:sz="12" w:space="0" w:color="auto"/>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4</w:t>
            </w:r>
          </w:p>
        </w:tc>
        <w:tc>
          <w:tcPr>
            <w:tcW w:w="1440" w:type="dxa"/>
            <w:tcBorders>
              <w:top w:val="single" w:sz="12" w:space="0" w:color="auto"/>
              <w:bottom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5</w:t>
            </w:r>
          </w:p>
        </w:tc>
      </w:tr>
      <w:tr w:rsidR="002325EC" w:rsidRPr="002E2373" w:rsidTr="002325EC">
        <w:trPr>
          <w:jc w:val="center"/>
        </w:trPr>
        <w:tc>
          <w:tcPr>
            <w:tcW w:w="2367" w:type="dxa"/>
            <w:tcBorders>
              <w:top w:val="single" w:sz="12" w:space="0" w:color="auto"/>
            </w:tcBorders>
          </w:tcPr>
          <w:p w:rsidR="002325EC" w:rsidRPr="002E2373" w:rsidRDefault="002325EC" w:rsidP="002325EC">
            <w:pPr>
              <w:widowControl w:val="0"/>
              <w:suppressAutoHyphens/>
              <w:rPr>
                <w:rFonts w:cs="Arial"/>
                <w:sz w:val="22"/>
                <w:szCs w:val="22"/>
              </w:rPr>
            </w:pPr>
            <w:r w:rsidRPr="002E2373">
              <w:rPr>
                <w:rFonts w:cs="Arial"/>
                <w:sz w:val="22"/>
                <w:szCs w:val="22"/>
              </w:rPr>
              <w:t>I, II, III</w:t>
            </w:r>
          </w:p>
        </w:tc>
        <w:tc>
          <w:tcPr>
            <w:tcW w:w="2239" w:type="dxa"/>
            <w:tcBorders>
              <w:top w:val="single" w:sz="12" w:space="0" w:color="auto"/>
            </w:tcBorders>
          </w:tcPr>
          <w:p w:rsidR="002325EC" w:rsidRPr="002E2373" w:rsidRDefault="002325EC" w:rsidP="002325EC">
            <w:pPr>
              <w:widowControl w:val="0"/>
              <w:suppressAutoHyphens/>
              <w:rPr>
                <w:rFonts w:cs="Arial"/>
                <w:sz w:val="22"/>
                <w:szCs w:val="22"/>
              </w:rPr>
            </w:pPr>
            <w:r w:rsidRPr="002E2373">
              <w:rPr>
                <w:rFonts w:cs="Arial"/>
                <w:sz w:val="22"/>
                <w:szCs w:val="22"/>
              </w:rPr>
              <w:t>С0</w:t>
            </w:r>
          </w:p>
        </w:tc>
        <w:tc>
          <w:tcPr>
            <w:tcW w:w="1802" w:type="dxa"/>
            <w:tcBorders>
              <w:top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6</w:t>
            </w:r>
          </w:p>
        </w:tc>
        <w:tc>
          <w:tcPr>
            <w:tcW w:w="1800" w:type="dxa"/>
            <w:tcBorders>
              <w:top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8</w:t>
            </w:r>
          </w:p>
        </w:tc>
        <w:tc>
          <w:tcPr>
            <w:tcW w:w="1440" w:type="dxa"/>
            <w:tcBorders>
              <w:top w:val="single" w:sz="12" w:space="0" w:color="auto"/>
            </w:tcBorders>
          </w:tcPr>
          <w:p w:rsidR="002325EC" w:rsidRPr="002E2373" w:rsidRDefault="002325EC" w:rsidP="002325EC">
            <w:pPr>
              <w:widowControl w:val="0"/>
              <w:suppressAutoHyphens/>
              <w:jc w:val="center"/>
              <w:rPr>
                <w:rFonts w:cs="Arial"/>
                <w:sz w:val="22"/>
                <w:szCs w:val="22"/>
              </w:rPr>
            </w:pPr>
            <w:r w:rsidRPr="002E2373">
              <w:rPr>
                <w:rFonts w:cs="Arial"/>
                <w:sz w:val="22"/>
                <w:szCs w:val="22"/>
              </w:rPr>
              <w:t>10</w:t>
            </w:r>
          </w:p>
        </w:tc>
      </w:tr>
      <w:tr w:rsidR="002325EC" w:rsidRPr="002E2373" w:rsidTr="002325EC">
        <w:trPr>
          <w:jc w:val="center"/>
        </w:trPr>
        <w:tc>
          <w:tcPr>
            <w:tcW w:w="2367" w:type="dxa"/>
          </w:tcPr>
          <w:p w:rsidR="002325EC" w:rsidRPr="002E2373" w:rsidRDefault="002325EC" w:rsidP="002325EC">
            <w:pPr>
              <w:widowControl w:val="0"/>
              <w:suppressAutoHyphens/>
              <w:rPr>
                <w:rFonts w:cs="Arial"/>
                <w:sz w:val="22"/>
                <w:szCs w:val="22"/>
              </w:rPr>
            </w:pPr>
            <w:r w:rsidRPr="002E2373">
              <w:rPr>
                <w:rFonts w:cs="Arial"/>
                <w:sz w:val="22"/>
                <w:szCs w:val="22"/>
              </w:rPr>
              <w:t>II, III, IV</w:t>
            </w:r>
          </w:p>
        </w:tc>
        <w:tc>
          <w:tcPr>
            <w:tcW w:w="2239" w:type="dxa"/>
          </w:tcPr>
          <w:p w:rsidR="002325EC" w:rsidRPr="002E2373" w:rsidRDefault="002325EC" w:rsidP="002325EC">
            <w:pPr>
              <w:widowControl w:val="0"/>
              <w:suppressAutoHyphens/>
              <w:rPr>
                <w:rFonts w:cs="Arial"/>
                <w:sz w:val="22"/>
                <w:szCs w:val="22"/>
              </w:rPr>
            </w:pPr>
            <w:r w:rsidRPr="002E2373">
              <w:rPr>
                <w:rFonts w:cs="Arial"/>
                <w:sz w:val="22"/>
                <w:szCs w:val="22"/>
              </w:rPr>
              <w:t>С1</w:t>
            </w:r>
          </w:p>
        </w:tc>
        <w:tc>
          <w:tcPr>
            <w:tcW w:w="1802" w:type="dxa"/>
          </w:tcPr>
          <w:p w:rsidR="002325EC" w:rsidRPr="002E2373" w:rsidRDefault="002325EC" w:rsidP="002325EC">
            <w:pPr>
              <w:widowControl w:val="0"/>
              <w:suppressAutoHyphens/>
              <w:jc w:val="center"/>
              <w:rPr>
                <w:rFonts w:cs="Arial"/>
                <w:sz w:val="22"/>
                <w:szCs w:val="22"/>
              </w:rPr>
            </w:pPr>
            <w:r w:rsidRPr="002E2373">
              <w:rPr>
                <w:rFonts w:cs="Arial"/>
                <w:sz w:val="22"/>
                <w:szCs w:val="22"/>
              </w:rPr>
              <w:t>8</w:t>
            </w:r>
          </w:p>
        </w:tc>
        <w:tc>
          <w:tcPr>
            <w:tcW w:w="1800" w:type="dxa"/>
          </w:tcPr>
          <w:p w:rsidR="002325EC" w:rsidRPr="002E2373" w:rsidRDefault="002325EC" w:rsidP="002325EC">
            <w:pPr>
              <w:widowControl w:val="0"/>
              <w:suppressAutoHyphens/>
              <w:jc w:val="center"/>
              <w:rPr>
                <w:rFonts w:cs="Arial"/>
                <w:sz w:val="22"/>
                <w:szCs w:val="22"/>
              </w:rPr>
            </w:pPr>
            <w:r w:rsidRPr="002E2373">
              <w:rPr>
                <w:rFonts w:cs="Arial"/>
                <w:sz w:val="22"/>
                <w:szCs w:val="22"/>
              </w:rPr>
              <w:t>10</w:t>
            </w:r>
          </w:p>
        </w:tc>
        <w:tc>
          <w:tcPr>
            <w:tcW w:w="1440" w:type="dxa"/>
          </w:tcPr>
          <w:p w:rsidR="002325EC" w:rsidRPr="002E2373" w:rsidRDefault="002325EC" w:rsidP="002325EC">
            <w:pPr>
              <w:widowControl w:val="0"/>
              <w:suppressAutoHyphens/>
              <w:jc w:val="center"/>
              <w:rPr>
                <w:rFonts w:cs="Arial"/>
                <w:sz w:val="22"/>
                <w:szCs w:val="22"/>
              </w:rPr>
            </w:pPr>
            <w:r w:rsidRPr="002E2373">
              <w:rPr>
                <w:rFonts w:cs="Arial"/>
                <w:sz w:val="22"/>
                <w:szCs w:val="22"/>
              </w:rPr>
              <w:t>12</w:t>
            </w:r>
          </w:p>
        </w:tc>
      </w:tr>
      <w:tr w:rsidR="002325EC" w:rsidRPr="002E2373" w:rsidTr="002325EC">
        <w:trPr>
          <w:jc w:val="center"/>
        </w:trPr>
        <w:tc>
          <w:tcPr>
            <w:tcW w:w="2367" w:type="dxa"/>
          </w:tcPr>
          <w:p w:rsidR="002325EC" w:rsidRPr="002E2373" w:rsidRDefault="002325EC" w:rsidP="002325EC">
            <w:pPr>
              <w:widowControl w:val="0"/>
              <w:suppressAutoHyphens/>
              <w:rPr>
                <w:rFonts w:cs="Arial"/>
                <w:sz w:val="22"/>
                <w:szCs w:val="22"/>
              </w:rPr>
            </w:pPr>
            <w:r w:rsidRPr="002E2373">
              <w:rPr>
                <w:rFonts w:cs="Arial"/>
                <w:sz w:val="22"/>
                <w:szCs w:val="22"/>
              </w:rPr>
              <w:t>IV, V</w:t>
            </w:r>
          </w:p>
        </w:tc>
        <w:tc>
          <w:tcPr>
            <w:tcW w:w="2239" w:type="dxa"/>
          </w:tcPr>
          <w:p w:rsidR="002325EC" w:rsidRPr="002E2373" w:rsidRDefault="002325EC" w:rsidP="002325EC">
            <w:pPr>
              <w:widowControl w:val="0"/>
              <w:suppressAutoHyphens/>
              <w:rPr>
                <w:rFonts w:cs="Arial"/>
                <w:sz w:val="22"/>
                <w:szCs w:val="22"/>
              </w:rPr>
            </w:pPr>
            <w:r w:rsidRPr="002E2373">
              <w:rPr>
                <w:rFonts w:cs="Arial"/>
                <w:sz w:val="22"/>
                <w:szCs w:val="22"/>
              </w:rPr>
              <w:t>С2, СЗ</w:t>
            </w:r>
          </w:p>
        </w:tc>
        <w:tc>
          <w:tcPr>
            <w:tcW w:w="1802" w:type="dxa"/>
          </w:tcPr>
          <w:p w:rsidR="002325EC" w:rsidRPr="002E2373" w:rsidRDefault="002325EC" w:rsidP="002325EC">
            <w:pPr>
              <w:widowControl w:val="0"/>
              <w:suppressAutoHyphens/>
              <w:jc w:val="center"/>
              <w:rPr>
                <w:rFonts w:cs="Arial"/>
                <w:sz w:val="22"/>
                <w:szCs w:val="22"/>
              </w:rPr>
            </w:pPr>
            <w:r w:rsidRPr="002E2373">
              <w:rPr>
                <w:rFonts w:cs="Arial"/>
                <w:sz w:val="22"/>
                <w:szCs w:val="22"/>
              </w:rPr>
              <w:t>10</w:t>
            </w:r>
          </w:p>
        </w:tc>
        <w:tc>
          <w:tcPr>
            <w:tcW w:w="1800" w:type="dxa"/>
          </w:tcPr>
          <w:p w:rsidR="002325EC" w:rsidRPr="002E2373" w:rsidRDefault="002325EC" w:rsidP="002325EC">
            <w:pPr>
              <w:widowControl w:val="0"/>
              <w:suppressAutoHyphens/>
              <w:jc w:val="center"/>
              <w:rPr>
                <w:rFonts w:cs="Arial"/>
                <w:sz w:val="22"/>
                <w:szCs w:val="22"/>
              </w:rPr>
            </w:pPr>
            <w:r w:rsidRPr="002E2373">
              <w:rPr>
                <w:rFonts w:cs="Arial"/>
                <w:sz w:val="22"/>
                <w:szCs w:val="22"/>
              </w:rPr>
              <w:t>12</w:t>
            </w:r>
          </w:p>
        </w:tc>
        <w:tc>
          <w:tcPr>
            <w:tcW w:w="1440" w:type="dxa"/>
          </w:tcPr>
          <w:p w:rsidR="002325EC" w:rsidRPr="002E2373" w:rsidRDefault="002325EC" w:rsidP="002325EC">
            <w:pPr>
              <w:widowControl w:val="0"/>
              <w:suppressAutoHyphens/>
              <w:jc w:val="center"/>
              <w:rPr>
                <w:rFonts w:cs="Arial"/>
                <w:sz w:val="22"/>
                <w:szCs w:val="22"/>
              </w:rPr>
            </w:pPr>
            <w:r w:rsidRPr="002E2373">
              <w:rPr>
                <w:rFonts w:cs="Arial"/>
                <w:sz w:val="22"/>
                <w:szCs w:val="22"/>
              </w:rPr>
              <w:t>15</w:t>
            </w:r>
          </w:p>
        </w:tc>
      </w:tr>
    </w:tbl>
    <w:p w:rsidR="002325EC" w:rsidRPr="002E2373" w:rsidRDefault="002325EC" w:rsidP="002325EC">
      <w:pPr>
        <w:suppressAutoHyphens/>
        <w:rPr>
          <w:i/>
          <w:sz w:val="22"/>
          <w:szCs w:val="22"/>
        </w:rPr>
      </w:pPr>
      <w:r w:rsidRPr="002E2373">
        <w:rPr>
          <w:i/>
          <w:sz w:val="22"/>
          <w:szCs w:val="22"/>
        </w:rPr>
        <w:t>Примечания:</w:t>
      </w:r>
    </w:p>
    <w:p w:rsidR="002325EC" w:rsidRPr="002E2373" w:rsidRDefault="002325EC" w:rsidP="002325EC">
      <w:pPr>
        <w:suppressAutoHyphens/>
        <w:ind w:firstLine="709"/>
        <w:rPr>
          <w:i/>
          <w:sz w:val="22"/>
          <w:szCs w:val="22"/>
        </w:rPr>
      </w:pPr>
      <w:r w:rsidRPr="002E2373">
        <w:rPr>
          <w:i/>
          <w:sz w:val="22"/>
          <w:szCs w:val="22"/>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2E2373">
          <w:rPr>
            <w:i/>
            <w:sz w:val="22"/>
            <w:szCs w:val="22"/>
          </w:rPr>
          <w:t>1 метр</w:t>
        </w:r>
      </w:smartTag>
      <w:r w:rsidRPr="002E2373">
        <w:rPr>
          <w:i/>
          <w:sz w:val="22"/>
          <w:szCs w:val="22"/>
        </w:rPr>
        <w:t xml:space="preserve"> элементов конструкций, выполненных из горючих материалов, принимается расстояние между этими конструкциями.</w:t>
      </w:r>
    </w:p>
    <w:p w:rsidR="002325EC" w:rsidRPr="002E2373" w:rsidRDefault="002325EC" w:rsidP="002325EC">
      <w:pPr>
        <w:suppressAutoHyphens/>
        <w:ind w:firstLine="709"/>
        <w:rPr>
          <w:i/>
          <w:sz w:val="22"/>
          <w:szCs w:val="22"/>
        </w:rPr>
      </w:pPr>
      <w:r w:rsidRPr="002E2373">
        <w:rPr>
          <w:i/>
          <w:sz w:val="22"/>
          <w:szCs w:val="22"/>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2E2373">
          <w:rPr>
            <w:i/>
            <w:sz w:val="22"/>
            <w:szCs w:val="22"/>
          </w:rPr>
          <w:t>3,5 м</w:t>
        </w:r>
      </w:smartTag>
      <w:r w:rsidRPr="002E2373">
        <w:rPr>
          <w:i/>
          <w:sz w:val="22"/>
          <w:szCs w:val="22"/>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2325EC" w:rsidRPr="002E2373" w:rsidRDefault="002325EC" w:rsidP="002325EC">
      <w:pPr>
        <w:suppressAutoHyphens/>
        <w:ind w:firstLine="709"/>
        <w:rPr>
          <w:i/>
          <w:sz w:val="22"/>
          <w:szCs w:val="22"/>
        </w:rPr>
      </w:pPr>
      <w:r w:rsidRPr="002E2373">
        <w:rPr>
          <w:i/>
          <w:sz w:val="22"/>
          <w:szCs w:val="22"/>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2325EC" w:rsidRPr="002E2373" w:rsidRDefault="002325EC" w:rsidP="002325EC">
      <w:pPr>
        <w:suppressAutoHyphens/>
        <w:spacing w:before="120"/>
        <w:ind w:firstLine="709"/>
      </w:pPr>
      <w:r w:rsidRPr="002E2373">
        <w:rPr>
          <w:rFonts w:eastAsia="TimesNewRomanPSMT"/>
        </w:rPr>
        <w:t>2.7.2</w:t>
      </w:r>
      <w:r>
        <w:rPr>
          <w:rFonts w:eastAsia="TimesNewRomanPSMT"/>
        </w:rPr>
        <w:t>9</w:t>
      </w:r>
      <w:r w:rsidRPr="002E2373">
        <w:t>.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2325EC" w:rsidRPr="002E2373" w:rsidRDefault="002325EC" w:rsidP="002325EC">
      <w:pPr>
        <w:numPr>
          <w:ilvl w:val="0"/>
          <w:numId w:val="27"/>
        </w:numPr>
        <w:suppressAutoHyphens/>
        <w:overflowPunct w:val="0"/>
        <w:autoSpaceDE w:val="0"/>
        <w:autoSpaceDN w:val="0"/>
        <w:adjustRightInd w:val="0"/>
        <w:jc w:val="both"/>
      </w:pPr>
      <w:r w:rsidRPr="002E2373">
        <w:t xml:space="preserve">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2E2373">
        <w:t>интернатного</w:t>
      </w:r>
      <w:proofErr w:type="spellEnd"/>
      <w:r w:rsidRPr="002E2373">
        <w:t xml:space="preserve"> типа, лечебных учреждений стационарного типа, одноквартирных жилых зданий;</w:t>
      </w:r>
    </w:p>
    <w:p w:rsidR="002325EC" w:rsidRPr="002E2373" w:rsidRDefault="002325EC" w:rsidP="002325EC">
      <w:pPr>
        <w:numPr>
          <w:ilvl w:val="0"/>
          <w:numId w:val="27"/>
        </w:numPr>
        <w:suppressAutoHyphens/>
        <w:overflowPunct w:val="0"/>
        <w:autoSpaceDE w:val="0"/>
        <w:autoSpaceDN w:val="0"/>
        <w:adjustRightInd w:val="0"/>
        <w:jc w:val="both"/>
      </w:pPr>
      <w:r w:rsidRPr="002E2373">
        <w:t>до окон или дверей (для жилых и общественных зданий).</w:t>
      </w:r>
    </w:p>
    <w:p w:rsidR="002325EC" w:rsidRPr="00946FA6" w:rsidRDefault="002325EC" w:rsidP="002325EC">
      <w:pPr>
        <w:spacing w:before="240" w:after="120"/>
        <w:ind w:firstLine="709"/>
        <w:rPr>
          <w:b/>
        </w:rPr>
      </w:pPr>
      <w:r w:rsidRPr="00946FA6">
        <w:rPr>
          <w:b/>
        </w:rPr>
        <w:t>2.</w:t>
      </w:r>
      <w:r>
        <w:rPr>
          <w:b/>
        </w:rPr>
        <w:t>8</w:t>
      </w:r>
      <w:r w:rsidRPr="00946FA6">
        <w:rPr>
          <w:b/>
        </w:rPr>
        <w:t xml:space="preserve"> Разрешенные параметры допустимых уровней воздействия на человека и условия проживания</w:t>
      </w:r>
      <w:bookmarkStart w:id="113" w:name="sub_10083"/>
    </w:p>
    <w:p w:rsidR="002325EC" w:rsidRPr="00946FA6" w:rsidRDefault="002325EC" w:rsidP="002325EC">
      <w:pPr>
        <w:spacing w:before="120" w:after="120"/>
        <w:ind w:firstLine="709"/>
        <w:rPr>
          <w:b/>
          <w:i/>
        </w:rPr>
      </w:pPr>
      <w:r w:rsidRPr="00946FA6">
        <w:rPr>
          <w:b/>
          <w:i/>
        </w:rPr>
        <w:t>Параметры для атмосферного воздуха</w:t>
      </w:r>
      <w:bookmarkEnd w:id="113"/>
    </w:p>
    <w:p w:rsidR="002325EC" w:rsidRPr="00946FA6" w:rsidRDefault="002325EC" w:rsidP="002325EC">
      <w:pPr>
        <w:ind w:firstLine="709"/>
      </w:pPr>
      <w:r w:rsidRPr="00946FA6">
        <w:t>2.</w:t>
      </w:r>
      <w:r>
        <w:t>8</w:t>
      </w:r>
      <w:r w:rsidRPr="00946FA6">
        <w:t>.1.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325EC" w:rsidRPr="00946FA6" w:rsidRDefault="002325EC" w:rsidP="002325EC">
      <w:pPr>
        <w:ind w:firstLine="709"/>
      </w:pPr>
      <w:r w:rsidRPr="00946FA6">
        <w:t>2.</w:t>
      </w:r>
      <w:r>
        <w:t>8</w:t>
      </w:r>
      <w:r w:rsidRPr="00946FA6">
        <w:t xml:space="preserve">.2.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w:t>
      </w:r>
      <w:r w:rsidRPr="00946FA6">
        <w:lastRenderedPageBreak/>
        <w:t>2.1.6.1338-03 «Предельно допустимые концентрации (ПДК) загрязняющих веществ в атмосферном воздухе населенных мест».</w:t>
      </w:r>
    </w:p>
    <w:p w:rsidR="002325EC" w:rsidRPr="00946FA6" w:rsidRDefault="002325EC" w:rsidP="002325EC">
      <w:pPr>
        <w:ind w:firstLine="709"/>
      </w:pPr>
      <w:r w:rsidRPr="00946FA6">
        <w:t>2.</w:t>
      </w:r>
      <w:r>
        <w:t>8</w:t>
      </w:r>
      <w:r w:rsidRPr="00946FA6">
        <w:t xml:space="preserve">.3. </w:t>
      </w:r>
      <w:proofErr w:type="gramStart"/>
      <w:r w:rsidRPr="00946FA6">
        <w:t>В соответствии с СанПиН</w:t>
      </w:r>
      <w:proofErr w:type="gramEnd"/>
      <w:r w:rsidRPr="00946FA6">
        <w:t xml:space="preserve"> 2.2.1/2.1.1.1200-03 «Санитарно-защитные зоны и санитарная классификация предприятий, сооружений и иных объектов» источниками воздействия на среду обитания и здоровье человека (загрязнение атмосферного воздуха и неблагоприятное воздействие физических факторов) являются объекты, для которых уровни создаваемого загрязнения за пределами </w:t>
      </w:r>
      <w:proofErr w:type="spellStart"/>
      <w:r w:rsidRPr="00946FA6">
        <w:t>промплощадки</w:t>
      </w:r>
      <w:proofErr w:type="spellEnd"/>
      <w:r w:rsidRPr="00946FA6">
        <w:t xml:space="preserve"> превышают ПДК и/или вклад в загрязнение жилых зон превышает 0,1 ПДК.</w:t>
      </w:r>
    </w:p>
    <w:p w:rsidR="002325EC" w:rsidRPr="00946FA6" w:rsidRDefault="002325EC" w:rsidP="002325EC">
      <w:pPr>
        <w:spacing w:before="120" w:after="120"/>
        <w:ind w:firstLine="709"/>
        <w:rPr>
          <w:b/>
        </w:rPr>
      </w:pPr>
      <w:bookmarkStart w:id="114" w:name="sub_10084"/>
      <w:r w:rsidRPr="00946FA6">
        <w:rPr>
          <w:b/>
          <w:i/>
        </w:rPr>
        <w:t>Параметры для водных объектов</w:t>
      </w:r>
      <w:bookmarkEnd w:id="114"/>
    </w:p>
    <w:p w:rsidR="002325EC" w:rsidRPr="00D230E8" w:rsidRDefault="002325EC" w:rsidP="002325EC">
      <w:pPr>
        <w:ind w:firstLine="709"/>
      </w:pPr>
      <w:r w:rsidRPr="00D230E8">
        <w:t>2.</w:t>
      </w:r>
      <w:r>
        <w:t>8</w:t>
      </w:r>
      <w:r w:rsidRPr="00D230E8">
        <w:t>.4. Содержание вредных химических веществ, поступающих в источники водоснабжения в результате хозяйственной деятельности человека должны соответствовать установленным требованиям, а также СанПиН 2.1.4.1074-01 «Питьевая вода. Гигиенические требования к качеству воды централизованных систем питьевого водоснабжения».</w:t>
      </w:r>
    </w:p>
    <w:p w:rsidR="002325EC" w:rsidRDefault="002325EC" w:rsidP="002325EC">
      <w:pPr>
        <w:spacing w:after="120"/>
        <w:ind w:firstLine="709"/>
      </w:pPr>
      <w:r>
        <w:t xml:space="preserve">2.8.5. Безопасность питьевой воды в эпидемическом отношении определяется ее соответствием нормативам по микробиологическим и </w:t>
      </w:r>
      <w:proofErr w:type="spellStart"/>
      <w:r>
        <w:t>паразитологическим</w:t>
      </w:r>
      <w:proofErr w:type="spellEnd"/>
      <w:r>
        <w:t xml:space="preserve"> показателям, представленным в таблице 2.33.</w:t>
      </w:r>
    </w:p>
    <w:p w:rsidR="002325EC" w:rsidRPr="00946FA6" w:rsidRDefault="002325EC" w:rsidP="002325EC">
      <w:pPr>
        <w:spacing w:before="120" w:after="120"/>
        <w:ind w:firstLine="709"/>
        <w:rPr>
          <w:b/>
        </w:rPr>
      </w:pPr>
      <w:r w:rsidRPr="00946FA6">
        <w:rPr>
          <w:b/>
        </w:rPr>
        <w:t>Таблица 2.3</w:t>
      </w:r>
      <w:r>
        <w:rPr>
          <w:b/>
        </w:rPr>
        <w:t>3</w:t>
      </w:r>
      <w:r w:rsidRPr="00946FA6">
        <w:rPr>
          <w:b/>
        </w:rPr>
        <w:t xml:space="preserve"> – </w:t>
      </w:r>
      <w:r>
        <w:rPr>
          <w:b/>
        </w:rPr>
        <w:t>М</w:t>
      </w:r>
      <w:r w:rsidRPr="000E0D7B">
        <w:rPr>
          <w:b/>
        </w:rPr>
        <w:t>икробиологически</w:t>
      </w:r>
      <w:r>
        <w:rPr>
          <w:b/>
        </w:rPr>
        <w:t>е</w:t>
      </w:r>
      <w:r w:rsidRPr="000E0D7B">
        <w:rPr>
          <w:b/>
        </w:rPr>
        <w:t xml:space="preserve"> и </w:t>
      </w:r>
      <w:proofErr w:type="spellStart"/>
      <w:r w:rsidRPr="000E0D7B">
        <w:rPr>
          <w:b/>
        </w:rPr>
        <w:t>паразитологически</w:t>
      </w:r>
      <w:r>
        <w:rPr>
          <w:b/>
        </w:rPr>
        <w:t>е</w:t>
      </w:r>
      <w:proofErr w:type="spellEnd"/>
      <w:r w:rsidRPr="000E0D7B">
        <w:rPr>
          <w:b/>
        </w:rPr>
        <w:t xml:space="preserve"> показател</w:t>
      </w:r>
      <w:r>
        <w:rPr>
          <w:b/>
        </w:rPr>
        <w:t>и безопасности питьевой воды</w:t>
      </w:r>
    </w:p>
    <w:tbl>
      <w:tblPr>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85"/>
        <w:gridCol w:w="3285"/>
        <w:gridCol w:w="3285"/>
      </w:tblGrid>
      <w:tr w:rsidR="002325EC" w:rsidTr="002325EC">
        <w:tc>
          <w:tcPr>
            <w:tcW w:w="3285" w:type="dxa"/>
            <w:tcBorders>
              <w:bottom w:val="single" w:sz="12" w:space="0" w:color="000000"/>
            </w:tcBorders>
            <w:shd w:val="clear" w:color="auto" w:fill="auto"/>
          </w:tcPr>
          <w:p w:rsidR="002325EC" w:rsidRPr="00FA2325" w:rsidRDefault="002325EC" w:rsidP="002325EC">
            <w:pPr>
              <w:jc w:val="center"/>
              <w:rPr>
                <w:sz w:val="22"/>
                <w:szCs w:val="22"/>
              </w:rPr>
            </w:pPr>
            <w:r w:rsidRPr="00FA2325">
              <w:rPr>
                <w:sz w:val="22"/>
                <w:szCs w:val="22"/>
              </w:rPr>
              <w:t>Показатели</w:t>
            </w:r>
          </w:p>
        </w:tc>
        <w:tc>
          <w:tcPr>
            <w:tcW w:w="3285" w:type="dxa"/>
            <w:tcBorders>
              <w:bottom w:val="single" w:sz="12" w:space="0" w:color="000000"/>
            </w:tcBorders>
            <w:shd w:val="clear" w:color="auto" w:fill="auto"/>
          </w:tcPr>
          <w:p w:rsidR="002325EC" w:rsidRPr="00FA2325" w:rsidRDefault="002325EC" w:rsidP="002325EC">
            <w:pPr>
              <w:jc w:val="center"/>
              <w:rPr>
                <w:sz w:val="22"/>
                <w:szCs w:val="22"/>
              </w:rPr>
            </w:pPr>
            <w:r w:rsidRPr="00FA2325">
              <w:rPr>
                <w:sz w:val="22"/>
                <w:szCs w:val="22"/>
              </w:rPr>
              <w:t>Единицы измерения</w:t>
            </w:r>
          </w:p>
        </w:tc>
        <w:tc>
          <w:tcPr>
            <w:tcW w:w="3285" w:type="dxa"/>
            <w:tcBorders>
              <w:bottom w:val="single" w:sz="12" w:space="0" w:color="000000"/>
            </w:tcBorders>
            <w:shd w:val="clear" w:color="auto" w:fill="auto"/>
          </w:tcPr>
          <w:p w:rsidR="002325EC" w:rsidRPr="00FA2325" w:rsidRDefault="002325EC" w:rsidP="002325EC">
            <w:pPr>
              <w:jc w:val="center"/>
              <w:rPr>
                <w:sz w:val="22"/>
                <w:szCs w:val="22"/>
              </w:rPr>
            </w:pPr>
            <w:r w:rsidRPr="00FA2325">
              <w:rPr>
                <w:sz w:val="22"/>
                <w:szCs w:val="22"/>
              </w:rPr>
              <w:t>Нормативы</w:t>
            </w:r>
          </w:p>
        </w:tc>
      </w:tr>
      <w:tr w:rsidR="002325EC" w:rsidTr="002325EC">
        <w:tc>
          <w:tcPr>
            <w:tcW w:w="3285" w:type="dxa"/>
            <w:tcBorders>
              <w:top w:val="single" w:sz="12" w:space="0" w:color="000000"/>
              <w:bottom w:val="single" w:sz="12" w:space="0" w:color="000000"/>
            </w:tcBorders>
            <w:shd w:val="clear" w:color="auto" w:fill="auto"/>
          </w:tcPr>
          <w:p w:rsidR="002325EC" w:rsidRPr="00FA2325" w:rsidRDefault="002325EC" w:rsidP="002325EC">
            <w:pPr>
              <w:jc w:val="center"/>
              <w:rPr>
                <w:sz w:val="22"/>
                <w:szCs w:val="22"/>
              </w:rPr>
            </w:pPr>
            <w:r w:rsidRPr="00FA2325">
              <w:rPr>
                <w:sz w:val="22"/>
                <w:szCs w:val="22"/>
              </w:rPr>
              <w:t>1</w:t>
            </w:r>
          </w:p>
        </w:tc>
        <w:tc>
          <w:tcPr>
            <w:tcW w:w="3285" w:type="dxa"/>
            <w:tcBorders>
              <w:top w:val="single" w:sz="12" w:space="0" w:color="000000"/>
              <w:bottom w:val="single" w:sz="12" w:space="0" w:color="000000"/>
            </w:tcBorders>
            <w:shd w:val="clear" w:color="auto" w:fill="auto"/>
          </w:tcPr>
          <w:p w:rsidR="002325EC" w:rsidRPr="00FA2325" w:rsidRDefault="002325EC" w:rsidP="002325EC">
            <w:pPr>
              <w:jc w:val="center"/>
              <w:rPr>
                <w:sz w:val="22"/>
                <w:szCs w:val="22"/>
              </w:rPr>
            </w:pPr>
            <w:r w:rsidRPr="00FA2325">
              <w:rPr>
                <w:sz w:val="22"/>
                <w:szCs w:val="22"/>
              </w:rPr>
              <w:t>2</w:t>
            </w:r>
          </w:p>
        </w:tc>
        <w:tc>
          <w:tcPr>
            <w:tcW w:w="3285" w:type="dxa"/>
            <w:tcBorders>
              <w:top w:val="single" w:sz="12" w:space="0" w:color="000000"/>
              <w:bottom w:val="single" w:sz="12" w:space="0" w:color="000000"/>
            </w:tcBorders>
            <w:shd w:val="clear" w:color="auto" w:fill="auto"/>
          </w:tcPr>
          <w:p w:rsidR="002325EC" w:rsidRPr="00FA2325" w:rsidRDefault="002325EC" w:rsidP="002325EC">
            <w:pPr>
              <w:jc w:val="center"/>
              <w:rPr>
                <w:sz w:val="22"/>
                <w:szCs w:val="22"/>
              </w:rPr>
            </w:pPr>
            <w:r w:rsidRPr="00FA2325">
              <w:rPr>
                <w:sz w:val="22"/>
                <w:szCs w:val="22"/>
              </w:rPr>
              <w:t>3</w:t>
            </w:r>
          </w:p>
        </w:tc>
      </w:tr>
      <w:tr w:rsidR="002325EC" w:rsidTr="002325EC">
        <w:tc>
          <w:tcPr>
            <w:tcW w:w="3285" w:type="dxa"/>
            <w:tcBorders>
              <w:top w:val="single" w:sz="12" w:space="0" w:color="000000"/>
            </w:tcBorders>
            <w:shd w:val="clear" w:color="auto" w:fill="auto"/>
          </w:tcPr>
          <w:p w:rsidR="002325EC" w:rsidRPr="00FA2325" w:rsidRDefault="002325EC" w:rsidP="002325EC">
            <w:pPr>
              <w:rPr>
                <w:sz w:val="22"/>
                <w:szCs w:val="22"/>
              </w:rPr>
            </w:pPr>
            <w:proofErr w:type="spellStart"/>
            <w:r w:rsidRPr="00FA2325">
              <w:rPr>
                <w:sz w:val="22"/>
                <w:szCs w:val="22"/>
              </w:rPr>
              <w:t>Термотолерантные</w:t>
            </w:r>
            <w:proofErr w:type="spellEnd"/>
            <w:r w:rsidRPr="00FA2325">
              <w:rPr>
                <w:sz w:val="22"/>
                <w:szCs w:val="22"/>
              </w:rPr>
              <w:t xml:space="preserve"> </w:t>
            </w:r>
          </w:p>
          <w:p w:rsidR="002325EC" w:rsidRPr="00FA2325" w:rsidRDefault="002325EC" w:rsidP="002325EC">
            <w:pPr>
              <w:rPr>
                <w:sz w:val="22"/>
                <w:szCs w:val="22"/>
              </w:rPr>
            </w:pPr>
            <w:proofErr w:type="spellStart"/>
            <w:r w:rsidRPr="00FA2325">
              <w:rPr>
                <w:sz w:val="22"/>
                <w:szCs w:val="22"/>
              </w:rPr>
              <w:t>колиформные</w:t>
            </w:r>
            <w:proofErr w:type="spellEnd"/>
            <w:r w:rsidRPr="00FA2325">
              <w:rPr>
                <w:sz w:val="22"/>
                <w:szCs w:val="22"/>
              </w:rPr>
              <w:t xml:space="preserve"> бактерии</w:t>
            </w:r>
          </w:p>
        </w:tc>
        <w:tc>
          <w:tcPr>
            <w:tcW w:w="3285" w:type="dxa"/>
            <w:tcBorders>
              <w:top w:val="single" w:sz="12" w:space="0" w:color="000000"/>
            </w:tcBorders>
            <w:shd w:val="clear" w:color="auto" w:fill="auto"/>
          </w:tcPr>
          <w:p w:rsidR="002325EC" w:rsidRPr="00FA2325" w:rsidRDefault="002325EC" w:rsidP="002325EC">
            <w:pPr>
              <w:rPr>
                <w:sz w:val="22"/>
                <w:szCs w:val="22"/>
              </w:rPr>
            </w:pPr>
            <w:r w:rsidRPr="00FA2325">
              <w:rPr>
                <w:sz w:val="22"/>
                <w:szCs w:val="22"/>
              </w:rPr>
              <w:t>Число бактерий в 100 мл &lt;1&gt;</w:t>
            </w:r>
          </w:p>
        </w:tc>
        <w:tc>
          <w:tcPr>
            <w:tcW w:w="3285" w:type="dxa"/>
            <w:tcBorders>
              <w:top w:val="single" w:sz="12" w:space="0" w:color="000000"/>
            </w:tcBorders>
            <w:shd w:val="clear" w:color="auto" w:fill="auto"/>
          </w:tcPr>
          <w:p w:rsidR="002325EC" w:rsidRPr="00FA2325" w:rsidRDefault="002325EC" w:rsidP="002325EC">
            <w:pPr>
              <w:jc w:val="center"/>
              <w:rPr>
                <w:sz w:val="22"/>
                <w:szCs w:val="22"/>
              </w:rPr>
            </w:pPr>
            <w:r w:rsidRPr="00FA2325">
              <w:rPr>
                <w:sz w:val="22"/>
                <w:szCs w:val="22"/>
              </w:rPr>
              <w:t>Отсутствие</w:t>
            </w:r>
          </w:p>
        </w:tc>
      </w:tr>
      <w:tr w:rsidR="002325EC" w:rsidTr="002325EC">
        <w:tc>
          <w:tcPr>
            <w:tcW w:w="3285" w:type="dxa"/>
            <w:shd w:val="clear" w:color="auto" w:fill="auto"/>
          </w:tcPr>
          <w:p w:rsidR="002325EC" w:rsidRPr="00FA2325" w:rsidRDefault="002325EC" w:rsidP="002325EC">
            <w:pPr>
              <w:rPr>
                <w:sz w:val="22"/>
                <w:szCs w:val="22"/>
              </w:rPr>
            </w:pPr>
            <w:r w:rsidRPr="00FA2325">
              <w:rPr>
                <w:sz w:val="22"/>
                <w:szCs w:val="22"/>
              </w:rPr>
              <w:t xml:space="preserve">Общие </w:t>
            </w:r>
            <w:proofErr w:type="spellStart"/>
            <w:r w:rsidRPr="00FA2325">
              <w:rPr>
                <w:sz w:val="22"/>
                <w:szCs w:val="22"/>
              </w:rPr>
              <w:t>колиформные</w:t>
            </w:r>
            <w:proofErr w:type="spellEnd"/>
            <w:r w:rsidRPr="00FA2325">
              <w:rPr>
                <w:sz w:val="22"/>
                <w:szCs w:val="22"/>
              </w:rPr>
              <w:t xml:space="preserve"> </w:t>
            </w:r>
          </w:p>
          <w:p w:rsidR="002325EC" w:rsidRPr="00FA2325" w:rsidRDefault="002325EC" w:rsidP="002325EC">
            <w:pPr>
              <w:rPr>
                <w:sz w:val="22"/>
                <w:szCs w:val="22"/>
              </w:rPr>
            </w:pPr>
            <w:r w:rsidRPr="00FA2325">
              <w:rPr>
                <w:sz w:val="22"/>
                <w:szCs w:val="22"/>
              </w:rPr>
              <w:t>бактерии &lt;2&gt;</w:t>
            </w:r>
          </w:p>
        </w:tc>
        <w:tc>
          <w:tcPr>
            <w:tcW w:w="3285" w:type="dxa"/>
            <w:shd w:val="clear" w:color="auto" w:fill="auto"/>
          </w:tcPr>
          <w:p w:rsidR="002325EC" w:rsidRPr="00FA2325" w:rsidRDefault="002325EC" w:rsidP="002325EC">
            <w:pPr>
              <w:rPr>
                <w:sz w:val="22"/>
                <w:szCs w:val="22"/>
              </w:rPr>
            </w:pPr>
            <w:r w:rsidRPr="00FA2325">
              <w:rPr>
                <w:sz w:val="22"/>
                <w:szCs w:val="22"/>
              </w:rPr>
              <w:t>Число бактерий в 100 мл &lt;1&gt;</w:t>
            </w:r>
          </w:p>
        </w:tc>
        <w:tc>
          <w:tcPr>
            <w:tcW w:w="3285" w:type="dxa"/>
            <w:shd w:val="clear" w:color="auto" w:fill="auto"/>
          </w:tcPr>
          <w:p w:rsidR="002325EC" w:rsidRPr="00FA2325" w:rsidRDefault="002325EC" w:rsidP="002325EC">
            <w:pPr>
              <w:jc w:val="center"/>
              <w:rPr>
                <w:sz w:val="22"/>
                <w:szCs w:val="22"/>
              </w:rPr>
            </w:pPr>
            <w:r w:rsidRPr="00FA2325">
              <w:rPr>
                <w:sz w:val="22"/>
                <w:szCs w:val="22"/>
              </w:rPr>
              <w:t>Отсутствие</w:t>
            </w:r>
          </w:p>
        </w:tc>
      </w:tr>
      <w:tr w:rsidR="002325EC" w:rsidTr="002325EC">
        <w:tc>
          <w:tcPr>
            <w:tcW w:w="3285" w:type="dxa"/>
            <w:shd w:val="clear" w:color="auto" w:fill="auto"/>
          </w:tcPr>
          <w:p w:rsidR="002325EC" w:rsidRPr="00FA2325" w:rsidRDefault="002325EC" w:rsidP="002325EC">
            <w:pPr>
              <w:rPr>
                <w:sz w:val="22"/>
                <w:szCs w:val="22"/>
              </w:rPr>
            </w:pPr>
            <w:r w:rsidRPr="00FA2325">
              <w:rPr>
                <w:sz w:val="22"/>
                <w:szCs w:val="22"/>
              </w:rPr>
              <w:t>Общее микробное число &lt;2&gt;</w:t>
            </w:r>
          </w:p>
        </w:tc>
        <w:tc>
          <w:tcPr>
            <w:tcW w:w="3285" w:type="dxa"/>
            <w:shd w:val="clear" w:color="auto" w:fill="auto"/>
          </w:tcPr>
          <w:p w:rsidR="002325EC" w:rsidRPr="00FA2325" w:rsidRDefault="002325EC" w:rsidP="002325EC">
            <w:pPr>
              <w:rPr>
                <w:sz w:val="22"/>
                <w:szCs w:val="22"/>
              </w:rPr>
            </w:pPr>
            <w:r w:rsidRPr="00FA2325">
              <w:rPr>
                <w:sz w:val="22"/>
                <w:szCs w:val="22"/>
              </w:rPr>
              <w:t>Число образующих колонии</w:t>
            </w:r>
          </w:p>
          <w:p w:rsidR="002325EC" w:rsidRPr="00FA2325" w:rsidRDefault="002325EC" w:rsidP="002325EC">
            <w:pPr>
              <w:jc w:val="center"/>
              <w:rPr>
                <w:sz w:val="22"/>
                <w:szCs w:val="22"/>
              </w:rPr>
            </w:pPr>
            <w:r w:rsidRPr="00FA2325">
              <w:rPr>
                <w:sz w:val="22"/>
                <w:szCs w:val="22"/>
              </w:rPr>
              <w:t>бактерий в 1 мл</w:t>
            </w:r>
          </w:p>
        </w:tc>
        <w:tc>
          <w:tcPr>
            <w:tcW w:w="3285" w:type="dxa"/>
            <w:shd w:val="clear" w:color="auto" w:fill="auto"/>
          </w:tcPr>
          <w:p w:rsidR="002325EC" w:rsidRPr="00FA2325" w:rsidRDefault="002325EC" w:rsidP="002325EC">
            <w:pPr>
              <w:jc w:val="center"/>
              <w:rPr>
                <w:sz w:val="22"/>
                <w:szCs w:val="22"/>
              </w:rPr>
            </w:pPr>
            <w:r w:rsidRPr="00FA2325">
              <w:rPr>
                <w:sz w:val="22"/>
                <w:szCs w:val="22"/>
              </w:rPr>
              <w:t>Не более 50</w:t>
            </w:r>
          </w:p>
        </w:tc>
      </w:tr>
      <w:tr w:rsidR="002325EC" w:rsidTr="002325EC">
        <w:tc>
          <w:tcPr>
            <w:tcW w:w="3285" w:type="dxa"/>
            <w:shd w:val="clear" w:color="auto" w:fill="auto"/>
          </w:tcPr>
          <w:p w:rsidR="002325EC" w:rsidRPr="00FA2325" w:rsidRDefault="002325EC" w:rsidP="002325EC">
            <w:pPr>
              <w:rPr>
                <w:sz w:val="22"/>
                <w:szCs w:val="22"/>
              </w:rPr>
            </w:pPr>
            <w:proofErr w:type="spellStart"/>
            <w:r w:rsidRPr="00FA2325">
              <w:rPr>
                <w:sz w:val="22"/>
                <w:szCs w:val="22"/>
              </w:rPr>
              <w:t>Колифаги</w:t>
            </w:r>
            <w:proofErr w:type="spellEnd"/>
            <w:r w:rsidRPr="00FA2325">
              <w:rPr>
                <w:sz w:val="22"/>
                <w:szCs w:val="22"/>
              </w:rPr>
              <w:t xml:space="preserve"> &lt;3&gt;</w:t>
            </w:r>
          </w:p>
        </w:tc>
        <w:tc>
          <w:tcPr>
            <w:tcW w:w="3285" w:type="dxa"/>
            <w:shd w:val="clear" w:color="auto" w:fill="auto"/>
          </w:tcPr>
          <w:p w:rsidR="002325EC" w:rsidRPr="00FA2325" w:rsidRDefault="002325EC" w:rsidP="002325EC">
            <w:pPr>
              <w:rPr>
                <w:sz w:val="22"/>
                <w:szCs w:val="22"/>
              </w:rPr>
            </w:pPr>
            <w:r w:rsidRPr="00FA2325">
              <w:rPr>
                <w:sz w:val="22"/>
                <w:szCs w:val="22"/>
              </w:rPr>
              <w:t xml:space="preserve">Число </w:t>
            </w:r>
            <w:proofErr w:type="spellStart"/>
            <w:r w:rsidRPr="00FA2325">
              <w:rPr>
                <w:sz w:val="22"/>
                <w:szCs w:val="22"/>
              </w:rPr>
              <w:t>бляшкообразующих</w:t>
            </w:r>
            <w:proofErr w:type="spellEnd"/>
            <w:r w:rsidRPr="00FA2325">
              <w:rPr>
                <w:sz w:val="22"/>
                <w:szCs w:val="22"/>
              </w:rPr>
              <w:t xml:space="preserve"> единиц (БОЕ) в 100 мл</w:t>
            </w:r>
          </w:p>
        </w:tc>
        <w:tc>
          <w:tcPr>
            <w:tcW w:w="3285" w:type="dxa"/>
            <w:shd w:val="clear" w:color="auto" w:fill="auto"/>
          </w:tcPr>
          <w:p w:rsidR="002325EC" w:rsidRPr="00FA2325" w:rsidRDefault="002325EC" w:rsidP="002325EC">
            <w:pPr>
              <w:jc w:val="center"/>
              <w:rPr>
                <w:sz w:val="22"/>
                <w:szCs w:val="22"/>
              </w:rPr>
            </w:pPr>
            <w:r w:rsidRPr="00FA2325">
              <w:rPr>
                <w:sz w:val="22"/>
                <w:szCs w:val="22"/>
              </w:rPr>
              <w:t>Отсутствие</w:t>
            </w:r>
          </w:p>
        </w:tc>
      </w:tr>
      <w:tr w:rsidR="002325EC" w:rsidTr="002325EC">
        <w:tc>
          <w:tcPr>
            <w:tcW w:w="3285" w:type="dxa"/>
            <w:shd w:val="clear" w:color="auto" w:fill="auto"/>
          </w:tcPr>
          <w:p w:rsidR="002325EC" w:rsidRPr="00FA2325" w:rsidRDefault="002325EC" w:rsidP="002325EC">
            <w:pPr>
              <w:rPr>
                <w:sz w:val="22"/>
                <w:szCs w:val="22"/>
              </w:rPr>
            </w:pPr>
            <w:r w:rsidRPr="00FA2325">
              <w:rPr>
                <w:sz w:val="22"/>
                <w:szCs w:val="22"/>
              </w:rPr>
              <w:t xml:space="preserve">Споры </w:t>
            </w:r>
            <w:proofErr w:type="spellStart"/>
            <w:r w:rsidRPr="00FA2325">
              <w:rPr>
                <w:sz w:val="22"/>
                <w:szCs w:val="22"/>
              </w:rPr>
              <w:t>сульфитредуцирующих</w:t>
            </w:r>
            <w:proofErr w:type="spellEnd"/>
            <w:r w:rsidRPr="00FA2325">
              <w:rPr>
                <w:sz w:val="22"/>
                <w:szCs w:val="22"/>
              </w:rPr>
              <w:t xml:space="preserve"> </w:t>
            </w:r>
            <w:proofErr w:type="spellStart"/>
            <w:r w:rsidRPr="00FA2325">
              <w:rPr>
                <w:sz w:val="22"/>
                <w:szCs w:val="22"/>
              </w:rPr>
              <w:t>клостридий</w:t>
            </w:r>
            <w:proofErr w:type="spellEnd"/>
            <w:r w:rsidRPr="00FA2325">
              <w:rPr>
                <w:sz w:val="22"/>
                <w:szCs w:val="22"/>
              </w:rPr>
              <w:t xml:space="preserve"> &lt;4&gt;</w:t>
            </w:r>
          </w:p>
        </w:tc>
        <w:tc>
          <w:tcPr>
            <w:tcW w:w="3285" w:type="dxa"/>
            <w:shd w:val="clear" w:color="auto" w:fill="auto"/>
          </w:tcPr>
          <w:p w:rsidR="002325EC" w:rsidRPr="00FA2325" w:rsidRDefault="002325EC" w:rsidP="002325EC">
            <w:pPr>
              <w:rPr>
                <w:sz w:val="22"/>
                <w:szCs w:val="22"/>
              </w:rPr>
            </w:pPr>
            <w:r w:rsidRPr="00FA2325">
              <w:rPr>
                <w:sz w:val="22"/>
                <w:szCs w:val="22"/>
              </w:rPr>
              <w:t>Число спор в 20 мл</w:t>
            </w:r>
          </w:p>
        </w:tc>
        <w:tc>
          <w:tcPr>
            <w:tcW w:w="3285" w:type="dxa"/>
            <w:shd w:val="clear" w:color="auto" w:fill="auto"/>
          </w:tcPr>
          <w:p w:rsidR="002325EC" w:rsidRPr="00FA2325" w:rsidRDefault="002325EC" w:rsidP="002325EC">
            <w:pPr>
              <w:jc w:val="center"/>
              <w:rPr>
                <w:sz w:val="22"/>
                <w:szCs w:val="22"/>
              </w:rPr>
            </w:pPr>
            <w:r w:rsidRPr="00FA2325">
              <w:rPr>
                <w:sz w:val="22"/>
                <w:szCs w:val="22"/>
              </w:rPr>
              <w:t>Отсутствие</w:t>
            </w:r>
          </w:p>
        </w:tc>
      </w:tr>
      <w:tr w:rsidR="002325EC" w:rsidTr="002325EC">
        <w:tc>
          <w:tcPr>
            <w:tcW w:w="3285" w:type="dxa"/>
            <w:shd w:val="clear" w:color="auto" w:fill="auto"/>
          </w:tcPr>
          <w:p w:rsidR="002325EC" w:rsidRPr="00FA2325" w:rsidRDefault="002325EC" w:rsidP="002325EC">
            <w:pPr>
              <w:rPr>
                <w:sz w:val="22"/>
                <w:szCs w:val="22"/>
              </w:rPr>
            </w:pPr>
            <w:r w:rsidRPr="00FA2325">
              <w:rPr>
                <w:sz w:val="22"/>
                <w:szCs w:val="22"/>
              </w:rPr>
              <w:t>Цисты лямблий &lt;3&gt;</w:t>
            </w:r>
          </w:p>
        </w:tc>
        <w:tc>
          <w:tcPr>
            <w:tcW w:w="3285" w:type="dxa"/>
            <w:shd w:val="clear" w:color="auto" w:fill="auto"/>
          </w:tcPr>
          <w:p w:rsidR="002325EC" w:rsidRPr="00FA2325" w:rsidRDefault="002325EC" w:rsidP="002325EC">
            <w:pPr>
              <w:rPr>
                <w:sz w:val="22"/>
                <w:szCs w:val="22"/>
              </w:rPr>
            </w:pPr>
            <w:r w:rsidRPr="00FA2325">
              <w:rPr>
                <w:sz w:val="22"/>
                <w:szCs w:val="22"/>
              </w:rPr>
              <w:t>Число цист в 50 л</w:t>
            </w:r>
          </w:p>
        </w:tc>
        <w:tc>
          <w:tcPr>
            <w:tcW w:w="3285" w:type="dxa"/>
            <w:shd w:val="clear" w:color="auto" w:fill="auto"/>
          </w:tcPr>
          <w:p w:rsidR="002325EC" w:rsidRPr="00FA2325" w:rsidRDefault="002325EC" w:rsidP="002325EC">
            <w:pPr>
              <w:jc w:val="center"/>
              <w:rPr>
                <w:sz w:val="22"/>
                <w:szCs w:val="22"/>
              </w:rPr>
            </w:pPr>
            <w:r w:rsidRPr="00FA2325">
              <w:rPr>
                <w:sz w:val="22"/>
                <w:szCs w:val="22"/>
              </w:rPr>
              <w:t>Отсутствие</w:t>
            </w:r>
          </w:p>
        </w:tc>
      </w:tr>
    </w:tbl>
    <w:p w:rsidR="002325EC" w:rsidRDefault="002325EC" w:rsidP="002325EC">
      <w:pPr>
        <w:spacing w:before="120"/>
        <w:ind w:firstLine="709"/>
      </w:pPr>
      <w:r>
        <w:t xml:space="preserve">2.8.6. </w:t>
      </w:r>
      <w:r w:rsidRPr="00D76226">
        <w:t>Безвредность питьевой воды по химическому составу определяется ее соответствием нормативам по:</w:t>
      </w:r>
    </w:p>
    <w:p w:rsidR="002325EC" w:rsidRDefault="002325EC" w:rsidP="00FC699B">
      <w:pPr>
        <w:numPr>
          <w:ilvl w:val="0"/>
          <w:numId w:val="48"/>
        </w:numPr>
        <w:autoSpaceDE w:val="0"/>
        <w:autoSpaceDN w:val="0"/>
        <w:adjustRightInd w:val="0"/>
        <w:jc w:val="both"/>
      </w:pPr>
      <w:r w:rsidRPr="00D76226">
        <w:t xml:space="preserve">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w:t>
      </w:r>
      <w:r>
        <w:t>(таблица 2</w:t>
      </w:r>
      <w:r w:rsidRPr="004A45CF">
        <w:t xml:space="preserve"> </w:t>
      </w:r>
      <w:r w:rsidRPr="00EB68A1">
        <w:t>СанПиН 2.1.4.1074-01 «Питьевая вода. Гигиенические требования к качеству воды централизованных систем питьевого водоснабжения»</w:t>
      </w:r>
      <w:r>
        <w:t>).</w:t>
      </w:r>
    </w:p>
    <w:p w:rsidR="002325EC" w:rsidRPr="00D76226" w:rsidRDefault="002325EC" w:rsidP="00FC699B">
      <w:pPr>
        <w:numPr>
          <w:ilvl w:val="0"/>
          <w:numId w:val="48"/>
        </w:numPr>
        <w:autoSpaceDE w:val="0"/>
        <w:autoSpaceDN w:val="0"/>
        <w:adjustRightInd w:val="0"/>
        <w:jc w:val="both"/>
      </w:pPr>
      <w:r w:rsidRPr="00D76226">
        <w:t>содержанию вредных химических веществ, поступающих и образующихся в воде в процессе ее обработки в системе водоснабжения (</w:t>
      </w:r>
      <w:r w:rsidRPr="00EB68A1">
        <w:t>СанПиН 2.1.4.1074-01 «Питьевая вода. Гигиенические требования к качеству воды централизованных систем питьевого водоснабжения»</w:t>
      </w:r>
      <w:r>
        <w:t xml:space="preserve"> </w:t>
      </w:r>
      <w:r w:rsidRPr="00D76226">
        <w:t>таблица 3);</w:t>
      </w:r>
    </w:p>
    <w:p w:rsidR="002325EC" w:rsidRDefault="002325EC" w:rsidP="00FC699B">
      <w:pPr>
        <w:numPr>
          <w:ilvl w:val="0"/>
          <w:numId w:val="48"/>
        </w:numPr>
        <w:autoSpaceDE w:val="0"/>
        <w:autoSpaceDN w:val="0"/>
        <w:adjustRightInd w:val="0"/>
        <w:jc w:val="both"/>
      </w:pPr>
      <w:r>
        <w:t>содержанию вредных химических веществ</w:t>
      </w:r>
      <w:r w:rsidRPr="00D76226">
        <w:t>, поступающих в источники водоснабжения в результате хозяйственной деятельности человека (</w:t>
      </w:r>
      <w:r w:rsidRPr="00EB68A1">
        <w:t>СанПиН 2.1.4.1074-01 «Питьевая вода. Гигиенические требования к качеству воды централизованных систем питьевого водоснабжения»</w:t>
      </w:r>
      <w:r>
        <w:t xml:space="preserve"> </w:t>
      </w:r>
      <w:r w:rsidRPr="00D76226">
        <w:t>Приложение 2).</w:t>
      </w:r>
      <w:bookmarkStart w:id="115" w:name="Par5"/>
      <w:bookmarkStart w:id="116" w:name="Par115"/>
      <w:bookmarkEnd w:id="115"/>
      <w:bookmarkEnd w:id="116"/>
    </w:p>
    <w:p w:rsidR="002325EC" w:rsidRDefault="002325EC" w:rsidP="002325EC">
      <w:pPr>
        <w:ind w:firstLine="709"/>
      </w:pPr>
      <w:r>
        <w:t xml:space="preserve">2.8.7. </w:t>
      </w:r>
      <w:r w:rsidRPr="00D76226">
        <w:t>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должна быть больше 1.</w:t>
      </w:r>
    </w:p>
    <w:p w:rsidR="002325EC" w:rsidRPr="00446E0D" w:rsidRDefault="002325EC" w:rsidP="002325EC">
      <w:pPr>
        <w:ind w:firstLine="709"/>
        <w:rPr>
          <w:bCs/>
        </w:rPr>
      </w:pPr>
      <w:r>
        <w:rPr>
          <w:bCs/>
        </w:rPr>
        <w:lastRenderedPageBreak/>
        <w:t>2.8.8. В соответствии с СанПиН</w:t>
      </w:r>
      <w:r w:rsidRPr="00446E0D">
        <w:rPr>
          <w:bCs/>
        </w:rPr>
        <w:t xml:space="preserve"> 2.1.5.980-00</w:t>
      </w:r>
      <w:r w:rsidRPr="00446E0D">
        <w:t xml:space="preserve"> </w:t>
      </w:r>
      <w:r>
        <w:t>«Г</w:t>
      </w:r>
      <w:r w:rsidRPr="00446E0D">
        <w:t>игиенические требования к охране поверхностных вод</w:t>
      </w:r>
      <w:r>
        <w:t>»</w:t>
      </w:r>
      <w:r>
        <w:rPr>
          <w:bCs/>
        </w:rPr>
        <w:t xml:space="preserve"> </w:t>
      </w:r>
      <w:r>
        <w:t>к</w:t>
      </w:r>
      <w:r w:rsidRPr="00446E0D">
        <w:t xml:space="preserve">ачество воды водных объектов должно соответствовать требованиям, указанным в </w:t>
      </w:r>
      <w:hyperlink r:id="rId20" w:history="1">
        <w:r w:rsidRPr="00446E0D">
          <w:t>Приложении 1</w:t>
        </w:r>
      </w:hyperlink>
      <w:r w:rsidRPr="00446E0D">
        <w:t>.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21" w:history="1">
        <w:r w:rsidRPr="00446E0D">
          <w:t>ГН 2.1.5.689-98</w:t>
        </w:r>
      </w:hyperlink>
      <w:r w:rsidRPr="00446E0D">
        <w:t xml:space="preserve">, </w:t>
      </w:r>
      <w:hyperlink r:id="rId22" w:history="1">
        <w:r w:rsidRPr="00446E0D">
          <w:t>ГН 2.1.5.690-98</w:t>
        </w:r>
      </w:hyperlink>
      <w:r w:rsidRPr="00446E0D">
        <w:t xml:space="preserve"> с дополнениями).</w:t>
      </w:r>
    </w:p>
    <w:p w:rsidR="002325EC" w:rsidRDefault="002325EC" w:rsidP="002325EC">
      <w:pPr>
        <w:ind w:firstLine="709"/>
      </w:pPr>
      <w:r>
        <w:t>2.8.9. При отсутствии установленных гигиенических нормативов водопользователь обеспечивает разработку ОДУ (ориентировочный допустимый уровень) или ПДК, а также метода определения вещества и/или продуктов его трансформации с нижним пределом измерения ≤ 0,5 ПДК.</w:t>
      </w:r>
    </w:p>
    <w:p w:rsidR="002325EC" w:rsidRDefault="002325EC" w:rsidP="002325EC">
      <w:pPr>
        <w:ind w:firstLine="709"/>
      </w:pPr>
      <w:r>
        <w:t>2.8.10. В целях охраны водных объектов от загрязнения не допускается:</w:t>
      </w:r>
    </w:p>
    <w:p w:rsidR="002325EC" w:rsidRDefault="002325EC" w:rsidP="002325EC">
      <w:pPr>
        <w:ind w:firstLine="709"/>
      </w:pPr>
      <w:r>
        <w:t>Сбрасывать в водные объекты сточные воды (производственные, хозяйственно-бытовые, поверхностно-ливневые и т.д.), которые:</w:t>
      </w:r>
    </w:p>
    <w:p w:rsidR="002325EC" w:rsidRDefault="002325EC" w:rsidP="00FC699B">
      <w:pPr>
        <w:numPr>
          <w:ilvl w:val="0"/>
          <w:numId w:val="49"/>
        </w:numPr>
        <w:autoSpaceDE w:val="0"/>
        <w:autoSpaceDN w:val="0"/>
        <w:adjustRightInd w:val="0"/>
        <w:jc w:val="both"/>
      </w:pPr>
      <w:r>
        <w:t>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p w:rsidR="002325EC" w:rsidRDefault="002325EC" w:rsidP="00FC699B">
      <w:pPr>
        <w:numPr>
          <w:ilvl w:val="0"/>
          <w:numId w:val="49"/>
        </w:numPr>
        <w:autoSpaceDE w:val="0"/>
        <w:autoSpaceDN w:val="0"/>
        <w:adjustRightInd w:val="0"/>
        <w:jc w:val="both"/>
      </w:pPr>
      <w:r>
        <w:t xml:space="preserve">содержат возбудителей инфекционных заболеваний бактериальной, вирусной и паразитарной природы. Сточные воды, опасные по эпидемиологическому критерию, могут сбрасываться в водные объекты только после соответствующей очистки и обеззараживания до числа </w:t>
      </w:r>
      <w:proofErr w:type="spellStart"/>
      <w:r>
        <w:t>термотолерантных</w:t>
      </w:r>
      <w:proofErr w:type="spellEnd"/>
      <w:r>
        <w:t xml:space="preserve"> </w:t>
      </w:r>
      <w:proofErr w:type="spellStart"/>
      <w:r>
        <w:t>колиформных</w:t>
      </w:r>
      <w:proofErr w:type="spellEnd"/>
      <w:r>
        <w:t xml:space="preserve"> бактерий КОЕ/100 мл ≤ 100, числа общих </w:t>
      </w:r>
      <w:proofErr w:type="spellStart"/>
      <w:r>
        <w:t>колиформных</w:t>
      </w:r>
      <w:proofErr w:type="spellEnd"/>
      <w:r>
        <w:t xml:space="preserve"> бактерий КОЕ/100 мл ≤ 500 и числа </w:t>
      </w:r>
      <w:proofErr w:type="spellStart"/>
      <w:r>
        <w:t>колифагов</w:t>
      </w:r>
      <w:proofErr w:type="spellEnd"/>
      <w:r>
        <w:t xml:space="preserve"> БОЕ/100 мл ≤ 100;</w:t>
      </w:r>
    </w:p>
    <w:p w:rsidR="002325EC" w:rsidRDefault="002325EC" w:rsidP="00FC699B">
      <w:pPr>
        <w:numPr>
          <w:ilvl w:val="0"/>
          <w:numId w:val="49"/>
        </w:numPr>
        <w:overflowPunct w:val="0"/>
        <w:autoSpaceDE w:val="0"/>
        <w:autoSpaceDN w:val="0"/>
        <w:adjustRightInd w:val="0"/>
        <w:ind w:left="714" w:hanging="357"/>
        <w:jc w:val="both"/>
      </w:pPr>
      <w:r>
        <w:t>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2325EC" w:rsidRPr="00946FA6" w:rsidRDefault="002325EC" w:rsidP="002325EC">
      <w:pPr>
        <w:spacing w:before="120" w:after="120"/>
        <w:ind w:firstLine="709"/>
        <w:rPr>
          <w:b/>
        </w:rPr>
      </w:pPr>
      <w:r w:rsidRPr="00946FA6">
        <w:rPr>
          <w:b/>
          <w:i/>
        </w:rPr>
        <w:t>Параметры для почвы</w:t>
      </w:r>
    </w:p>
    <w:p w:rsidR="002325EC" w:rsidRPr="00946FA6" w:rsidRDefault="002325EC" w:rsidP="002325EC">
      <w:pPr>
        <w:spacing w:before="120"/>
        <w:ind w:firstLine="709"/>
      </w:pPr>
      <w:r w:rsidRPr="00946FA6">
        <w:t>2.</w:t>
      </w:r>
      <w:r>
        <w:t>8</w:t>
      </w:r>
      <w:r w:rsidRPr="00946FA6">
        <w:t>.</w:t>
      </w:r>
      <w:r>
        <w:t>11</w:t>
      </w:r>
      <w:r w:rsidRPr="00946FA6">
        <w:t>. Предельно-допустимые концентрации химических веществ в почве должны соответствовать установленным требованиям ГН 2.1.7.2041-06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w:t>
      </w:r>
    </w:p>
    <w:p w:rsidR="002325EC" w:rsidRPr="00946FA6" w:rsidRDefault="002325EC" w:rsidP="002325EC">
      <w:pPr>
        <w:ind w:firstLine="709"/>
      </w:pPr>
      <w:r w:rsidRPr="00946FA6">
        <w:t>2.</w:t>
      </w:r>
      <w:r>
        <w:t>8</w:t>
      </w:r>
      <w:r w:rsidRPr="00946FA6">
        <w:t>.8. Нормативы распространяются на почвы населенных пунктов, сельскохозяйственных угодий, зон санитарной охраны источников водоснабжения, территории курортных зон и отдельных учреждений.</w:t>
      </w:r>
    </w:p>
    <w:p w:rsidR="002325EC" w:rsidRPr="00946FA6" w:rsidRDefault="002325EC" w:rsidP="002325EC">
      <w:pPr>
        <w:spacing w:before="120" w:after="120"/>
        <w:ind w:firstLine="709"/>
        <w:rPr>
          <w:b/>
        </w:rPr>
      </w:pPr>
      <w:r w:rsidRPr="00946FA6">
        <w:rPr>
          <w:b/>
          <w:i/>
        </w:rPr>
        <w:t>Параметры физических воздействий</w:t>
      </w:r>
    </w:p>
    <w:p w:rsidR="002325EC" w:rsidRPr="00946FA6" w:rsidRDefault="002325EC" w:rsidP="002325EC">
      <w:pPr>
        <w:ind w:firstLine="709"/>
      </w:pPr>
      <w:r w:rsidRPr="00946FA6">
        <w:t>2.</w:t>
      </w:r>
      <w:r>
        <w:t>8</w:t>
      </w:r>
      <w:r w:rsidRPr="00946FA6">
        <w:t>.</w:t>
      </w:r>
      <w:r>
        <w:t>12</w:t>
      </w:r>
      <w:r w:rsidRPr="00946FA6">
        <w:t xml:space="preserve">. Предельные значения допустимых уровней воздействия на среду и человека установлены на основании документов: СП 42.13330.2011 «Градостроительство. Планировка и застройка городских и сельских поселений. Актуализированная редакция СНиП 2.07.01-89*», СанПиН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w:t>
      </w:r>
      <w:bookmarkStart w:id="117" w:name="sub_130189"/>
      <w:r w:rsidRPr="00946FA6">
        <w:t>СП 51.13330.2011 «Защита от шума</w:t>
      </w:r>
      <w:r>
        <w:t xml:space="preserve">. Актуализированная редакция </w:t>
      </w:r>
      <w:r w:rsidRPr="00946FA6">
        <w:t xml:space="preserve">СНиП 23-03-2003», СанПиН 2.1.2.2645-10 «Санитарно-эпидемиологические требования к условиям проживания в жилых зданиях и помещениях», СанПиН 2.1.8/2.2.4.1383-03 «Гигиенические требования к размещению и эксплуатации передающих радиотехнических объектов»,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СанПиН 2.1.8/2.2.4.1190-03 «Гигиенические требования к размещению и эксплуатации средств сухопутной подвижной радиосвязи», СанПиН 2.1.5.980-00 «Гигиенические требования к охране поверхностных вод», </w:t>
      </w:r>
      <w:r w:rsidRPr="00946FA6">
        <w:rPr>
          <w:bCs/>
        </w:rPr>
        <w:t>СП 32.13330.2012 «СНиП 2.04.03-85. Канализация. Наружные сети и сооружения». Актуализированная редакция</w:t>
      </w:r>
      <w:r w:rsidRPr="00946FA6">
        <w:rPr>
          <w:rStyle w:val="apple-converted-space"/>
          <w:bCs/>
        </w:rPr>
        <w:t xml:space="preserve"> </w:t>
      </w:r>
      <w:r w:rsidRPr="00946FA6">
        <w:rPr>
          <w:rStyle w:val="link"/>
          <w:bCs/>
        </w:rPr>
        <w:t>СНиП 2.04.03-85</w:t>
      </w:r>
      <w:r>
        <w:rPr>
          <w:rStyle w:val="link"/>
          <w:bCs/>
        </w:rPr>
        <w:t xml:space="preserve"> </w:t>
      </w:r>
      <w:bookmarkEnd w:id="117"/>
      <w:r w:rsidRPr="00946FA6">
        <w:t>и прив</w:t>
      </w:r>
      <w:r>
        <w:t>одятся</w:t>
      </w:r>
      <w:r w:rsidRPr="00946FA6">
        <w:t xml:space="preserve"> в таблице 2.3</w:t>
      </w:r>
      <w:r>
        <w:t>4</w:t>
      </w:r>
      <w:r w:rsidRPr="00946FA6">
        <w:t>.</w:t>
      </w:r>
    </w:p>
    <w:p w:rsidR="002325EC" w:rsidRPr="00946FA6" w:rsidRDefault="002325EC" w:rsidP="002325EC">
      <w:pPr>
        <w:spacing w:before="120" w:after="120"/>
        <w:ind w:firstLine="709"/>
        <w:rPr>
          <w:b/>
        </w:rPr>
      </w:pPr>
      <w:r>
        <w:rPr>
          <w:b/>
        </w:rPr>
        <w:br w:type="page"/>
      </w:r>
      <w:r w:rsidRPr="00946FA6">
        <w:rPr>
          <w:b/>
        </w:rPr>
        <w:lastRenderedPageBreak/>
        <w:t>Таблица 2.3</w:t>
      </w:r>
      <w:r>
        <w:rPr>
          <w:b/>
        </w:rPr>
        <w:t>4</w:t>
      </w:r>
      <w:r w:rsidRPr="00946FA6">
        <w:rPr>
          <w:b/>
        </w:rPr>
        <w:t xml:space="preserve"> – Предельные значения допустимых уровней воздействия на среду и человека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560"/>
        <w:gridCol w:w="1701"/>
        <w:gridCol w:w="2976"/>
      </w:tblGrid>
      <w:tr w:rsidR="002325EC" w:rsidRPr="00946FA6" w:rsidTr="002325EC">
        <w:trPr>
          <w:jc w:val="center"/>
        </w:trPr>
        <w:tc>
          <w:tcPr>
            <w:tcW w:w="1985" w:type="dxa"/>
            <w:tcBorders>
              <w:bottom w:val="single" w:sz="12" w:space="0" w:color="auto"/>
            </w:tcBorders>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Зона</w:t>
            </w:r>
          </w:p>
        </w:tc>
        <w:tc>
          <w:tcPr>
            <w:tcW w:w="1417" w:type="dxa"/>
            <w:tcBorders>
              <w:bottom w:val="single" w:sz="12" w:space="0" w:color="auto"/>
            </w:tcBorders>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Максимальный уровень шумового воздействия, ДБА</w:t>
            </w:r>
          </w:p>
        </w:tc>
        <w:tc>
          <w:tcPr>
            <w:tcW w:w="1560" w:type="dxa"/>
            <w:tcBorders>
              <w:bottom w:val="single" w:sz="12" w:space="0" w:color="auto"/>
            </w:tcBorders>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Максимальный уровень загрязнения атмосферного воздуха</w:t>
            </w:r>
          </w:p>
        </w:tc>
        <w:tc>
          <w:tcPr>
            <w:tcW w:w="1701" w:type="dxa"/>
            <w:tcBorders>
              <w:bottom w:val="single" w:sz="12" w:space="0" w:color="auto"/>
            </w:tcBorders>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Максимальный уровень электромагнитного излучения от радиотехнических объектов</w:t>
            </w:r>
          </w:p>
        </w:tc>
        <w:tc>
          <w:tcPr>
            <w:tcW w:w="2976" w:type="dxa"/>
            <w:tcBorders>
              <w:bottom w:val="single" w:sz="12" w:space="0" w:color="auto"/>
            </w:tcBorders>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Загрязненность сточных вод</w:t>
            </w:r>
          </w:p>
        </w:tc>
      </w:tr>
      <w:tr w:rsidR="002325EC" w:rsidRPr="00946FA6" w:rsidTr="002325EC">
        <w:trPr>
          <w:jc w:val="center"/>
        </w:trPr>
        <w:tc>
          <w:tcPr>
            <w:tcW w:w="1985" w:type="dxa"/>
            <w:tcBorders>
              <w:top w:val="single" w:sz="12" w:space="0" w:color="auto"/>
              <w:bottom w:val="single" w:sz="12" w:space="0" w:color="auto"/>
            </w:tcBorders>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1</w:t>
            </w:r>
          </w:p>
        </w:tc>
        <w:tc>
          <w:tcPr>
            <w:tcW w:w="1417" w:type="dxa"/>
            <w:tcBorders>
              <w:top w:val="single" w:sz="12" w:space="0" w:color="auto"/>
              <w:bottom w:val="single" w:sz="12" w:space="0" w:color="auto"/>
            </w:tcBorders>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2</w:t>
            </w:r>
          </w:p>
        </w:tc>
        <w:tc>
          <w:tcPr>
            <w:tcW w:w="1560" w:type="dxa"/>
            <w:tcBorders>
              <w:top w:val="single" w:sz="12" w:space="0" w:color="auto"/>
              <w:bottom w:val="single" w:sz="12" w:space="0" w:color="auto"/>
            </w:tcBorders>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3</w:t>
            </w:r>
          </w:p>
        </w:tc>
        <w:tc>
          <w:tcPr>
            <w:tcW w:w="1701" w:type="dxa"/>
            <w:tcBorders>
              <w:top w:val="single" w:sz="12" w:space="0" w:color="auto"/>
              <w:bottom w:val="single" w:sz="12" w:space="0" w:color="auto"/>
            </w:tcBorders>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4</w:t>
            </w:r>
          </w:p>
        </w:tc>
        <w:tc>
          <w:tcPr>
            <w:tcW w:w="2976" w:type="dxa"/>
            <w:tcBorders>
              <w:top w:val="single" w:sz="12" w:space="0" w:color="auto"/>
              <w:bottom w:val="single" w:sz="12" w:space="0" w:color="auto"/>
            </w:tcBorders>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5</w:t>
            </w:r>
          </w:p>
        </w:tc>
      </w:tr>
      <w:tr w:rsidR="002325EC" w:rsidRPr="00946FA6" w:rsidTr="002325EC">
        <w:trPr>
          <w:jc w:val="center"/>
        </w:trPr>
        <w:tc>
          <w:tcPr>
            <w:tcW w:w="1985" w:type="dxa"/>
            <w:tcBorders>
              <w:top w:val="single" w:sz="12" w:space="0" w:color="auto"/>
            </w:tcBorders>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Жилые зоны:</w:t>
            </w:r>
          </w:p>
        </w:tc>
        <w:tc>
          <w:tcPr>
            <w:tcW w:w="1417" w:type="dxa"/>
            <w:tcBorders>
              <w:top w:val="single" w:sz="12" w:space="0" w:color="auto"/>
            </w:tcBorders>
          </w:tcPr>
          <w:p w:rsidR="002325EC" w:rsidRPr="00946FA6" w:rsidRDefault="002325EC" w:rsidP="002325EC">
            <w:pPr>
              <w:pStyle w:val="af5"/>
              <w:jc w:val="left"/>
              <w:rPr>
                <w:rFonts w:ascii="Times New Roman" w:hAnsi="Times New Roman" w:cs="Times New Roman"/>
                <w:sz w:val="22"/>
                <w:szCs w:val="22"/>
              </w:rPr>
            </w:pPr>
          </w:p>
        </w:tc>
        <w:tc>
          <w:tcPr>
            <w:tcW w:w="1560" w:type="dxa"/>
            <w:tcBorders>
              <w:top w:val="single" w:sz="12" w:space="0" w:color="auto"/>
            </w:tcBorders>
          </w:tcPr>
          <w:p w:rsidR="002325EC" w:rsidRPr="00946FA6" w:rsidRDefault="002325EC" w:rsidP="002325EC">
            <w:pPr>
              <w:pStyle w:val="af5"/>
              <w:jc w:val="left"/>
              <w:rPr>
                <w:rFonts w:ascii="Times New Roman" w:hAnsi="Times New Roman" w:cs="Times New Roman"/>
                <w:sz w:val="22"/>
                <w:szCs w:val="22"/>
              </w:rPr>
            </w:pPr>
          </w:p>
        </w:tc>
        <w:tc>
          <w:tcPr>
            <w:tcW w:w="1701" w:type="dxa"/>
            <w:tcBorders>
              <w:top w:val="single" w:sz="12" w:space="0" w:color="auto"/>
            </w:tcBorders>
          </w:tcPr>
          <w:p w:rsidR="002325EC" w:rsidRPr="00946FA6" w:rsidRDefault="002325EC" w:rsidP="002325EC">
            <w:pPr>
              <w:pStyle w:val="af5"/>
              <w:jc w:val="left"/>
              <w:rPr>
                <w:rFonts w:ascii="Times New Roman" w:hAnsi="Times New Roman" w:cs="Times New Roman"/>
                <w:sz w:val="22"/>
                <w:szCs w:val="22"/>
              </w:rPr>
            </w:pPr>
          </w:p>
        </w:tc>
        <w:tc>
          <w:tcPr>
            <w:tcW w:w="2976" w:type="dxa"/>
            <w:vMerge w:val="restart"/>
            <w:tcBorders>
              <w:top w:val="single" w:sz="12" w:space="0" w:color="auto"/>
            </w:tcBorders>
          </w:tcPr>
          <w:p w:rsidR="002325EC" w:rsidRPr="00946FA6" w:rsidRDefault="002325EC" w:rsidP="002325EC">
            <w:pPr>
              <w:rPr>
                <w:sz w:val="22"/>
                <w:szCs w:val="22"/>
              </w:rPr>
            </w:pPr>
            <w:r w:rsidRPr="00946FA6">
              <w:rPr>
                <w:sz w:val="22"/>
                <w:szCs w:val="22"/>
              </w:rPr>
              <w:t>нормативно очищенные на локальных очистных сооружениях;</w:t>
            </w:r>
          </w:p>
          <w:p w:rsidR="002325EC" w:rsidRPr="00946FA6" w:rsidRDefault="002325EC" w:rsidP="002325EC">
            <w:pPr>
              <w:rPr>
                <w:sz w:val="22"/>
                <w:szCs w:val="22"/>
              </w:rPr>
            </w:pPr>
            <w:r w:rsidRPr="00946FA6">
              <w:rPr>
                <w:sz w:val="22"/>
                <w:szCs w:val="22"/>
              </w:rPr>
              <w:t>выпуск в коллектор с последующей очисткой на канализационных очистных сооружениях (КОС)</w:t>
            </w:r>
          </w:p>
        </w:tc>
      </w:tr>
      <w:tr w:rsidR="002325EC" w:rsidRPr="00946FA6" w:rsidTr="002325EC">
        <w:trPr>
          <w:jc w:val="center"/>
        </w:trPr>
        <w:tc>
          <w:tcPr>
            <w:tcW w:w="1985" w:type="dxa"/>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усадебная застройка</w:t>
            </w:r>
          </w:p>
        </w:tc>
        <w:tc>
          <w:tcPr>
            <w:tcW w:w="1417" w:type="dxa"/>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55</w:t>
            </w:r>
          </w:p>
        </w:tc>
        <w:tc>
          <w:tcPr>
            <w:tcW w:w="1560" w:type="dxa"/>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0,8 ПДК</w:t>
            </w:r>
          </w:p>
        </w:tc>
        <w:tc>
          <w:tcPr>
            <w:tcW w:w="1701" w:type="dxa"/>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1ПДУ</w:t>
            </w:r>
          </w:p>
        </w:tc>
        <w:tc>
          <w:tcPr>
            <w:tcW w:w="2976" w:type="dxa"/>
            <w:vMerge/>
          </w:tcPr>
          <w:p w:rsidR="002325EC" w:rsidRPr="00946FA6" w:rsidRDefault="002325EC" w:rsidP="002325EC">
            <w:pPr>
              <w:pStyle w:val="af5"/>
              <w:jc w:val="left"/>
              <w:rPr>
                <w:rFonts w:ascii="Times New Roman" w:hAnsi="Times New Roman" w:cs="Times New Roman"/>
                <w:sz w:val="22"/>
                <w:szCs w:val="22"/>
              </w:rPr>
            </w:pPr>
          </w:p>
        </w:tc>
      </w:tr>
      <w:tr w:rsidR="002325EC" w:rsidRPr="00946FA6" w:rsidTr="002325EC">
        <w:trPr>
          <w:jc w:val="center"/>
        </w:trPr>
        <w:tc>
          <w:tcPr>
            <w:tcW w:w="1985" w:type="dxa"/>
          </w:tcPr>
          <w:p w:rsidR="002325EC" w:rsidRPr="00946FA6" w:rsidRDefault="002325EC" w:rsidP="002325EC">
            <w:pPr>
              <w:pStyle w:val="af5"/>
              <w:rPr>
                <w:rFonts w:ascii="Times New Roman" w:hAnsi="Times New Roman" w:cs="Times New Roman"/>
                <w:sz w:val="22"/>
                <w:szCs w:val="22"/>
              </w:rPr>
            </w:pPr>
          </w:p>
        </w:tc>
        <w:tc>
          <w:tcPr>
            <w:tcW w:w="1417" w:type="dxa"/>
          </w:tcPr>
          <w:p w:rsidR="002325EC" w:rsidRPr="00946FA6" w:rsidRDefault="002325EC" w:rsidP="002325EC">
            <w:pPr>
              <w:pStyle w:val="af5"/>
              <w:rPr>
                <w:rFonts w:ascii="Times New Roman" w:hAnsi="Times New Roman" w:cs="Times New Roman"/>
                <w:sz w:val="22"/>
                <w:szCs w:val="22"/>
              </w:rPr>
            </w:pPr>
          </w:p>
        </w:tc>
        <w:tc>
          <w:tcPr>
            <w:tcW w:w="1560" w:type="dxa"/>
          </w:tcPr>
          <w:p w:rsidR="002325EC" w:rsidRPr="00946FA6" w:rsidRDefault="002325EC" w:rsidP="002325EC">
            <w:pPr>
              <w:pStyle w:val="af5"/>
              <w:rPr>
                <w:rFonts w:ascii="Times New Roman" w:hAnsi="Times New Roman" w:cs="Times New Roman"/>
                <w:sz w:val="22"/>
                <w:szCs w:val="22"/>
              </w:rPr>
            </w:pPr>
          </w:p>
        </w:tc>
        <w:tc>
          <w:tcPr>
            <w:tcW w:w="1701" w:type="dxa"/>
          </w:tcPr>
          <w:p w:rsidR="002325EC" w:rsidRPr="00946FA6" w:rsidRDefault="002325EC" w:rsidP="002325EC">
            <w:pPr>
              <w:pStyle w:val="af5"/>
              <w:jc w:val="left"/>
              <w:rPr>
                <w:rFonts w:ascii="Times New Roman" w:hAnsi="Times New Roman" w:cs="Times New Roman"/>
                <w:sz w:val="22"/>
                <w:szCs w:val="22"/>
              </w:rPr>
            </w:pPr>
          </w:p>
        </w:tc>
        <w:tc>
          <w:tcPr>
            <w:tcW w:w="2976" w:type="dxa"/>
            <w:vMerge/>
          </w:tcPr>
          <w:p w:rsidR="002325EC" w:rsidRPr="00946FA6" w:rsidRDefault="002325EC" w:rsidP="002325EC">
            <w:pPr>
              <w:pStyle w:val="af5"/>
              <w:jc w:val="left"/>
              <w:rPr>
                <w:rFonts w:ascii="Times New Roman" w:hAnsi="Times New Roman" w:cs="Times New Roman"/>
                <w:sz w:val="22"/>
                <w:szCs w:val="22"/>
              </w:rPr>
            </w:pPr>
          </w:p>
        </w:tc>
      </w:tr>
      <w:tr w:rsidR="002325EC" w:rsidRPr="00946FA6" w:rsidTr="002325EC">
        <w:trPr>
          <w:jc w:val="center"/>
        </w:trPr>
        <w:tc>
          <w:tcPr>
            <w:tcW w:w="1985" w:type="dxa"/>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Общественно-деловые зоны</w:t>
            </w:r>
          </w:p>
        </w:tc>
        <w:tc>
          <w:tcPr>
            <w:tcW w:w="1417"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60</w:t>
            </w:r>
          </w:p>
        </w:tc>
        <w:tc>
          <w:tcPr>
            <w:tcW w:w="1560"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1701"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2976"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r>
      <w:tr w:rsidR="002325EC" w:rsidRPr="00946FA6" w:rsidTr="002325EC">
        <w:trPr>
          <w:jc w:val="center"/>
        </w:trPr>
        <w:tc>
          <w:tcPr>
            <w:tcW w:w="1985" w:type="dxa"/>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Производственные зоны</w:t>
            </w:r>
          </w:p>
        </w:tc>
        <w:tc>
          <w:tcPr>
            <w:tcW w:w="1417" w:type="dxa"/>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нормируется по границе объединенной</w:t>
            </w:r>
          </w:p>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СЗЗ 70</w:t>
            </w:r>
          </w:p>
        </w:tc>
        <w:tc>
          <w:tcPr>
            <w:tcW w:w="1560" w:type="dxa"/>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нормируется по границе объединенной</w:t>
            </w:r>
          </w:p>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СЗЗ 1 ПДК</w:t>
            </w:r>
          </w:p>
        </w:tc>
        <w:tc>
          <w:tcPr>
            <w:tcW w:w="1701" w:type="dxa"/>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нормируется по границе объединенной</w:t>
            </w:r>
          </w:p>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СЗЗ 1 ПДУ</w:t>
            </w:r>
          </w:p>
        </w:tc>
        <w:tc>
          <w:tcPr>
            <w:tcW w:w="2976" w:type="dxa"/>
          </w:tcPr>
          <w:p w:rsidR="002325EC" w:rsidRPr="00946FA6" w:rsidRDefault="002325EC" w:rsidP="002325EC">
            <w:pPr>
              <w:pStyle w:val="af5"/>
              <w:rPr>
                <w:rFonts w:ascii="Times New Roman" w:hAnsi="Times New Roman" w:cs="Times New Roman"/>
                <w:sz w:val="22"/>
                <w:szCs w:val="22"/>
              </w:rPr>
            </w:pPr>
            <w:r w:rsidRPr="00946FA6">
              <w:rPr>
                <w:rFonts w:ascii="Times New Roman" w:hAnsi="Times New Roman" w:cs="Times New Roman"/>
                <w:sz w:val="22"/>
                <w:szCs w:val="22"/>
              </w:rPr>
              <w:t>нормативно очищенные стоки на локальных сооружениях, очистных сооружениях с самостоятельным или централизованным выпуском</w:t>
            </w:r>
          </w:p>
        </w:tc>
      </w:tr>
      <w:tr w:rsidR="002325EC" w:rsidRPr="00946FA6" w:rsidTr="002325EC">
        <w:trPr>
          <w:jc w:val="center"/>
        </w:trPr>
        <w:tc>
          <w:tcPr>
            <w:tcW w:w="1985" w:type="dxa"/>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Рекреационные зоны</w:t>
            </w:r>
          </w:p>
        </w:tc>
        <w:tc>
          <w:tcPr>
            <w:tcW w:w="1417"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65</w:t>
            </w:r>
          </w:p>
        </w:tc>
        <w:tc>
          <w:tcPr>
            <w:tcW w:w="1560"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0,8 ПДК</w:t>
            </w:r>
          </w:p>
        </w:tc>
        <w:tc>
          <w:tcPr>
            <w:tcW w:w="1701"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1ПДУ</w:t>
            </w:r>
          </w:p>
        </w:tc>
        <w:tc>
          <w:tcPr>
            <w:tcW w:w="2976" w:type="dxa"/>
          </w:tcPr>
          <w:p w:rsidR="002325EC" w:rsidRPr="00946FA6" w:rsidRDefault="002325EC" w:rsidP="002325EC">
            <w:pPr>
              <w:pStyle w:val="af5"/>
              <w:rPr>
                <w:rFonts w:ascii="Times New Roman" w:hAnsi="Times New Roman" w:cs="Times New Roman"/>
                <w:sz w:val="22"/>
                <w:szCs w:val="22"/>
              </w:rPr>
            </w:pPr>
            <w:r w:rsidRPr="00946FA6">
              <w:rPr>
                <w:rFonts w:ascii="Times New Roman" w:hAnsi="Times New Roman" w:cs="Times New Roman"/>
                <w:sz w:val="22"/>
                <w:szCs w:val="22"/>
              </w:rPr>
              <w:t>нормативно очищенные стоки на локальных сооружениях с возможным самостоятельным выпуском</w:t>
            </w:r>
          </w:p>
        </w:tc>
      </w:tr>
      <w:tr w:rsidR="002325EC" w:rsidRPr="00946FA6" w:rsidTr="002325EC">
        <w:trPr>
          <w:jc w:val="center"/>
        </w:trPr>
        <w:tc>
          <w:tcPr>
            <w:tcW w:w="1985" w:type="dxa"/>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Зона особо охраняемых природных территорий</w:t>
            </w:r>
          </w:p>
        </w:tc>
        <w:tc>
          <w:tcPr>
            <w:tcW w:w="1417"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65</w:t>
            </w:r>
          </w:p>
        </w:tc>
        <w:tc>
          <w:tcPr>
            <w:tcW w:w="1560"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не нормируется</w:t>
            </w:r>
          </w:p>
        </w:tc>
        <w:tc>
          <w:tcPr>
            <w:tcW w:w="1701"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не нормируется</w:t>
            </w:r>
          </w:p>
        </w:tc>
        <w:tc>
          <w:tcPr>
            <w:tcW w:w="2976"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не нормируется</w:t>
            </w:r>
          </w:p>
        </w:tc>
      </w:tr>
      <w:tr w:rsidR="002325EC" w:rsidRPr="00946FA6" w:rsidTr="002325EC">
        <w:trPr>
          <w:jc w:val="center"/>
        </w:trPr>
        <w:tc>
          <w:tcPr>
            <w:tcW w:w="1985" w:type="dxa"/>
          </w:tcPr>
          <w:p w:rsidR="002325EC" w:rsidRPr="00946FA6" w:rsidRDefault="002325EC" w:rsidP="002325EC">
            <w:pPr>
              <w:pStyle w:val="af5"/>
              <w:jc w:val="left"/>
              <w:rPr>
                <w:rFonts w:ascii="Times New Roman" w:hAnsi="Times New Roman" w:cs="Times New Roman"/>
                <w:sz w:val="22"/>
                <w:szCs w:val="22"/>
              </w:rPr>
            </w:pPr>
            <w:r w:rsidRPr="00946FA6">
              <w:rPr>
                <w:rFonts w:ascii="Times New Roman" w:hAnsi="Times New Roman" w:cs="Times New Roman"/>
                <w:sz w:val="22"/>
                <w:szCs w:val="22"/>
              </w:rPr>
              <w:t>Зоны сельскохозяйственного использования</w:t>
            </w:r>
          </w:p>
        </w:tc>
        <w:tc>
          <w:tcPr>
            <w:tcW w:w="1417"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70</w:t>
            </w:r>
          </w:p>
        </w:tc>
        <w:tc>
          <w:tcPr>
            <w:tcW w:w="1560"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1701"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c>
          <w:tcPr>
            <w:tcW w:w="2976" w:type="dxa"/>
            <w:vAlign w:val="center"/>
          </w:tcPr>
          <w:p w:rsidR="002325EC" w:rsidRPr="00946FA6" w:rsidRDefault="002325EC" w:rsidP="002325EC">
            <w:pPr>
              <w:pStyle w:val="af5"/>
              <w:jc w:val="center"/>
              <w:rPr>
                <w:rFonts w:ascii="Times New Roman" w:hAnsi="Times New Roman" w:cs="Times New Roman"/>
                <w:sz w:val="22"/>
                <w:szCs w:val="22"/>
              </w:rPr>
            </w:pPr>
            <w:r w:rsidRPr="00946FA6">
              <w:rPr>
                <w:rFonts w:ascii="Times New Roman" w:hAnsi="Times New Roman" w:cs="Times New Roman"/>
                <w:sz w:val="22"/>
                <w:szCs w:val="22"/>
              </w:rPr>
              <w:t>то же</w:t>
            </w:r>
          </w:p>
        </w:tc>
      </w:tr>
    </w:tbl>
    <w:p w:rsidR="002325EC" w:rsidRDefault="002325EC" w:rsidP="002325EC">
      <w:pPr>
        <w:suppressAutoHyphens/>
        <w:ind w:firstLine="709"/>
        <w:rPr>
          <w:highlight w:val="lightGray"/>
        </w:rPr>
      </w:pPr>
      <w:r w:rsidRPr="00946FA6">
        <w:rPr>
          <w:i/>
          <w:sz w:val="22"/>
          <w:szCs w:val="22"/>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325EC" w:rsidRDefault="002325EC" w:rsidP="002325EC">
      <w:pPr>
        <w:suppressAutoHyphens/>
        <w:ind w:firstLine="709"/>
        <w:jc w:val="right"/>
        <w:rPr>
          <w:highlight w:val="lightGray"/>
        </w:rPr>
      </w:pPr>
    </w:p>
    <w:p w:rsidR="002325EC" w:rsidRPr="00C4549E" w:rsidRDefault="002325EC" w:rsidP="002325EC">
      <w:pPr>
        <w:tabs>
          <w:tab w:val="left" w:pos="1530"/>
        </w:tabs>
        <w:suppressAutoHyphens/>
        <w:jc w:val="center"/>
        <w:rPr>
          <w:b/>
          <w:sz w:val="28"/>
          <w:szCs w:val="28"/>
        </w:rPr>
      </w:pPr>
      <w:r w:rsidRPr="00C4549E">
        <w:rPr>
          <w:b/>
          <w:sz w:val="28"/>
          <w:szCs w:val="28"/>
        </w:rPr>
        <w:t>Приложения</w:t>
      </w:r>
    </w:p>
    <w:p w:rsidR="002325EC" w:rsidRPr="00443F8F" w:rsidRDefault="002325EC" w:rsidP="002325EC">
      <w:pPr>
        <w:suppressAutoHyphens/>
        <w:ind w:firstLine="709"/>
        <w:jc w:val="right"/>
      </w:pPr>
      <w:r w:rsidRPr="00C4549E">
        <w:rPr>
          <w:highlight w:val="lightGray"/>
        </w:rPr>
        <w:br w:type="page"/>
      </w:r>
      <w:r w:rsidRPr="00443F8F">
        <w:lastRenderedPageBreak/>
        <w:t>Приложение 1</w:t>
      </w:r>
    </w:p>
    <w:p w:rsidR="002325EC" w:rsidRPr="00443F8F" w:rsidRDefault="002325EC" w:rsidP="002325EC">
      <w:pPr>
        <w:ind w:firstLine="709"/>
        <w:jc w:val="right"/>
      </w:pPr>
      <w:r w:rsidRPr="00443F8F">
        <w:t xml:space="preserve">к местным нормативам </w:t>
      </w:r>
    </w:p>
    <w:p w:rsidR="002325EC" w:rsidRPr="00443F8F" w:rsidRDefault="002325EC" w:rsidP="002325EC">
      <w:pPr>
        <w:ind w:firstLine="709"/>
        <w:jc w:val="right"/>
      </w:pPr>
      <w:r w:rsidRPr="00443F8F">
        <w:t xml:space="preserve">градостроительного проектирования </w:t>
      </w:r>
    </w:p>
    <w:p w:rsidR="002325EC" w:rsidRPr="00443F8F" w:rsidRDefault="002325EC" w:rsidP="002325EC">
      <w:pPr>
        <w:ind w:firstLine="709"/>
        <w:jc w:val="right"/>
      </w:pPr>
      <w:proofErr w:type="spellStart"/>
      <w:r w:rsidRPr="00443F8F">
        <w:t>Новоснежнинского</w:t>
      </w:r>
      <w:proofErr w:type="spellEnd"/>
      <w:r w:rsidRPr="00443F8F">
        <w:t xml:space="preserve"> муниципального</w:t>
      </w:r>
    </w:p>
    <w:p w:rsidR="002325EC" w:rsidRPr="00443F8F" w:rsidRDefault="002325EC" w:rsidP="002325EC">
      <w:pPr>
        <w:ind w:firstLine="709"/>
        <w:jc w:val="right"/>
      </w:pPr>
      <w:r w:rsidRPr="00443F8F">
        <w:t>образования</w:t>
      </w:r>
    </w:p>
    <w:p w:rsidR="002325EC" w:rsidRPr="00443F8F" w:rsidRDefault="002325EC" w:rsidP="002325EC">
      <w:pPr>
        <w:ind w:firstLine="709"/>
      </w:pPr>
    </w:p>
    <w:p w:rsidR="002325EC" w:rsidRPr="00443F8F" w:rsidRDefault="002325EC" w:rsidP="002325EC">
      <w:pPr>
        <w:spacing w:before="240"/>
        <w:ind w:firstLine="709"/>
        <w:rPr>
          <w:b/>
        </w:rPr>
      </w:pPr>
      <w:r w:rsidRPr="00443F8F">
        <w:rPr>
          <w:b/>
        </w:rPr>
        <w:t>Термины и определения</w:t>
      </w:r>
    </w:p>
    <w:p w:rsidR="002325EC" w:rsidRPr="00443F8F" w:rsidRDefault="002325EC" w:rsidP="002325EC">
      <w:pPr>
        <w:ind w:firstLine="709"/>
      </w:pPr>
      <w:r w:rsidRPr="00443F8F">
        <w:t>В настоящем документе применены следующие термины и их определения:</w:t>
      </w:r>
    </w:p>
    <w:p w:rsidR="002325EC" w:rsidRPr="00443F8F" w:rsidRDefault="002325EC" w:rsidP="002325EC">
      <w:pPr>
        <w:ind w:firstLine="709"/>
      </w:pPr>
      <w:r w:rsidRPr="00443F8F">
        <w:rPr>
          <w:b/>
        </w:rPr>
        <w:t>граница сельского населенного пункта</w:t>
      </w:r>
      <w:r w:rsidRPr="00443F8F">
        <w:t xml:space="preserve"> – законодательно установленная линия, отделяющая земли сельского населенного пункта от иных категорий земель;</w:t>
      </w:r>
    </w:p>
    <w:p w:rsidR="002325EC" w:rsidRPr="00443F8F" w:rsidRDefault="002325EC" w:rsidP="002325EC">
      <w:pPr>
        <w:ind w:firstLine="709"/>
      </w:pPr>
      <w:r w:rsidRPr="00443F8F">
        <w:rPr>
          <w:b/>
        </w:rPr>
        <w:t>земельный участок</w:t>
      </w:r>
      <w:r w:rsidRPr="00443F8F">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325EC" w:rsidRPr="00443F8F" w:rsidRDefault="002325EC" w:rsidP="002325EC">
      <w:pPr>
        <w:ind w:firstLine="709"/>
      </w:pPr>
      <w:r w:rsidRPr="00443F8F">
        <w:rPr>
          <w:b/>
        </w:rPr>
        <w:t>зона (район) застройки</w:t>
      </w:r>
      <w:r w:rsidRPr="00443F8F">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325EC" w:rsidRPr="00443F8F" w:rsidRDefault="002325EC" w:rsidP="002325EC">
      <w:pPr>
        <w:ind w:firstLine="709"/>
      </w:pPr>
      <w:r w:rsidRPr="00443F8F">
        <w:rPr>
          <w:b/>
        </w:rPr>
        <w:t>зона усадебной застройки –</w:t>
      </w:r>
      <w:r w:rsidRPr="00443F8F">
        <w:t xml:space="preserve"> территория, занятая преимущественно одно-, двухквартирными 1 - 2-этажными жилыми домами с хозяйственными постройками на участках от 1000 до 2000 м</w:t>
      </w:r>
      <w:r w:rsidRPr="00443F8F">
        <w:rPr>
          <w:vertAlign w:val="superscript"/>
        </w:rPr>
        <w:t>2</w:t>
      </w:r>
      <w:r w:rsidRPr="00443F8F">
        <w:t xml:space="preserve"> и более, предназначенными для садоводства, огородничества, а также в разрешенных случаях для содержания скота;</w:t>
      </w:r>
    </w:p>
    <w:p w:rsidR="002325EC" w:rsidRPr="00443F8F" w:rsidRDefault="002325EC" w:rsidP="002325EC">
      <w:pPr>
        <w:ind w:firstLine="709"/>
      </w:pPr>
      <w:r w:rsidRPr="00443F8F">
        <w:rPr>
          <w:b/>
        </w:rPr>
        <w:t>жилые дома блокированной застройки –</w:t>
      </w:r>
      <w:r w:rsidRPr="00443F8F">
        <w:t xml:space="preserve"> жилые дома с количеством этажей не более, чем три, состоящие из нескольких блоков, число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325EC" w:rsidRPr="00443F8F" w:rsidRDefault="002325EC" w:rsidP="002325EC">
      <w:pPr>
        <w:ind w:firstLine="709"/>
      </w:pPr>
      <w:r w:rsidRPr="00443F8F">
        <w:rPr>
          <w:b/>
        </w:rPr>
        <w:t>красные линии</w:t>
      </w:r>
      <w:r w:rsidRPr="00443F8F">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325EC" w:rsidRPr="00443F8F" w:rsidRDefault="002325EC" w:rsidP="002325EC">
      <w:pPr>
        <w:ind w:firstLine="709"/>
      </w:pPr>
      <w:r w:rsidRPr="00443F8F">
        <w:rPr>
          <w:b/>
        </w:rPr>
        <w:t>улица, площадь –</w:t>
      </w:r>
      <w:r w:rsidRPr="00443F8F">
        <w:t xml:space="preserve"> территория общего пользования, ограниченная красными линиями улично-дорожной сети населенного пункта;</w:t>
      </w:r>
    </w:p>
    <w:p w:rsidR="002325EC" w:rsidRPr="00443F8F" w:rsidRDefault="002325EC" w:rsidP="002325EC">
      <w:pPr>
        <w:ind w:firstLine="709"/>
      </w:pPr>
      <w:r w:rsidRPr="00443F8F">
        <w:rPr>
          <w:b/>
        </w:rPr>
        <w:t>озелененные территории</w:t>
      </w:r>
      <w:r w:rsidRPr="00443F8F">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газон, цветник;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2325EC" w:rsidRPr="00443F8F" w:rsidRDefault="002325EC" w:rsidP="002325EC">
      <w:pPr>
        <w:ind w:firstLine="680"/>
      </w:pPr>
      <w:r w:rsidRPr="00443F8F">
        <w:rPr>
          <w:b/>
        </w:rPr>
        <w:t>парк</w:t>
      </w:r>
      <w:r w:rsidRPr="00443F8F">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w:t>
      </w:r>
    </w:p>
    <w:p w:rsidR="002325EC" w:rsidRPr="00443F8F" w:rsidRDefault="002325EC" w:rsidP="002325EC">
      <w:pPr>
        <w:ind w:firstLine="709"/>
      </w:pPr>
      <w:r w:rsidRPr="00443F8F">
        <w:rPr>
          <w:b/>
        </w:rPr>
        <w:t>сквер</w:t>
      </w:r>
      <w:r w:rsidRPr="00443F8F">
        <w:t xml:space="preserve"> – компактная озелененная территория на площади, перекрестке улиц или на примыкающем к улице участке квартала, предназначенная для повседневного кратковременного отдыха и транзитного пешеходного передвижения населения, размером от 1,5 до 2,0 га;</w:t>
      </w:r>
    </w:p>
    <w:p w:rsidR="002325EC" w:rsidRPr="00443F8F" w:rsidRDefault="002325EC" w:rsidP="002325EC">
      <w:pPr>
        <w:ind w:firstLine="709"/>
      </w:pPr>
      <w:r w:rsidRPr="00443F8F">
        <w:rPr>
          <w:b/>
        </w:rPr>
        <w:t>градостроительное зонирование</w:t>
      </w:r>
      <w:r w:rsidRPr="00443F8F">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325EC" w:rsidRPr="00443F8F" w:rsidRDefault="002325EC" w:rsidP="002325EC">
      <w:pPr>
        <w:ind w:firstLine="709"/>
      </w:pPr>
      <w:r w:rsidRPr="00443F8F">
        <w:rPr>
          <w:b/>
        </w:rPr>
        <w:t>пешеходная зона</w:t>
      </w:r>
      <w:r w:rsidRPr="00443F8F">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325EC" w:rsidRPr="00443F8F" w:rsidRDefault="002325EC" w:rsidP="002325EC">
      <w:pPr>
        <w:ind w:firstLine="709"/>
      </w:pPr>
      <w:r w:rsidRPr="00443F8F">
        <w:rPr>
          <w:b/>
        </w:rPr>
        <w:t>хранение автотранспортных средств –</w:t>
      </w:r>
      <w:r w:rsidRPr="00443F8F">
        <w:t xml:space="preserve"> пребывание автотранспортных средств, принадлежащих постоянному населению, по месту регистрации автотранспортных средств;</w:t>
      </w:r>
    </w:p>
    <w:p w:rsidR="002325EC" w:rsidRPr="00443F8F" w:rsidRDefault="002325EC" w:rsidP="002325EC">
      <w:pPr>
        <w:ind w:firstLine="709"/>
        <w:rPr>
          <w:b/>
        </w:rPr>
      </w:pPr>
    </w:p>
    <w:p w:rsidR="002325EC" w:rsidRPr="00443F8F" w:rsidRDefault="002325EC" w:rsidP="002325EC">
      <w:pPr>
        <w:ind w:firstLine="709"/>
      </w:pPr>
      <w:r w:rsidRPr="00443F8F">
        <w:rPr>
          <w:b/>
        </w:rPr>
        <w:t>парковка</w:t>
      </w:r>
      <w:r w:rsidRPr="00443F8F">
        <w:t xml:space="preserve"> </w:t>
      </w:r>
      <w:r w:rsidRPr="00443F8F">
        <w:rPr>
          <w:b/>
        </w:rPr>
        <w:t>(парковочное место)</w:t>
      </w:r>
      <w:r w:rsidRPr="00443F8F">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43F8F">
        <w:t>подэстакадных</w:t>
      </w:r>
      <w:proofErr w:type="spellEnd"/>
      <w:r w:rsidRPr="00443F8F">
        <w:t xml:space="preserve"> или </w:t>
      </w:r>
      <w:proofErr w:type="spellStart"/>
      <w:r w:rsidRPr="00443F8F">
        <w:t>подмостовых</w:t>
      </w:r>
      <w:proofErr w:type="spellEnd"/>
      <w:r w:rsidRPr="00443F8F">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325EC" w:rsidRPr="00443F8F" w:rsidRDefault="002325EC" w:rsidP="002325EC">
      <w:pPr>
        <w:ind w:firstLine="709"/>
      </w:pPr>
      <w:r w:rsidRPr="00443F8F">
        <w:rPr>
          <w:b/>
        </w:rPr>
        <w:t>автостоянки</w:t>
      </w:r>
      <w:r w:rsidRPr="00443F8F">
        <w:t xml:space="preserve"> – открытые площадки, предназначенные для хранения или парковки автотранспортных средств.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2325EC" w:rsidRPr="00443F8F" w:rsidRDefault="002325EC" w:rsidP="002325EC">
      <w:pPr>
        <w:ind w:firstLine="709"/>
      </w:pPr>
      <w:r w:rsidRPr="00443F8F">
        <w:rPr>
          <w:b/>
        </w:rPr>
        <w:t>природный объект –</w:t>
      </w:r>
      <w:r w:rsidRPr="00443F8F">
        <w:t xml:space="preserve"> естественная экологическая система, природный ландшафт и составляющие их элементы, сохранившие свои природные свойства;</w:t>
      </w:r>
    </w:p>
    <w:p w:rsidR="002325EC" w:rsidRPr="00443F8F" w:rsidRDefault="002325EC" w:rsidP="002325EC">
      <w:pPr>
        <w:ind w:firstLine="709"/>
      </w:pPr>
      <w:r w:rsidRPr="00443F8F">
        <w:rPr>
          <w:b/>
        </w:rPr>
        <w:t>особо охраняемые природные территории (ООПТ)</w:t>
      </w:r>
      <w:r w:rsidRPr="00443F8F">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w:t>
      </w:r>
      <w:proofErr w:type="spellStart"/>
      <w:r w:rsidRPr="00443F8F">
        <w:t>водоохранная</w:t>
      </w:r>
      <w:proofErr w:type="spellEnd"/>
      <w:r w:rsidRPr="00443F8F">
        <w:t xml:space="preserve"> зона и другие категории особо охраняемых природных территорий; </w:t>
      </w:r>
    </w:p>
    <w:p w:rsidR="002325EC" w:rsidRPr="00443F8F" w:rsidRDefault="002325EC" w:rsidP="002325EC">
      <w:pPr>
        <w:ind w:firstLine="709"/>
      </w:pPr>
      <w:r w:rsidRPr="00443F8F">
        <w:rPr>
          <w:b/>
        </w:rPr>
        <w:t>зоны с особыми условиями использования территорий –</w:t>
      </w:r>
      <w:r w:rsidRPr="00443F8F">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443F8F">
        <w:t>водоохранные</w:t>
      </w:r>
      <w:proofErr w:type="spellEnd"/>
      <w:r w:rsidRPr="00443F8F">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325EC" w:rsidRPr="00443F8F" w:rsidRDefault="002325EC" w:rsidP="002325EC">
      <w:pPr>
        <w:ind w:firstLine="709"/>
      </w:pPr>
      <w:r w:rsidRPr="00443F8F">
        <w:rPr>
          <w:b/>
        </w:rPr>
        <w:t>охранные зоны объектов культурного наследия</w:t>
      </w:r>
      <w:r w:rsidRPr="00443F8F">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w:t>
      </w:r>
      <w:proofErr w:type="spellStart"/>
      <w:r w:rsidRPr="00443F8F">
        <w:t>градостротельства</w:t>
      </w:r>
      <w:proofErr w:type="spellEnd"/>
      <w:r w:rsidRPr="00443F8F">
        <w:t xml:space="preserve"> (исторических зон поселений и других объектов);</w:t>
      </w:r>
    </w:p>
    <w:p w:rsidR="002325EC" w:rsidRPr="00443F8F" w:rsidRDefault="002325EC" w:rsidP="002325EC">
      <w:pPr>
        <w:ind w:firstLine="709"/>
      </w:pPr>
      <w:r w:rsidRPr="00443F8F">
        <w:rPr>
          <w:b/>
        </w:rPr>
        <w:t xml:space="preserve">зона регулирования застройки и хозяйственной </w:t>
      </w:r>
      <w:proofErr w:type="gramStart"/>
      <w:r w:rsidRPr="00443F8F">
        <w:rPr>
          <w:b/>
        </w:rPr>
        <w:t>деятельности</w:t>
      </w:r>
      <w:r w:rsidRPr="00443F8F">
        <w:t xml:space="preserve">  –</w:t>
      </w:r>
      <w:proofErr w:type="gramEnd"/>
      <w:r w:rsidRPr="00443F8F">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325EC" w:rsidRPr="00443F8F" w:rsidRDefault="002325EC" w:rsidP="002325EC">
      <w:pPr>
        <w:ind w:firstLine="709"/>
      </w:pPr>
      <w:r w:rsidRPr="00443F8F">
        <w:rPr>
          <w:b/>
        </w:rPr>
        <w:t xml:space="preserve">зона охраняемого природного </w:t>
      </w:r>
      <w:proofErr w:type="gramStart"/>
      <w:r w:rsidRPr="00443F8F">
        <w:rPr>
          <w:b/>
        </w:rPr>
        <w:t>ландшафта</w:t>
      </w:r>
      <w:r w:rsidRPr="00443F8F">
        <w:t xml:space="preserve">  –</w:t>
      </w:r>
      <w:proofErr w:type="gramEnd"/>
      <w:r w:rsidRPr="00443F8F">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325EC" w:rsidRPr="00443F8F" w:rsidRDefault="002325EC" w:rsidP="002325EC">
      <w:pPr>
        <w:ind w:firstLine="709"/>
      </w:pPr>
      <w:r w:rsidRPr="00443F8F">
        <w:rPr>
          <w:b/>
        </w:rPr>
        <w:t>зеленая зона –</w:t>
      </w:r>
      <w:r w:rsidRPr="00443F8F">
        <w:t xml:space="preserve"> территория лесного фонда, расположенная за пределами населенного пункта, занятая лесами и лесопарками, выполняющими защитные и санитарно-гигиенические функции и являю</w:t>
      </w:r>
      <w:r>
        <w:t>щимися местом отдыха населения;</w:t>
      </w:r>
    </w:p>
    <w:p w:rsidR="002325EC" w:rsidRPr="00443F8F" w:rsidRDefault="002325EC" w:rsidP="002325EC">
      <w:pPr>
        <w:ind w:firstLine="680"/>
      </w:pPr>
      <w:r w:rsidRPr="00443F8F">
        <w:rPr>
          <w:b/>
        </w:rPr>
        <w:lastRenderedPageBreak/>
        <w:t>границы охранных зон инженерных сооружений и коммуникаций</w:t>
      </w:r>
      <w:r w:rsidRPr="00443F8F">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325EC" w:rsidRPr="00443F8F" w:rsidRDefault="002325EC" w:rsidP="002325EC">
      <w:pPr>
        <w:ind w:firstLine="680"/>
      </w:pPr>
      <w:r w:rsidRPr="00443F8F">
        <w:rPr>
          <w:b/>
        </w:rPr>
        <w:t>границы санитарно-защитных зон</w:t>
      </w:r>
      <w:r w:rsidRPr="00443F8F">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325EC" w:rsidRPr="00443F8F" w:rsidRDefault="002325EC" w:rsidP="002325EC">
      <w:pPr>
        <w:ind w:firstLine="680"/>
      </w:pPr>
      <w:r w:rsidRPr="00443F8F">
        <w:rPr>
          <w:b/>
        </w:rPr>
        <w:t>границы прибрежных зон (полос)</w:t>
      </w:r>
      <w:r w:rsidRPr="00443F8F">
        <w:t xml:space="preserve"> – границы территорий внутри </w:t>
      </w:r>
      <w:proofErr w:type="spellStart"/>
      <w:r w:rsidRPr="00443F8F">
        <w:t>водоохранных</w:t>
      </w:r>
      <w:proofErr w:type="spellEnd"/>
      <w:r w:rsidRPr="00443F8F">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325EC" w:rsidRPr="00443F8F" w:rsidRDefault="002325EC" w:rsidP="002325EC">
      <w:pPr>
        <w:ind w:firstLine="680"/>
      </w:pPr>
      <w:r w:rsidRPr="00443F8F">
        <w:rPr>
          <w:b/>
        </w:rPr>
        <w:t>границы зон санитарной охраны источников питьевого водоснабжения</w:t>
      </w:r>
      <w:r w:rsidRPr="00443F8F">
        <w:t xml:space="preserve"> – границы зон I и II поясов, а также жесткой зоны II пояса:</w:t>
      </w:r>
    </w:p>
    <w:p w:rsidR="002325EC" w:rsidRPr="00443F8F" w:rsidRDefault="002325EC" w:rsidP="002325EC">
      <w:pPr>
        <w:ind w:firstLine="680"/>
      </w:pPr>
      <w:r w:rsidRPr="00443F8F">
        <w:rPr>
          <w:u w:val="single"/>
        </w:rPr>
        <w:t>границы зоны I пояса санитарной охраны</w:t>
      </w:r>
      <w:r w:rsidRPr="00443F8F">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43F8F">
        <w:t>водоисточника</w:t>
      </w:r>
      <w:proofErr w:type="spellEnd"/>
      <w:r w:rsidRPr="00443F8F">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325EC" w:rsidRPr="00443F8F" w:rsidRDefault="002325EC" w:rsidP="002325EC">
      <w:pPr>
        <w:ind w:firstLine="680"/>
      </w:pPr>
      <w:r w:rsidRPr="00443F8F">
        <w:rPr>
          <w:u w:val="single"/>
        </w:rPr>
        <w:t>границы зоны II пояса санитарной охраны</w:t>
      </w:r>
      <w:r w:rsidRPr="00443F8F">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325EC" w:rsidRPr="00443F8F" w:rsidRDefault="002325EC" w:rsidP="002325EC">
      <w:pPr>
        <w:ind w:firstLine="680"/>
      </w:pPr>
      <w:r w:rsidRPr="00443F8F">
        <w:rPr>
          <w:u w:val="single"/>
        </w:rPr>
        <w:t>границы жесткой зоны II пояса санитарной охраны</w:t>
      </w:r>
      <w:r w:rsidRPr="00443F8F">
        <w:t xml:space="preserve"> – границы территории, непосредственно прилегающей к акватории </w:t>
      </w:r>
      <w:proofErr w:type="spellStart"/>
      <w:r w:rsidRPr="00443F8F">
        <w:t>водоисточников</w:t>
      </w:r>
      <w:proofErr w:type="spellEnd"/>
      <w:r w:rsidRPr="00443F8F">
        <w:t xml:space="preserve"> и выделяемой в пределах территории II пояса по границам прибрежной полосы с режимом ограничения хозяйственной деятельности.</w:t>
      </w:r>
    </w:p>
    <w:p w:rsidR="002325EC" w:rsidRPr="00C4549E" w:rsidRDefault="002325EC" w:rsidP="002325EC">
      <w:pPr>
        <w:ind w:firstLine="709"/>
        <w:jc w:val="right"/>
      </w:pPr>
      <w:r w:rsidRPr="00E55A41">
        <w:rPr>
          <w:highlight w:val="lightGray"/>
        </w:rPr>
        <w:br w:type="page"/>
      </w:r>
      <w:r w:rsidRPr="00C4549E">
        <w:lastRenderedPageBreak/>
        <w:t>Приложение 2</w:t>
      </w:r>
    </w:p>
    <w:p w:rsidR="002325EC" w:rsidRPr="00C4549E" w:rsidRDefault="002325EC" w:rsidP="002325EC">
      <w:pPr>
        <w:ind w:firstLine="709"/>
        <w:jc w:val="right"/>
      </w:pPr>
      <w:r w:rsidRPr="00C4549E">
        <w:t xml:space="preserve">к местным нормативам </w:t>
      </w:r>
    </w:p>
    <w:p w:rsidR="002325EC" w:rsidRPr="00C4549E" w:rsidRDefault="002325EC" w:rsidP="002325EC">
      <w:pPr>
        <w:ind w:firstLine="709"/>
        <w:jc w:val="right"/>
      </w:pPr>
      <w:r w:rsidRPr="00C4549E">
        <w:t xml:space="preserve">градостроительного проектирования </w:t>
      </w:r>
    </w:p>
    <w:p w:rsidR="002325EC" w:rsidRPr="00C4549E" w:rsidRDefault="002325EC" w:rsidP="002325EC">
      <w:pPr>
        <w:ind w:firstLine="709"/>
        <w:jc w:val="right"/>
      </w:pPr>
      <w:proofErr w:type="spellStart"/>
      <w:r w:rsidRPr="00C4549E">
        <w:t>Новоснежнинского</w:t>
      </w:r>
      <w:proofErr w:type="spellEnd"/>
      <w:r w:rsidRPr="00C4549E">
        <w:t xml:space="preserve"> муниципального</w:t>
      </w:r>
    </w:p>
    <w:p w:rsidR="002325EC" w:rsidRPr="00C4549E" w:rsidRDefault="002325EC" w:rsidP="002325EC">
      <w:pPr>
        <w:ind w:firstLine="709"/>
        <w:jc w:val="right"/>
      </w:pPr>
      <w:r w:rsidRPr="00C4549E">
        <w:t>образования</w:t>
      </w:r>
    </w:p>
    <w:p w:rsidR="002325EC" w:rsidRPr="00C4549E" w:rsidRDefault="002325EC" w:rsidP="002325EC">
      <w:pPr>
        <w:ind w:firstLine="709"/>
      </w:pPr>
    </w:p>
    <w:p w:rsidR="002325EC" w:rsidRPr="00443F8F" w:rsidRDefault="002325EC" w:rsidP="002325EC">
      <w:pPr>
        <w:ind w:firstLine="709"/>
        <w:rPr>
          <w:b/>
        </w:rPr>
      </w:pPr>
      <w:r w:rsidRPr="00443F8F">
        <w:rPr>
          <w:b/>
        </w:rPr>
        <w:t>Перечень законодательных и нормативных документов</w:t>
      </w:r>
    </w:p>
    <w:p w:rsidR="002325EC" w:rsidRPr="00443F8F" w:rsidRDefault="002325EC" w:rsidP="002325EC">
      <w:pPr>
        <w:ind w:firstLine="709"/>
      </w:pPr>
      <w:r w:rsidRPr="00443F8F">
        <w:t>Конституция Российской Федерации</w:t>
      </w:r>
    </w:p>
    <w:p w:rsidR="002325EC" w:rsidRPr="00443F8F" w:rsidRDefault="002325EC" w:rsidP="002325EC">
      <w:pPr>
        <w:ind w:firstLine="709"/>
      </w:pPr>
      <w:r w:rsidRPr="00443F8F">
        <w:t>Земельный кодекс Российской Федерации</w:t>
      </w:r>
    </w:p>
    <w:p w:rsidR="002325EC" w:rsidRPr="00443F8F" w:rsidRDefault="002325EC" w:rsidP="002325EC">
      <w:pPr>
        <w:ind w:firstLine="709"/>
      </w:pPr>
      <w:r w:rsidRPr="00443F8F">
        <w:t>Градостроительный кодекс Российской Федерации</w:t>
      </w:r>
    </w:p>
    <w:p w:rsidR="002325EC" w:rsidRPr="00443F8F" w:rsidRDefault="002325EC" w:rsidP="002325EC">
      <w:pPr>
        <w:ind w:firstLine="709"/>
      </w:pPr>
      <w:r w:rsidRPr="00443F8F">
        <w:t>Водный кодекс Российской Федерации</w:t>
      </w:r>
    </w:p>
    <w:p w:rsidR="002325EC" w:rsidRPr="00443F8F" w:rsidRDefault="002325EC" w:rsidP="002325EC">
      <w:pPr>
        <w:ind w:firstLine="709"/>
      </w:pPr>
      <w:r w:rsidRPr="00443F8F">
        <w:t>Лесной кодекс Российской Федерации</w:t>
      </w:r>
    </w:p>
    <w:p w:rsidR="002325EC" w:rsidRPr="00443F8F" w:rsidRDefault="002325EC" w:rsidP="002325EC">
      <w:pPr>
        <w:ind w:firstLine="709"/>
      </w:pPr>
      <w:r w:rsidRPr="00443F8F">
        <w:t>Федеральный закон от 10 января 2002 г. № 7-ФЗ «Об охране окружающей среды»</w:t>
      </w:r>
    </w:p>
    <w:p w:rsidR="002325EC" w:rsidRPr="00443F8F" w:rsidRDefault="002325EC" w:rsidP="002325EC">
      <w:pPr>
        <w:ind w:firstLine="709"/>
      </w:pPr>
      <w:r w:rsidRPr="00443F8F">
        <w:t>Федеральный закон от 6 октября 2003 г. № 154-ФЗ «Об общих принципах организации местного самоуправления в Российской Федерации»</w:t>
      </w:r>
    </w:p>
    <w:p w:rsidR="002325EC" w:rsidRPr="00443F8F" w:rsidRDefault="002325EC" w:rsidP="002325EC">
      <w:pPr>
        <w:ind w:firstLine="709"/>
      </w:pPr>
      <w:r w:rsidRPr="00443F8F">
        <w:t>Федеральный закон от 22 июля 2008 г. № 123-ФЗ «Технический регламент о требованиях пожарной безопасности»</w:t>
      </w:r>
    </w:p>
    <w:p w:rsidR="002325EC" w:rsidRPr="00443F8F" w:rsidRDefault="002325EC" w:rsidP="002325EC">
      <w:pPr>
        <w:ind w:firstLine="709"/>
      </w:pPr>
      <w:r w:rsidRPr="00443F8F">
        <w:t>Федеральный закон от 21 декабря 1994г. (в редакции от 8 марта 2015 г.) № 69-ФЗ «О пожарной безопасности»</w:t>
      </w:r>
    </w:p>
    <w:p w:rsidR="002325EC" w:rsidRDefault="002325EC" w:rsidP="002325EC">
      <w:pPr>
        <w:ind w:firstLine="709"/>
      </w:pPr>
      <w:r w:rsidRPr="00443F8F">
        <w:t>Федеральный закон от 8 ноября 2007 г. (</w:t>
      </w:r>
      <w:r>
        <w:t xml:space="preserve">в </w:t>
      </w:r>
      <w:r w:rsidRPr="00443F8F">
        <w:t>ред</w:t>
      </w:r>
      <w:r>
        <w:t>акции</w:t>
      </w:r>
      <w:r w:rsidRPr="00443F8F">
        <w:t xml:space="preserve"> от 27 мая 2014г.) № 257-ФЗ «Об автомобильных </w:t>
      </w:r>
      <w:proofErr w:type="gramStart"/>
      <w:r w:rsidRPr="00443F8F">
        <w:t>дорогах  и</w:t>
      </w:r>
      <w:proofErr w:type="gramEnd"/>
      <w:r w:rsidRPr="00443F8F">
        <w:t xml:space="preserve"> о дорожной деятельности в Российской Федерации и о внесении изменений в отдельные законодательные акты Российской Федерации»</w:t>
      </w:r>
    </w:p>
    <w:p w:rsidR="002325EC" w:rsidRPr="00443F8F" w:rsidRDefault="002325EC" w:rsidP="002325EC">
      <w:pPr>
        <w:ind w:firstLine="709"/>
      </w:pPr>
      <w:r>
        <w:t>Ф</w:t>
      </w:r>
      <w:r w:rsidRPr="00B1001C">
        <w:t>едеральны</w:t>
      </w:r>
      <w:r>
        <w:t>й</w:t>
      </w:r>
      <w:r w:rsidRPr="00B1001C">
        <w:t xml:space="preserve"> </w:t>
      </w:r>
      <w:r>
        <w:t>з</w:t>
      </w:r>
      <w:r w:rsidRPr="00B1001C">
        <w:t xml:space="preserve">акон от 1 мая </w:t>
      </w:r>
      <w:smartTag w:uri="urn:schemas-microsoft-com:office:smarttags" w:element="metricconverter">
        <w:smartTagPr>
          <w:attr w:name="ProductID" w:val="1999 г"/>
        </w:smartTagPr>
        <w:r w:rsidRPr="00B1001C">
          <w:t>1999 г</w:t>
        </w:r>
      </w:smartTag>
      <w:r>
        <w:t>. (в редакции от 28 июня 2014 г.) № 94-ФЗ «О</w:t>
      </w:r>
      <w:r w:rsidRPr="00B1001C">
        <w:t>б охране озера Байкал</w:t>
      </w:r>
      <w:r>
        <w:t>»</w:t>
      </w:r>
      <w:r w:rsidRPr="00B1001C">
        <w:t xml:space="preserve"> </w:t>
      </w:r>
    </w:p>
    <w:p w:rsidR="002325EC" w:rsidRPr="00443F8F" w:rsidRDefault="002325EC" w:rsidP="002325EC">
      <w:pPr>
        <w:ind w:firstLine="709"/>
      </w:pPr>
      <w:r w:rsidRPr="00443F8F">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2325EC" w:rsidRPr="00443F8F" w:rsidRDefault="002325EC" w:rsidP="002325EC">
      <w:pPr>
        <w:ind w:firstLine="709"/>
      </w:pPr>
      <w:r w:rsidRPr="00443F8F">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325EC" w:rsidRPr="00443F8F" w:rsidRDefault="002325EC" w:rsidP="002325EC">
      <w:pPr>
        <w:ind w:firstLine="709"/>
      </w:pPr>
      <w:r w:rsidRPr="00443F8F">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2325EC" w:rsidRDefault="002325EC" w:rsidP="002325EC">
      <w:pPr>
        <w:ind w:firstLine="709"/>
      </w:pPr>
      <w:r w:rsidRPr="00946FA6">
        <w:t>Региональные нормативы градостроительного проектирования Иркутской области, утвержденные Постановлением Правительства Иркутской области № 712-пп от 30 декабря 2014 г.</w:t>
      </w:r>
    </w:p>
    <w:p w:rsidR="002325EC" w:rsidRPr="00E55A41" w:rsidRDefault="002325EC" w:rsidP="002325EC">
      <w:pPr>
        <w:ind w:firstLine="709"/>
        <w:rPr>
          <w:highlight w:val="lightGray"/>
        </w:rPr>
      </w:pPr>
      <w:r>
        <w:t>Закон</w:t>
      </w:r>
      <w:r w:rsidRPr="00B1001C">
        <w:t xml:space="preserve"> Иркутской области от 2</w:t>
      </w:r>
      <w:r>
        <w:t xml:space="preserve"> декабря </w:t>
      </w:r>
      <w:r w:rsidRPr="00B1001C">
        <w:t xml:space="preserve">2004 г. № 72-оз «О статусе и границах муниципальных образований </w:t>
      </w:r>
      <w:proofErr w:type="spellStart"/>
      <w:r w:rsidRPr="00B1001C">
        <w:t>Слюдянского</w:t>
      </w:r>
      <w:proofErr w:type="spellEnd"/>
      <w:r w:rsidRPr="00B1001C">
        <w:t xml:space="preserve"> района Иркутской области»</w:t>
      </w:r>
    </w:p>
    <w:p w:rsidR="002325EC" w:rsidRPr="00443F8F" w:rsidRDefault="002325EC" w:rsidP="002325EC">
      <w:pPr>
        <w:ind w:firstLine="709"/>
      </w:pPr>
      <w:r w:rsidRPr="00443F8F">
        <w:t>СП 42.13330.2011. Актуализированная редакция СНиП 2.07.01-89* «Градостроительство. Планировка и застройка городских и сельских поселений»</w:t>
      </w:r>
    </w:p>
    <w:p w:rsidR="002325EC" w:rsidRPr="00443F8F" w:rsidRDefault="002325EC" w:rsidP="002325EC">
      <w:pPr>
        <w:ind w:firstLine="709"/>
      </w:pPr>
      <w:r w:rsidRPr="00443F8F">
        <w:t>СП 14.13330.2011. Актуализированная редакция «СНиП II-7-81*. Строительство в сейсмических районах»</w:t>
      </w:r>
    </w:p>
    <w:p w:rsidR="002325EC" w:rsidRPr="00443F8F" w:rsidRDefault="002325EC" w:rsidP="002325EC">
      <w:pPr>
        <w:ind w:firstLine="709"/>
      </w:pPr>
      <w:r w:rsidRPr="00443F8F">
        <w:t>СП 18.13330.2011 «СНиП II-89-80*. Генеральные планы промышленных предприятий»</w:t>
      </w:r>
    </w:p>
    <w:p w:rsidR="002325EC" w:rsidRPr="00443F8F" w:rsidRDefault="002325EC" w:rsidP="002325EC">
      <w:pPr>
        <w:ind w:firstLine="709"/>
      </w:pPr>
      <w:r w:rsidRPr="00443F8F">
        <w:t xml:space="preserve">СП 131.13330.2012 «СНиП 23-01-99*» Строительная климатология </w:t>
      </w:r>
    </w:p>
    <w:p w:rsidR="002325EC" w:rsidRPr="00443F8F" w:rsidRDefault="002325EC" w:rsidP="002325EC">
      <w:pPr>
        <w:ind w:firstLine="709"/>
      </w:pPr>
      <w:r w:rsidRPr="00443F8F">
        <w:t>СП 34.13330.2012 Актуализированная редакция СНиП 2.05.02-85* «Автомобильные дороги»</w:t>
      </w:r>
    </w:p>
    <w:p w:rsidR="002325EC" w:rsidRPr="00443F8F" w:rsidRDefault="002325EC" w:rsidP="002325EC">
      <w:pPr>
        <w:ind w:firstLine="709"/>
      </w:pPr>
      <w:r w:rsidRPr="00443F8F">
        <w:t>СП 31.13330.2012 «Водоснабжение. Наружные сети и сооружения. Актуализированная редакция СНиП 2.04.02-84*»</w:t>
      </w:r>
    </w:p>
    <w:p w:rsidR="002325EC" w:rsidRPr="00443F8F" w:rsidRDefault="002325EC" w:rsidP="002325EC">
      <w:pPr>
        <w:ind w:firstLine="709"/>
      </w:pPr>
      <w:r w:rsidRPr="00443F8F">
        <w:t>СП 8.13130.2009 «Системы противопожарной защиты. Источники наружного противопожарного водоснабжения. Требования пожарной безопасности»</w:t>
      </w:r>
    </w:p>
    <w:p w:rsidR="002325EC" w:rsidRPr="00443F8F" w:rsidRDefault="002325EC" w:rsidP="002325EC">
      <w:pPr>
        <w:spacing w:after="120"/>
        <w:ind w:firstLine="709"/>
        <w:jc w:val="right"/>
      </w:pPr>
      <w:r w:rsidRPr="00443F8F">
        <w:br w:type="page"/>
      </w:r>
    </w:p>
    <w:p w:rsidR="002325EC" w:rsidRPr="00443F8F" w:rsidRDefault="002325EC" w:rsidP="002325EC">
      <w:pPr>
        <w:ind w:firstLine="709"/>
        <w:rPr>
          <w:bCs/>
        </w:rPr>
      </w:pPr>
      <w:r w:rsidRPr="00443F8F">
        <w:lastRenderedPageBreak/>
        <w:t>СП 32.13330.2012 «Канализация. Наружные сети и сооружения. Актуализированная редакция СНиП 2.04.03-85»</w:t>
      </w:r>
    </w:p>
    <w:p w:rsidR="002325EC" w:rsidRPr="00443F8F" w:rsidRDefault="002325EC" w:rsidP="002325EC">
      <w:pPr>
        <w:ind w:firstLine="709"/>
      </w:pPr>
      <w:r w:rsidRPr="00443F8F">
        <w:t>СП 124.13330.2012 «Тепловые сети. Актуализированная редакция СНиП 41-02-2003»</w:t>
      </w:r>
    </w:p>
    <w:p w:rsidR="002325EC" w:rsidRPr="00443F8F" w:rsidRDefault="002325EC" w:rsidP="002325EC">
      <w:pPr>
        <w:ind w:firstLine="709"/>
      </w:pPr>
      <w:r w:rsidRPr="00443F8F">
        <w:t>СН 456-73 «Нормы отвода земель для магистральных водоводов и канализационных коллекторов»</w:t>
      </w:r>
    </w:p>
    <w:p w:rsidR="002325EC" w:rsidRPr="00443F8F" w:rsidRDefault="002325EC" w:rsidP="002325EC">
      <w:pPr>
        <w:ind w:firstLine="709"/>
      </w:pPr>
      <w:r w:rsidRPr="00443F8F">
        <w:t xml:space="preserve">СН 465-74 «Нормы отвода земель для электрических сетей напряжением 0,4 – 500 </w:t>
      </w:r>
      <w:proofErr w:type="spellStart"/>
      <w:r w:rsidRPr="00443F8F">
        <w:t>кВ</w:t>
      </w:r>
      <w:proofErr w:type="spellEnd"/>
      <w:r w:rsidRPr="00443F8F">
        <w:t>»</w:t>
      </w:r>
    </w:p>
    <w:p w:rsidR="002325EC" w:rsidRPr="00443F8F" w:rsidRDefault="002325EC" w:rsidP="002325EC">
      <w:pPr>
        <w:ind w:firstLine="709"/>
      </w:pPr>
      <w:r w:rsidRPr="00443F8F">
        <w:t>СНиП 41-02-2003 «Тепловые сети»</w:t>
      </w:r>
    </w:p>
    <w:p w:rsidR="002325EC" w:rsidRPr="00443F8F" w:rsidRDefault="002325EC" w:rsidP="002325EC">
      <w:pPr>
        <w:ind w:firstLine="709"/>
      </w:pPr>
      <w:r w:rsidRPr="00443F8F">
        <w:t>СНиП 23-02-2003 «Тепловая защита зданий»</w:t>
      </w:r>
    </w:p>
    <w:p w:rsidR="002325EC" w:rsidRPr="00443F8F" w:rsidRDefault="002325EC" w:rsidP="002325EC">
      <w:pPr>
        <w:ind w:firstLine="709"/>
      </w:pPr>
      <w:r w:rsidRPr="00443F8F">
        <w:t>СНиП 2.06.15-85 «Инженерная защита территории от затопления и подтопления»</w:t>
      </w:r>
    </w:p>
    <w:p w:rsidR="002325EC" w:rsidRPr="00443F8F" w:rsidRDefault="002325EC" w:rsidP="002325EC">
      <w:pPr>
        <w:ind w:firstLine="709"/>
      </w:pPr>
      <w:r w:rsidRPr="00443F8F">
        <w:t>СП 11.13130.2009 «Места дислокации подразделений пожарной охраны. Порядок и методика определения»</w:t>
      </w:r>
    </w:p>
    <w:p w:rsidR="002325EC" w:rsidRPr="00443F8F" w:rsidRDefault="002325EC" w:rsidP="002325EC">
      <w:pPr>
        <w:ind w:firstLine="709"/>
      </w:pPr>
      <w:r w:rsidRPr="00443F8F">
        <w:t>НПБ 101-95 «Нормы проектирования объектов пожарной охраны»</w:t>
      </w:r>
    </w:p>
    <w:p w:rsidR="002325EC" w:rsidRPr="00443F8F" w:rsidRDefault="002325EC" w:rsidP="002325EC">
      <w:pPr>
        <w:ind w:firstLine="709"/>
      </w:pPr>
      <w:r w:rsidRPr="00443F8F">
        <w:t>РД 34.20.185-94 «Инструкция по проектированию городских электрических сетей (с изменениями от 29.06.1999 г.)»</w:t>
      </w:r>
    </w:p>
    <w:p w:rsidR="002325EC" w:rsidRPr="00443F8F" w:rsidRDefault="002325EC" w:rsidP="002325EC">
      <w:pPr>
        <w:ind w:firstLine="709"/>
      </w:pPr>
      <w:r w:rsidRPr="00443F8F">
        <w:t>РД 45.120-2000 (НТП 112-2000) «Нормы технологического проектирования. Городские и сельские телефонные сети»</w:t>
      </w:r>
    </w:p>
    <w:p w:rsidR="002325EC" w:rsidRPr="00443F8F" w:rsidRDefault="002325EC" w:rsidP="002325EC">
      <w:pPr>
        <w:ind w:firstLine="709"/>
      </w:pPr>
      <w:r w:rsidRPr="00443F8F">
        <w:t>СП 31.110.2003 «Проектирование и монтаж электроустановок жилых и общественных зданий»</w:t>
      </w:r>
    </w:p>
    <w:p w:rsidR="002325EC" w:rsidRPr="00443F8F" w:rsidRDefault="002325EC" w:rsidP="002325EC">
      <w:pPr>
        <w:ind w:firstLine="709"/>
      </w:pPr>
      <w:r w:rsidRPr="00443F8F">
        <w:t>СП 41-104-2000 «Проектирование автономных источников теплоснабжения»</w:t>
      </w:r>
    </w:p>
    <w:p w:rsidR="002325EC" w:rsidRPr="00443F8F" w:rsidRDefault="002325EC" w:rsidP="002325EC">
      <w:pPr>
        <w:ind w:firstLine="709"/>
      </w:pPr>
      <w:r w:rsidRPr="00443F8F">
        <w:t>ВСН ВК4-90 «Инструкция по подготовке и работе систем хозяйственно-питьевого водоснабжения в чрезвычайных ситуациях»</w:t>
      </w:r>
    </w:p>
    <w:p w:rsidR="002325EC" w:rsidRPr="00443F8F" w:rsidRDefault="002325EC" w:rsidP="002325EC">
      <w:pPr>
        <w:ind w:firstLine="709"/>
      </w:pPr>
      <w:r w:rsidRPr="00443F8F">
        <w:t>СП 10.13130.2009 «Системы противопожарной защиты. Внутренний противопожарный водопровод. Требования пожарной безопасности»</w:t>
      </w:r>
    </w:p>
    <w:p w:rsidR="002325EC" w:rsidRPr="00443F8F" w:rsidRDefault="002325EC" w:rsidP="002325EC">
      <w:pPr>
        <w:ind w:firstLine="709"/>
      </w:pPr>
      <w:r w:rsidRPr="00443F8F">
        <w:t>СП 5.13130.2009 «Системы противопожарной защиты. Установки пожарной сигнализации и пожаротушения автоматические. Нормы и правила проектирования»</w:t>
      </w:r>
    </w:p>
    <w:p w:rsidR="002325EC" w:rsidRPr="00443F8F" w:rsidRDefault="002325EC" w:rsidP="002325EC">
      <w:pPr>
        <w:ind w:firstLine="709"/>
      </w:pPr>
      <w:r w:rsidRPr="00443F8F">
        <w:t xml:space="preserve">СанПиН 2.1.4.1110-02. «Зоны санитарной охраны источников водоснабжения и </w:t>
      </w:r>
      <w:proofErr w:type="gramStart"/>
      <w:r w:rsidRPr="00443F8F">
        <w:t>водо-проводов</w:t>
      </w:r>
      <w:proofErr w:type="gramEnd"/>
      <w:r w:rsidRPr="00443F8F">
        <w:t xml:space="preserve"> питьевого назначения»</w:t>
      </w:r>
    </w:p>
    <w:p w:rsidR="002325EC" w:rsidRPr="00443F8F" w:rsidRDefault="002325EC" w:rsidP="002325EC">
      <w:pPr>
        <w:ind w:firstLine="709"/>
      </w:pPr>
      <w:r w:rsidRPr="00443F8F">
        <w:t>СанПиН 2.2.1/2.1.1.1200-03. «Санитарно-защитные зоны и санитарная классификация предприятий, сооружений и иных объектов»</w:t>
      </w:r>
    </w:p>
    <w:p w:rsidR="002325EC" w:rsidRPr="00443F8F" w:rsidRDefault="002325EC" w:rsidP="002325EC">
      <w:pPr>
        <w:ind w:firstLine="709"/>
      </w:pPr>
      <w:r w:rsidRPr="00443F8F">
        <w:t>СанПиН 2.1.4.1074-01 «Питьевая вода. Гигиенические требования к качеству воды централизованных систем питьевого водоснабжения. Контроль качества»</w:t>
      </w:r>
    </w:p>
    <w:p w:rsidR="002325EC" w:rsidRPr="00443F8F" w:rsidRDefault="002325EC" w:rsidP="002325EC">
      <w:pPr>
        <w:ind w:firstLine="709"/>
      </w:pPr>
      <w:r w:rsidRPr="00443F8F">
        <w:t>СанПиН 2.1.5.980-00 «Гигиенические требования к охране поверхностных вод»</w:t>
      </w:r>
    </w:p>
    <w:p w:rsidR="002325EC" w:rsidRPr="00443F8F" w:rsidRDefault="002325EC" w:rsidP="002325EC">
      <w:pPr>
        <w:ind w:firstLine="709"/>
      </w:pPr>
      <w:r w:rsidRPr="00443F8F">
        <w:t>СанПиН 2.1.2882-11 «Гигиенические требования к размещению, устройству и содержанию кладбищ, зданий и сооружений похоронного назначения»</w:t>
      </w:r>
    </w:p>
    <w:p w:rsidR="002325EC" w:rsidRPr="00443F8F" w:rsidRDefault="002325EC" w:rsidP="002325EC">
      <w:pPr>
        <w:ind w:firstLine="709"/>
      </w:pPr>
      <w:r w:rsidRPr="00443F8F">
        <w:t>СанПиН 2.1.8/2.2.4.1383-03 «Гигиенические требования к размещению и эксплуатации передающих радиотехнических объектов»</w:t>
      </w:r>
    </w:p>
    <w:p w:rsidR="002325EC" w:rsidRPr="00443F8F" w:rsidRDefault="002325EC" w:rsidP="002325EC">
      <w:pPr>
        <w:ind w:firstLine="709"/>
      </w:pPr>
      <w:r w:rsidRPr="00443F8F">
        <w:t>СанПиН 2.1.7.2790-10 «Санитарно-эпидемиологические требования к обращению с медицинскими отходами»</w:t>
      </w:r>
    </w:p>
    <w:p w:rsidR="002325EC" w:rsidRPr="00443F8F" w:rsidRDefault="002325EC" w:rsidP="002325EC">
      <w:pPr>
        <w:ind w:firstLine="709"/>
      </w:pPr>
      <w:r w:rsidRPr="00443F8F">
        <w:t>СанПиН 42-128-4690-88 «Санитарные правила содержания территорий населенных мест»</w:t>
      </w:r>
    </w:p>
    <w:p w:rsidR="006544C9" w:rsidRDefault="002325EC" w:rsidP="002325EC">
      <w:pPr>
        <w:ind w:firstLine="709"/>
        <w:rPr>
          <w:highlight w:val="lightGray"/>
        </w:rPr>
      </w:pPr>
      <w:r w:rsidRPr="00E55A41">
        <w:rPr>
          <w:sz w:val="28"/>
          <w:szCs w:val="28"/>
          <w:highlight w:val="lightGray"/>
        </w:rPr>
        <w:br w:type="page"/>
      </w:r>
    </w:p>
    <w:p w:rsidR="006544C9" w:rsidRDefault="006544C9" w:rsidP="006544C9">
      <w:pPr>
        <w:ind w:firstLine="709"/>
        <w:rPr>
          <w:highlight w:val="lightGray"/>
        </w:rPr>
      </w:pPr>
    </w:p>
    <w:p w:rsidR="006544C9" w:rsidRDefault="006544C9" w:rsidP="006544C9">
      <w:pPr>
        <w:ind w:firstLine="709"/>
        <w:rPr>
          <w:highlight w:val="lightGray"/>
        </w:rPr>
      </w:pPr>
    </w:p>
    <w:p w:rsidR="006544C9" w:rsidRDefault="006544C9" w:rsidP="006544C9">
      <w:pPr>
        <w:ind w:firstLine="709"/>
        <w:rPr>
          <w:highlight w:val="lightGray"/>
        </w:rPr>
      </w:pPr>
    </w:p>
    <w:p w:rsidR="006544C9" w:rsidRDefault="006544C9" w:rsidP="006544C9">
      <w:pPr>
        <w:ind w:firstLine="709"/>
        <w:rPr>
          <w:highlight w:val="lightGray"/>
        </w:rPr>
      </w:pPr>
    </w:p>
    <w:p w:rsidR="006544C9" w:rsidRDefault="006544C9" w:rsidP="006544C9">
      <w:pPr>
        <w:ind w:firstLine="709"/>
        <w:rPr>
          <w:highlight w:val="lightGray"/>
        </w:rPr>
      </w:pPr>
    </w:p>
    <w:p w:rsidR="006544C9" w:rsidRDefault="006544C9" w:rsidP="006544C9">
      <w:pPr>
        <w:ind w:firstLine="709"/>
        <w:rPr>
          <w:highlight w:val="lightGray"/>
        </w:rPr>
      </w:pPr>
    </w:p>
    <w:p w:rsidR="006544C9" w:rsidRPr="00E55A41" w:rsidRDefault="006544C9" w:rsidP="006544C9">
      <w:pPr>
        <w:ind w:firstLine="709"/>
        <w:rPr>
          <w:highlight w:val="lightGray"/>
        </w:rPr>
        <w:sectPr w:rsidR="006544C9" w:rsidRPr="00E55A41" w:rsidSect="002325EC">
          <w:headerReference w:type="default" r:id="rId23"/>
          <w:headerReference w:type="first" r:id="rId24"/>
          <w:footerReference w:type="first" r:id="rId25"/>
          <w:pgSz w:w="11906" w:h="16838"/>
          <w:pgMar w:top="680" w:right="566" w:bottom="1440" w:left="1701" w:header="284" w:footer="284" w:gutter="0"/>
          <w:pgNumType w:start="4"/>
          <w:cols w:space="708"/>
          <w:titlePg/>
          <w:docGrid w:linePitch="360"/>
        </w:sectPr>
      </w:pPr>
    </w:p>
    <w:p w:rsidR="006544C9" w:rsidRPr="00E55A41" w:rsidRDefault="006544C9" w:rsidP="006544C9">
      <w:pPr>
        <w:ind w:firstLine="680"/>
        <w:rPr>
          <w:highlight w:val="lightGray"/>
        </w:rPr>
      </w:pPr>
    </w:p>
    <w:p w:rsidR="006544C9" w:rsidRDefault="006544C9" w:rsidP="006544C9">
      <w:pPr>
        <w:jc w:val="center"/>
        <w:rPr>
          <w:b/>
          <w:sz w:val="28"/>
          <w:szCs w:val="28"/>
        </w:rPr>
      </w:pPr>
      <w:r w:rsidRPr="00E55A41">
        <w:rPr>
          <w:highlight w:val="lightGray"/>
        </w:rPr>
        <w:br w:type="page"/>
      </w:r>
    </w:p>
    <w:p w:rsidR="006544C9" w:rsidRPr="00C71E1F" w:rsidRDefault="006544C9" w:rsidP="006544C9">
      <w:pPr>
        <w:jc w:val="center"/>
        <w:rPr>
          <w:b/>
          <w:sz w:val="28"/>
          <w:szCs w:val="28"/>
        </w:rPr>
      </w:pPr>
    </w:p>
    <w:p w:rsidR="002F50ED" w:rsidRDefault="002F50ED" w:rsidP="00792A72"/>
    <w:sectPr w:rsidR="002F50ED" w:rsidSect="002325EC">
      <w:headerReference w:type="default" r:id="rId26"/>
      <w:headerReference w:type="first" r:id="rId27"/>
      <w:footerReference w:type="first" r:id="rId28"/>
      <w:pgSz w:w="11907" w:h="16839" w:code="9"/>
      <w:pgMar w:top="794" w:right="567" w:bottom="1304" w:left="170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FF" w:rsidRDefault="007235FF">
      <w:r>
        <w:separator/>
      </w:r>
    </w:p>
  </w:endnote>
  <w:endnote w:type="continuationSeparator" w:id="0">
    <w:p w:rsidR="007235FF" w:rsidRDefault="0072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Courier New"/>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9" w:rsidRDefault="007235FF" w:rsidP="002C3F33">
    <w:pPr>
      <w:pStyle w:val="ad"/>
    </w:pPr>
    <w:r>
      <w:rPr>
        <w:noProof/>
        <w:lang w:val="ru-RU" w:eastAsia="ru-RU"/>
      </w:rPr>
      <w:pict>
        <v:shapetype id="_x0000_t202" coordsize="21600,21600" o:spt="202" path="m,l,21600r21600,l21600,xe">
          <v:stroke joinstyle="miter"/>
          <v:path gradientshapeok="t" o:connecttype="rect"/>
        </v:shapetype>
        <v:shape id="_x0000_s2078" type="#_x0000_t202" style="position:absolute;margin-left:180.35pt;margin-top:12.45pt;width:298.9pt;height:26.15pt;z-index:251685888" filled="f" stroked="f">
          <v:textbox style="mso-next-textbox:#_x0000_s2078">
            <w:txbxContent>
              <w:p w:rsidR="00510BE9" w:rsidRDefault="00510BE9" w:rsidP="002C3F33">
                <w:r>
                  <w:t xml:space="preserve">                                                       </w:t>
                </w:r>
                <w:proofErr w:type="gramStart"/>
                <w:r>
                  <w:t>Формат  А</w:t>
                </w:r>
                <w:proofErr w:type="gramEnd"/>
                <w:r>
                  <w:t xml:space="preserve">4   </w:t>
                </w:r>
                <w:proofErr w:type="spellStart"/>
                <w:r>
                  <w:t>А4</w:t>
                </w:r>
                <w:proofErr w:type="spellEnd"/>
              </w:p>
            </w:txbxContent>
          </v:textbox>
        </v:shape>
      </w:pict>
    </w:r>
    <w:r>
      <w:rPr>
        <w:noProof/>
      </w:rPr>
      <w:pict>
        <v:shape id="_x0000_s2075" type="#_x0000_t202" style="position:absolute;margin-left:355.35pt;margin-top:12.45pt;width:192.75pt;height:48.6pt;z-index:251682816;mso-width-percent:400;mso-height-percent:200;mso-width-percent:400;mso-height-percent:200;mso-width-relative:margin;mso-height-relative:margin" filled="f" stroked="f">
          <v:textbox style="mso-next-textbox:#_x0000_s2075;mso-fit-shape-to-text:t">
            <w:txbxContent>
              <w:p w:rsidR="00510BE9" w:rsidRDefault="00510BE9" w:rsidP="002C3F33">
                <w:r>
                  <w:t xml:space="preserve">                                                       Формат              А4</w:t>
                </w:r>
              </w:p>
              <w:p w:rsidR="00510BE9" w:rsidRDefault="00510BE9" w:rsidP="002C3F33"/>
            </w:txbxContent>
          </v:textbox>
        </v:shape>
      </w:pict>
    </w:r>
    <w:r>
      <w:rPr>
        <w:noProof/>
        <w:lang w:eastAsia="ko-KR"/>
      </w:rPr>
      <w:pict>
        <v:shape id="_x0000_s2077" type="#_x0000_t202" style="position:absolute;margin-left:362.05pt;margin-top:188.6pt;width:192.75pt;height:48.6pt;z-index:251684864;mso-width-percent:400;mso-height-percent:200;mso-width-percent:400;mso-height-percent:200;mso-width-relative:margin;mso-height-relative:margin" filled="f" stroked="f">
          <v:textbox style="mso-next-textbox:#_x0000_s2077;mso-fit-shape-to-text:t">
            <w:txbxContent>
              <w:p w:rsidR="00510BE9" w:rsidRDefault="00510BE9" w:rsidP="002C3F33">
                <w:r>
                  <w:t xml:space="preserve">                                                       Формат              А4</w:t>
                </w:r>
              </w:p>
              <w:p w:rsidR="00510BE9" w:rsidRDefault="00510BE9" w:rsidP="002C3F33"/>
            </w:txbxContent>
          </v:textbox>
        </v:shape>
      </w:pict>
    </w:r>
    <w:r>
      <w:rPr>
        <w:noProof/>
      </w:rPr>
      <w:pict>
        <v:shape id="_x0000_s2076" type="#_x0000_t202" style="position:absolute;margin-left:193.75pt;margin-top:30.4pt;width:298.9pt;height:26.15pt;z-index:251683840" filled="f" stroked="f">
          <v:textbox style="mso-next-textbox:#_x0000_s2076">
            <w:txbxContent>
              <w:p w:rsidR="00510BE9" w:rsidRDefault="00510BE9" w:rsidP="002C3F33"/>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EC" w:rsidRDefault="00510BE9" w:rsidP="002325EC">
    <w:pPr>
      <w:pStyle w:val="ad"/>
    </w:pPr>
    <w:r>
      <w:rPr>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2290445</wp:posOffset>
              </wp:positionH>
              <wp:positionV relativeFrom="paragraph">
                <wp:posOffset>158115</wp:posOffset>
              </wp:positionV>
              <wp:extent cx="3796030" cy="332105"/>
              <wp:effectExtent l="4445"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r>
                            <w:t xml:space="preserve">                                                       </w:t>
                          </w:r>
                          <w:proofErr w:type="gramStart"/>
                          <w:r>
                            <w:t>Формат  А</w:t>
                          </w:r>
                          <w:proofErr w:type="gramEnd"/>
                          <w:r>
                            <w:t xml:space="preserve">4   </w:t>
                          </w:r>
                          <w:proofErr w:type="spellStart"/>
                          <w:r>
                            <w:t>А4</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31" type="#_x0000_t202" style="position:absolute;margin-left:180.35pt;margin-top:12.45pt;width:298.9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40Q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" filled="f" stroked="f">
              <v:textbox>
                <w:txbxContent>
                  <w:p w:rsidR="002325EC" w:rsidRDefault="002325EC" w:rsidP="002325EC">
                    <w:r>
                      <w:t xml:space="preserve">                                                       </w:t>
                    </w:r>
                    <w:proofErr w:type="gramStart"/>
                    <w:r>
                      <w:t>Формат  А</w:t>
                    </w:r>
                    <w:proofErr w:type="gramEnd"/>
                    <w:r>
                      <w:t xml:space="preserve">4   </w:t>
                    </w:r>
                    <w:proofErr w:type="spellStart"/>
                    <w:r>
                      <w:t>А4</w:t>
                    </w:r>
                    <w:proofErr w:type="spellEnd"/>
                  </w:p>
                </w:txbxContent>
              </v:textbox>
            </v:shape>
          </w:pict>
        </mc:Fallback>
      </mc:AlternateContent>
    </w:r>
    <w:r>
      <w:rPr>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4512945</wp:posOffset>
              </wp:positionH>
              <wp:positionV relativeFrom="paragraph">
                <wp:posOffset>158115</wp:posOffset>
              </wp:positionV>
              <wp:extent cx="2446655" cy="617220"/>
              <wp:effectExtent l="0" t="0" r="190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r>
                            <w:t xml:space="preserve">                                                       Формат              А4</w:t>
                          </w:r>
                        </w:p>
                        <w:p w:rsidR="002325EC" w:rsidRDefault="002325EC" w:rsidP="002325E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6" o:spid="_x0000_s1032" type="#_x0000_t202" style="position:absolute;margin-left:355.35pt;margin-top:12.45pt;width:192.65pt;height:48.6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" filled="f" stroked="f">
              <v:textbox style="mso-fit-shape-to-text:t">
                <w:txbxContent>
                  <w:p w:rsidR="002325EC" w:rsidRDefault="002325EC" w:rsidP="002325EC">
                    <w:r>
                      <w:t xml:space="preserve">                                                       Формат              А4</w:t>
                    </w:r>
                  </w:p>
                  <w:p w:rsidR="002325EC" w:rsidRDefault="002325EC" w:rsidP="002325EC"/>
                </w:txbxContent>
              </v:textbox>
            </v:shape>
          </w:pict>
        </mc:Fallback>
      </mc:AlternateContent>
    </w:r>
    <w:r>
      <w:rPr>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4598035</wp:posOffset>
              </wp:positionH>
              <wp:positionV relativeFrom="paragraph">
                <wp:posOffset>2395220</wp:posOffset>
              </wp:positionV>
              <wp:extent cx="2446020" cy="617220"/>
              <wp:effectExtent l="0" t="4445" r="254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r>
                            <w:t xml:space="preserve">                                                       Формат              А4</w:t>
                          </w:r>
                        </w:p>
                        <w:p w:rsidR="002325EC" w:rsidRDefault="002325EC" w:rsidP="002325E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5" o:spid="_x0000_s1033" type="#_x0000_t202" style="position:absolute;margin-left:362.05pt;margin-top:188.6pt;width:192.6pt;height:48.6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j5zgIAAMk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" filled="f" stroked="f">
              <v:textbox style="mso-fit-shape-to-text:t">
                <w:txbxContent>
                  <w:p w:rsidR="002325EC" w:rsidRDefault="002325EC" w:rsidP="002325EC">
                    <w:r>
                      <w:t xml:space="preserve">                                                       Формат              А4</w:t>
                    </w:r>
                  </w:p>
                  <w:p w:rsidR="002325EC" w:rsidRDefault="002325EC" w:rsidP="002325EC"/>
                </w:txbxContent>
              </v:textbox>
            </v:shape>
          </w:pict>
        </mc:Fallback>
      </mc:AlternateContent>
    </w:r>
    <w:r>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4" type="#_x0000_t202" style="position:absolute;margin-left:193.75pt;margin-top:30.4pt;width:298.9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so0Q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20aLKNECAADJBQAADgAAAAAAAAAAAAAAAAAuAgAAZHJzL2Uyb0Rv&#10;Yy54bWxQSwECLQAUAAYACAAAACEApjvJct4AAAAKAQAADwAAAAAAAAAAAAAAAAArBQAAZHJzL2Rv&#10;d25yZXYueG1sUEsFBgAAAAAEAAQA8wAAADYGAAAAAA==&#10;" filled="f" stroked="f">
              <v:textbox>
                <w:txbxContent>
                  <w:p w:rsidR="002325EC" w:rsidRDefault="002325EC" w:rsidP="002325EC"/>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EC" w:rsidRDefault="002325EC">
    <w:pPr>
      <w:pStyle w:val="ad"/>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13622020</wp:posOffset>
              </wp:positionH>
              <wp:positionV relativeFrom="paragraph">
                <wp:posOffset>-608330</wp:posOffset>
              </wp:positionV>
              <wp:extent cx="392430" cy="252095"/>
              <wp:effectExtent l="10795" t="10795" r="1587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25EC" w:rsidRPr="00645AA6" w:rsidRDefault="002325EC" w:rsidP="002325EC">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8" type="#_x0000_t202" style="position:absolute;margin-left:1072.6pt;margin-top:-47.9pt;width:30.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" filled="f" strokeweight="1.5pt">
              <v:textbox>
                <w:txbxContent>
                  <w:p w:rsidR="002325EC" w:rsidRPr="00645AA6" w:rsidRDefault="002325EC" w:rsidP="002325EC">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10155555</wp:posOffset>
              </wp:positionH>
              <wp:positionV relativeFrom="paragraph">
                <wp:posOffset>-95250</wp:posOffset>
              </wp:positionV>
              <wp:extent cx="3949065" cy="441960"/>
              <wp:effectExtent l="1905" t="0" r="190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r>
                            <w:t xml:space="preserve">                                                       Формат              А3</w:t>
                          </w:r>
                        </w:p>
                        <w:p w:rsidR="002325EC" w:rsidRDefault="002325EC" w:rsidP="002325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39" type="#_x0000_t202" style="position:absolute;margin-left:799.65pt;margin-top:-7.5pt;width:310.9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" filled="f" stroked="f">
              <v:textbox style="mso-fit-shape-to-text:t">
                <w:txbxContent>
                  <w:p w:rsidR="002325EC" w:rsidRDefault="002325EC" w:rsidP="002325EC">
                    <w:r>
                      <w:t xml:space="preserve">                                                       Формат              А3</w:t>
                    </w:r>
                  </w:p>
                  <w:p w:rsidR="002325EC" w:rsidRDefault="002325EC" w:rsidP="002325EC"/>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4598035</wp:posOffset>
              </wp:positionH>
              <wp:positionV relativeFrom="paragraph">
                <wp:posOffset>2395220</wp:posOffset>
              </wp:positionV>
              <wp:extent cx="2447925" cy="617220"/>
              <wp:effectExtent l="0" t="4445" r="254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r>
                            <w:t xml:space="preserve">                                                       Формат              А4</w:t>
                          </w:r>
                        </w:p>
                        <w:p w:rsidR="002325EC" w:rsidRDefault="002325EC" w:rsidP="002325E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5" o:spid="_x0000_s1040" type="#_x0000_t202" style="position:absolute;margin-left:362.05pt;margin-top:188.6pt;width:192.75pt;height:48.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" filled="f" stroked="f">
              <v:textbox style="mso-fit-shape-to-text:t">
                <w:txbxContent>
                  <w:p w:rsidR="002325EC" w:rsidRDefault="002325EC" w:rsidP="002325EC">
                    <w:r>
                      <w:t xml:space="preserve">                                                       Формат              А4</w:t>
                    </w:r>
                  </w:p>
                  <w:p w:rsidR="002325EC" w:rsidRDefault="002325EC" w:rsidP="002325EC"/>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5EC" w:rsidRDefault="002325EC" w:rsidP="0023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1" type="#_x0000_t202" style="position:absolute;margin-left:193.75pt;margin-top:30.4pt;width:298.9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hBAFodECAADHBQAADgAAAAAAAAAAAAAAAAAuAgAAZHJzL2Uyb0Rv&#10;Yy54bWxQSwECLQAUAAYACAAAACEApjvJct4AAAAKAQAADwAAAAAAAAAAAAAAAAArBQAAZHJzL2Rv&#10;d25yZXYueG1sUEsFBgAAAAAEAAQA8wAAADYGAAAAAA==&#10;" filled="f" stroked="f">
              <v:textbox>
                <w:txbxContent>
                  <w:p w:rsidR="002325EC" w:rsidRDefault="002325EC" w:rsidP="002325E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FF" w:rsidRDefault="007235FF">
      <w:r>
        <w:separator/>
      </w:r>
    </w:p>
  </w:footnote>
  <w:footnote w:type="continuationSeparator" w:id="0">
    <w:p w:rsidR="007235FF" w:rsidRDefault="0072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9" w:rsidRDefault="007235FF" w:rsidP="00BA3C14">
    <w:r>
      <w:rPr>
        <w:noProof/>
      </w:rPr>
      <w:pict>
        <v:shapetype id="_x0000_t202" coordsize="21600,21600" o:spt="202" path="m,l,21600r21600,l21600,xe">
          <v:stroke joinstyle="miter"/>
          <v:path gradientshapeok="t" o:connecttype="rect"/>
        </v:shapetype>
        <v:shape id="_x0000_s2079" type="#_x0000_t202" style="position:absolute;margin-left:-66.05pt;margin-top:-3.9pt;width:585pt;height:866.65pt;z-index:-251629568;mso-wrap-edited:f" wrapcoords="0 0 21600 0 21600 21600 0 21600 0 0" filled="f" stroked="f">
          <v:textbox style="mso-next-textbox:#_x0000_s2079">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510BE9" w:rsidTr="00080039">
                  <w:trPr>
                    <w:cantSplit/>
                    <w:trHeight w:val="10996"/>
                  </w:trPr>
                  <w:tc>
                    <w:tcPr>
                      <w:tcW w:w="693" w:type="dxa"/>
                      <w:gridSpan w:val="2"/>
                      <w:tcBorders>
                        <w:top w:val="nil"/>
                        <w:left w:val="nil"/>
                        <w:bottom w:val="single" w:sz="18" w:space="0" w:color="auto"/>
                        <w:right w:val="single" w:sz="18" w:space="0" w:color="auto"/>
                      </w:tcBorders>
                    </w:tcPr>
                    <w:p w:rsidR="00510BE9" w:rsidRDefault="00510BE9" w:rsidP="002C3F33">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0BE9" w:rsidRDefault="00510BE9" w:rsidP="00BA3C14"/>
                  </w:tc>
                </w:tr>
                <w:tr w:rsidR="00510BE9" w:rsidTr="00BA3C1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510BE9" w:rsidRDefault="00510BE9" w:rsidP="00BA3C14">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0BE9" w:rsidRDefault="00510BE9" w:rsidP="00BA3C14">
                      <w:pPr>
                        <w:jc w:val="center"/>
                      </w:pPr>
                    </w:p>
                  </w:tc>
                  <w:tc>
                    <w:tcPr>
                      <w:tcW w:w="10392" w:type="dxa"/>
                      <w:gridSpan w:val="8"/>
                      <w:vMerge/>
                      <w:tcBorders>
                        <w:top w:val="single" w:sz="18" w:space="0" w:color="auto"/>
                        <w:left w:val="single" w:sz="18" w:space="0" w:color="auto"/>
                        <w:bottom w:val="nil"/>
                        <w:right w:val="single" w:sz="18" w:space="0" w:color="auto"/>
                      </w:tcBorders>
                    </w:tcPr>
                    <w:p w:rsidR="00510BE9" w:rsidRDefault="00510BE9" w:rsidP="002C3F33"/>
                  </w:tc>
                </w:tr>
                <w:tr w:rsidR="00510BE9" w:rsidTr="00BA3C1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510BE9" w:rsidRDefault="00510BE9" w:rsidP="00BA3C14">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0BE9" w:rsidRDefault="00510BE9" w:rsidP="00BA3C14">
                      <w:pPr>
                        <w:jc w:val="center"/>
                      </w:pPr>
                    </w:p>
                  </w:tc>
                  <w:tc>
                    <w:tcPr>
                      <w:tcW w:w="10392" w:type="dxa"/>
                      <w:gridSpan w:val="8"/>
                      <w:vMerge/>
                      <w:tcBorders>
                        <w:top w:val="single" w:sz="18" w:space="0" w:color="auto"/>
                        <w:left w:val="single" w:sz="18" w:space="0" w:color="auto"/>
                        <w:bottom w:val="nil"/>
                        <w:right w:val="single" w:sz="18" w:space="0" w:color="auto"/>
                      </w:tcBorders>
                    </w:tcPr>
                    <w:p w:rsidR="00510BE9" w:rsidRDefault="00510BE9" w:rsidP="002C3F33"/>
                  </w:tc>
                </w:tr>
                <w:tr w:rsidR="00510BE9" w:rsidTr="00BA3C1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BE9" w:rsidRDefault="00510BE9" w:rsidP="00BA3C14">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510BE9" w:rsidRDefault="00510BE9" w:rsidP="00BA3C14">
                      <w:pPr>
                        <w:jc w:val="center"/>
                      </w:pPr>
                    </w:p>
                  </w:tc>
                  <w:tc>
                    <w:tcPr>
                      <w:tcW w:w="10392" w:type="dxa"/>
                      <w:gridSpan w:val="8"/>
                      <w:vMerge/>
                      <w:tcBorders>
                        <w:top w:val="single" w:sz="18" w:space="0" w:color="auto"/>
                        <w:left w:val="single" w:sz="18" w:space="0" w:color="auto"/>
                        <w:bottom w:val="nil"/>
                        <w:right w:val="single" w:sz="18" w:space="0" w:color="auto"/>
                      </w:tcBorders>
                    </w:tcPr>
                    <w:p w:rsidR="00510BE9" w:rsidRDefault="00510BE9" w:rsidP="002C3F33"/>
                  </w:tc>
                </w:tr>
                <w:tr w:rsidR="00510BE9"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BE9" w:rsidRDefault="00510BE9" w:rsidP="002C3F33"/>
                  </w:tc>
                  <w:tc>
                    <w:tcPr>
                      <w:tcW w:w="343" w:type="dxa"/>
                      <w:vMerge/>
                      <w:tcBorders>
                        <w:left w:val="single" w:sz="18" w:space="0" w:color="auto"/>
                        <w:right w:val="single" w:sz="18" w:space="0" w:color="auto"/>
                      </w:tcBorders>
                    </w:tcPr>
                    <w:p w:rsidR="00510BE9" w:rsidRDefault="00510BE9" w:rsidP="002C3F33"/>
                  </w:tc>
                  <w:tc>
                    <w:tcPr>
                      <w:tcW w:w="563" w:type="dxa"/>
                      <w:tcBorders>
                        <w:top w:val="single" w:sz="18" w:space="0" w:color="auto"/>
                        <w:left w:val="single" w:sz="18" w:space="0" w:color="auto"/>
                        <w:bottom w:val="single" w:sz="8" w:space="0" w:color="auto"/>
                        <w:right w:val="single" w:sz="18" w:space="0" w:color="auto"/>
                      </w:tcBorders>
                    </w:tcPr>
                    <w:p w:rsidR="00510BE9" w:rsidRDefault="00510BE9" w:rsidP="00BA3C14">
                      <w:pPr>
                        <w:jc w:val="center"/>
                      </w:pPr>
                    </w:p>
                  </w:tc>
                  <w:tc>
                    <w:tcPr>
                      <w:tcW w:w="564" w:type="dxa"/>
                      <w:tcBorders>
                        <w:top w:val="single" w:sz="18" w:space="0" w:color="auto"/>
                        <w:left w:val="single" w:sz="18" w:space="0" w:color="auto"/>
                        <w:bottom w:val="single" w:sz="8" w:space="0" w:color="auto"/>
                        <w:right w:val="single" w:sz="18" w:space="0" w:color="auto"/>
                      </w:tcBorders>
                    </w:tcPr>
                    <w:p w:rsidR="00510BE9" w:rsidRDefault="00510BE9" w:rsidP="00BA3C14">
                      <w:pPr>
                        <w:jc w:val="center"/>
                      </w:pPr>
                    </w:p>
                  </w:tc>
                  <w:tc>
                    <w:tcPr>
                      <w:tcW w:w="564" w:type="dxa"/>
                      <w:tcBorders>
                        <w:top w:val="single" w:sz="18" w:space="0" w:color="auto"/>
                        <w:left w:val="single" w:sz="18" w:space="0" w:color="auto"/>
                        <w:bottom w:val="single" w:sz="8" w:space="0" w:color="auto"/>
                        <w:right w:val="single" w:sz="18" w:space="0" w:color="auto"/>
                      </w:tcBorders>
                    </w:tcPr>
                    <w:p w:rsidR="00510BE9" w:rsidRDefault="00510BE9" w:rsidP="00BA3C14">
                      <w:pPr>
                        <w:jc w:val="center"/>
                      </w:pPr>
                    </w:p>
                  </w:tc>
                  <w:tc>
                    <w:tcPr>
                      <w:tcW w:w="564" w:type="dxa"/>
                      <w:tcBorders>
                        <w:top w:val="single" w:sz="18" w:space="0" w:color="auto"/>
                        <w:left w:val="single" w:sz="18" w:space="0" w:color="auto"/>
                        <w:bottom w:val="single" w:sz="8" w:space="0" w:color="auto"/>
                        <w:right w:val="single" w:sz="18" w:space="0" w:color="auto"/>
                      </w:tcBorders>
                    </w:tcPr>
                    <w:p w:rsidR="00510BE9" w:rsidRDefault="00510BE9" w:rsidP="00BA3C14">
                      <w:pPr>
                        <w:jc w:val="center"/>
                      </w:pPr>
                    </w:p>
                  </w:tc>
                  <w:tc>
                    <w:tcPr>
                      <w:tcW w:w="831" w:type="dxa"/>
                      <w:tcBorders>
                        <w:top w:val="single" w:sz="18" w:space="0" w:color="auto"/>
                        <w:left w:val="single" w:sz="18" w:space="0" w:color="auto"/>
                        <w:bottom w:val="single" w:sz="8" w:space="0" w:color="auto"/>
                        <w:right w:val="single" w:sz="18" w:space="0" w:color="auto"/>
                      </w:tcBorders>
                    </w:tcPr>
                    <w:p w:rsidR="00510BE9" w:rsidRDefault="00510BE9" w:rsidP="00BA3C14">
                      <w:pPr>
                        <w:jc w:val="center"/>
                      </w:pPr>
                    </w:p>
                  </w:tc>
                  <w:tc>
                    <w:tcPr>
                      <w:tcW w:w="643" w:type="dxa"/>
                      <w:tcBorders>
                        <w:top w:val="single" w:sz="18" w:space="0" w:color="auto"/>
                        <w:left w:val="single" w:sz="18" w:space="0" w:color="auto"/>
                        <w:bottom w:val="single" w:sz="8" w:space="0" w:color="auto"/>
                        <w:right w:val="single" w:sz="18" w:space="0" w:color="auto"/>
                      </w:tcBorders>
                    </w:tcPr>
                    <w:p w:rsidR="00510BE9" w:rsidRDefault="00510BE9" w:rsidP="00BA3C14">
                      <w:pPr>
                        <w:jc w:val="center"/>
                      </w:pPr>
                    </w:p>
                  </w:tc>
                  <w:tc>
                    <w:tcPr>
                      <w:tcW w:w="6096" w:type="dxa"/>
                      <w:vMerge w:val="restart"/>
                      <w:tcBorders>
                        <w:top w:val="single" w:sz="18" w:space="0" w:color="auto"/>
                        <w:left w:val="single" w:sz="18" w:space="0" w:color="auto"/>
                        <w:right w:val="single" w:sz="18" w:space="0" w:color="auto"/>
                      </w:tcBorders>
                      <w:vAlign w:val="center"/>
                    </w:tcPr>
                    <w:p w:rsidR="00510BE9" w:rsidRPr="00A42F6F" w:rsidRDefault="00510BE9" w:rsidP="00AD54FE">
                      <w:pPr>
                        <w:jc w:val="center"/>
                      </w:pPr>
                      <w:r>
                        <w:rPr>
                          <w:szCs w:val="22"/>
                        </w:rPr>
                        <w:t>034</w:t>
                      </w:r>
                      <w:r w:rsidRPr="005E5299">
                        <w:rPr>
                          <w:szCs w:val="22"/>
                        </w:rPr>
                        <w:t>-</w:t>
                      </w:r>
                      <w:r>
                        <w:rPr>
                          <w:szCs w:val="22"/>
                        </w:rPr>
                        <w:t>15</w:t>
                      </w:r>
                      <w:r w:rsidRPr="005E5299">
                        <w:rPr>
                          <w:szCs w:val="22"/>
                        </w:rPr>
                        <w:t>-</w:t>
                      </w:r>
                      <w:r>
                        <w:rPr>
                          <w:szCs w:val="22"/>
                        </w:rPr>
                        <w:t>МНГП</w:t>
                      </w:r>
                      <w:r w:rsidRPr="005E5299">
                        <w:rPr>
                          <w:szCs w:val="22"/>
                        </w:rPr>
                        <w:t>-</w:t>
                      </w:r>
                      <w:r>
                        <w:rPr>
                          <w:szCs w:val="22"/>
                        </w:rPr>
                        <w:t>ОЧ-К1-</w:t>
                      </w:r>
                      <w:r>
                        <w:t>Т</w:t>
                      </w:r>
                    </w:p>
                  </w:tc>
                  <w:tc>
                    <w:tcPr>
                      <w:tcW w:w="567" w:type="dxa"/>
                      <w:tcBorders>
                        <w:top w:val="single" w:sz="18" w:space="0" w:color="auto"/>
                        <w:left w:val="single" w:sz="18" w:space="0" w:color="auto"/>
                        <w:right w:val="single" w:sz="18" w:space="0" w:color="auto"/>
                      </w:tcBorders>
                      <w:vAlign w:val="center"/>
                    </w:tcPr>
                    <w:p w:rsidR="00510BE9" w:rsidRPr="0005325A" w:rsidRDefault="00510BE9" w:rsidP="00E62C67">
                      <w:r>
                        <w:t>Лист</w:t>
                      </w:r>
                    </w:p>
                  </w:tc>
                </w:tr>
                <w:tr w:rsidR="00510BE9"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BE9" w:rsidRDefault="00510BE9" w:rsidP="002C3F33"/>
                  </w:tc>
                  <w:tc>
                    <w:tcPr>
                      <w:tcW w:w="343" w:type="dxa"/>
                      <w:vMerge/>
                      <w:tcBorders>
                        <w:left w:val="single" w:sz="18" w:space="0" w:color="auto"/>
                        <w:right w:val="single" w:sz="18" w:space="0" w:color="auto"/>
                      </w:tcBorders>
                    </w:tcPr>
                    <w:p w:rsidR="00510BE9" w:rsidRDefault="00510BE9" w:rsidP="002C3F33"/>
                  </w:tc>
                  <w:tc>
                    <w:tcPr>
                      <w:tcW w:w="563" w:type="dxa"/>
                      <w:tcBorders>
                        <w:top w:val="single" w:sz="8" w:space="0" w:color="auto"/>
                        <w:left w:val="single" w:sz="18" w:space="0" w:color="auto"/>
                        <w:bottom w:val="single" w:sz="8" w:space="0" w:color="auto"/>
                        <w:right w:val="single" w:sz="18" w:space="0" w:color="auto"/>
                      </w:tcBorders>
                    </w:tcPr>
                    <w:p w:rsidR="00510BE9" w:rsidRDefault="00510BE9" w:rsidP="00BA3C14">
                      <w:pPr>
                        <w:jc w:val="center"/>
                      </w:pPr>
                    </w:p>
                  </w:tc>
                  <w:tc>
                    <w:tcPr>
                      <w:tcW w:w="564" w:type="dxa"/>
                      <w:tcBorders>
                        <w:top w:val="single" w:sz="8" w:space="0" w:color="auto"/>
                        <w:left w:val="single" w:sz="18" w:space="0" w:color="auto"/>
                        <w:bottom w:val="single" w:sz="8" w:space="0" w:color="auto"/>
                        <w:right w:val="single" w:sz="18" w:space="0" w:color="auto"/>
                      </w:tcBorders>
                    </w:tcPr>
                    <w:p w:rsidR="00510BE9" w:rsidRDefault="00510BE9" w:rsidP="00BA3C14">
                      <w:pPr>
                        <w:jc w:val="center"/>
                      </w:pPr>
                    </w:p>
                  </w:tc>
                  <w:tc>
                    <w:tcPr>
                      <w:tcW w:w="564" w:type="dxa"/>
                      <w:tcBorders>
                        <w:top w:val="single" w:sz="8" w:space="0" w:color="auto"/>
                        <w:left w:val="single" w:sz="18" w:space="0" w:color="auto"/>
                        <w:bottom w:val="single" w:sz="8" w:space="0" w:color="auto"/>
                        <w:right w:val="single" w:sz="18" w:space="0" w:color="auto"/>
                      </w:tcBorders>
                    </w:tcPr>
                    <w:p w:rsidR="00510BE9" w:rsidRDefault="00510BE9" w:rsidP="00BA3C14">
                      <w:pPr>
                        <w:jc w:val="center"/>
                      </w:pPr>
                    </w:p>
                  </w:tc>
                  <w:tc>
                    <w:tcPr>
                      <w:tcW w:w="564" w:type="dxa"/>
                      <w:tcBorders>
                        <w:top w:val="single" w:sz="8" w:space="0" w:color="auto"/>
                        <w:left w:val="single" w:sz="18" w:space="0" w:color="auto"/>
                        <w:bottom w:val="single" w:sz="8" w:space="0" w:color="auto"/>
                        <w:right w:val="single" w:sz="18" w:space="0" w:color="auto"/>
                      </w:tcBorders>
                    </w:tcPr>
                    <w:p w:rsidR="00510BE9" w:rsidRDefault="00510BE9" w:rsidP="00BA3C14">
                      <w:pPr>
                        <w:jc w:val="center"/>
                      </w:pPr>
                    </w:p>
                  </w:tc>
                  <w:tc>
                    <w:tcPr>
                      <w:tcW w:w="831" w:type="dxa"/>
                      <w:tcBorders>
                        <w:top w:val="single" w:sz="8" w:space="0" w:color="auto"/>
                        <w:left w:val="single" w:sz="18" w:space="0" w:color="auto"/>
                        <w:bottom w:val="single" w:sz="8" w:space="0" w:color="auto"/>
                        <w:right w:val="single" w:sz="18" w:space="0" w:color="auto"/>
                      </w:tcBorders>
                    </w:tcPr>
                    <w:p w:rsidR="00510BE9" w:rsidRDefault="00510BE9" w:rsidP="00BA3C14">
                      <w:pPr>
                        <w:jc w:val="center"/>
                      </w:pPr>
                    </w:p>
                  </w:tc>
                  <w:tc>
                    <w:tcPr>
                      <w:tcW w:w="643" w:type="dxa"/>
                      <w:tcBorders>
                        <w:top w:val="single" w:sz="8" w:space="0" w:color="auto"/>
                        <w:left w:val="single" w:sz="18" w:space="0" w:color="auto"/>
                        <w:bottom w:val="single" w:sz="8" w:space="0" w:color="auto"/>
                        <w:right w:val="single" w:sz="18" w:space="0" w:color="auto"/>
                      </w:tcBorders>
                    </w:tcPr>
                    <w:p w:rsidR="00510BE9" w:rsidRDefault="00510BE9" w:rsidP="00BA3C14">
                      <w:pPr>
                        <w:jc w:val="center"/>
                      </w:pPr>
                    </w:p>
                  </w:tc>
                  <w:tc>
                    <w:tcPr>
                      <w:tcW w:w="6096" w:type="dxa"/>
                      <w:vMerge/>
                      <w:tcBorders>
                        <w:left w:val="single" w:sz="18" w:space="0" w:color="auto"/>
                        <w:right w:val="single" w:sz="18" w:space="0" w:color="auto"/>
                      </w:tcBorders>
                    </w:tcPr>
                    <w:p w:rsidR="00510BE9" w:rsidRDefault="00510BE9" w:rsidP="002C3F33"/>
                  </w:tc>
                  <w:tc>
                    <w:tcPr>
                      <w:tcW w:w="567" w:type="dxa"/>
                      <w:vMerge w:val="restart"/>
                      <w:tcBorders>
                        <w:left w:val="single" w:sz="18" w:space="0" w:color="auto"/>
                        <w:right w:val="single" w:sz="18" w:space="0" w:color="auto"/>
                      </w:tcBorders>
                      <w:vAlign w:val="center"/>
                    </w:tcPr>
                    <w:p w:rsidR="00510BE9" w:rsidRPr="00952856" w:rsidRDefault="00510BE9" w:rsidP="00BA3C14">
                      <w:pPr>
                        <w:jc w:val="center"/>
                      </w:pPr>
                      <w:r>
                        <w:fldChar w:fldCharType="begin"/>
                      </w:r>
                      <w:r>
                        <w:instrText>PAGE   \* MERGEFORMAT</w:instrText>
                      </w:r>
                      <w:r>
                        <w:fldChar w:fldCharType="separate"/>
                      </w:r>
                      <w:r w:rsidR="00424E44">
                        <w:rPr>
                          <w:noProof/>
                        </w:rPr>
                        <w:t>5</w:t>
                      </w:r>
                      <w:r>
                        <w:fldChar w:fldCharType="end"/>
                      </w:r>
                    </w:p>
                  </w:tc>
                </w:tr>
                <w:tr w:rsidR="00510BE9"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BE9" w:rsidRDefault="00510BE9" w:rsidP="002C3F33"/>
                  </w:tc>
                  <w:tc>
                    <w:tcPr>
                      <w:tcW w:w="343" w:type="dxa"/>
                      <w:vMerge/>
                      <w:tcBorders>
                        <w:left w:val="single" w:sz="18" w:space="0" w:color="auto"/>
                        <w:bottom w:val="single" w:sz="18" w:space="0" w:color="auto"/>
                        <w:right w:val="single" w:sz="18" w:space="0" w:color="auto"/>
                      </w:tcBorders>
                    </w:tcPr>
                    <w:p w:rsidR="00510BE9" w:rsidRDefault="00510BE9" w:rsidP="002C3F33"/>
                  </w:tc>
                  <w:tc>
                    <w:tcPr>
                      <w:tcW w:w="563" w:type="dxa"/>
                      <w:tcBorders>
                        <w:top w:val="single" w:sz="8" w:space="0" w:color="auto"/>
                        <w:left w:val="single" w:sz="18" w:space="0" w:color="auto"/>
                        <w:bottom w:val="single" w:sz="18" w:space="0" w:color="auto"/>
                        <w:right w:val="single" w:sz="18" w:space="0" w:color="auto"/>
                      </w:tcBorders>
                      <w:vAlign w:val="center"/>
                    </w:tcPr>
                    <w:p w:rsidR="00510BE9" w:rsidRPr="00BA3C14" w:rsidRDefault="00510BE9" w:rsidP="00BA3C14">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510BE9" w:rsidRPr="00BA3C14" w:rsidRDefault="00510BE9" w:rsidP="00BA3C14">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0BE9" w:rsidRPr="00BA3C14" w:rsidRDefault="00510BE9" w:rsidP="00BA3C14">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510BE9" w:rsidRPr="00BA3C14" w:rsidRDefault="00510BE9" w:rsidP="00BA3C14">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510BE9" w:rsidRPr="00BA3C14" w:rsidRDefault="00510BE9" w:rsidP="00BA3C14">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510BE9" w:rsidRPr="00BA3C14" w:rsidRDefault="00510BE9" w:rsidP="00BA3C14">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510BE9" w:rsidRDefault="00510BE9" w:rsidP="002C3F33"/>
                  </w:tc>
                  <w:tc>
                    <w:tcPr>
                      <w:tcW w:w="567" w:type="dxa"/>
                      <w:vMerge/>
                      <w:tcBorders>
                        <w:left w:val="single" w:sz="18" w:space="0" w:color="auto"/>
                        <w:bottom w:val="single" w:sz="18" w:space="0" w:color="auto"/>
                        <w:right w:val="single" w:sz="18" w:space="0" w:color="auto"/>
                      </w:tcBorders>
                    </w:tcPr>
                    <w:p w:rsidR="00510BE9" w:rsidRDefault="00510BE9" w:rsidP="002C3F33"/>
                  </w:tc>
                </w:tr>
              </w:tbl>
              <w:p w:rsidR="00510BE9" w:rsidRDefault="00510BE9" w:rsidP="002C3F3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9" w:rsidRDefault="007235FF" w:rsidP="002C3F33">
    <w:pPr>
      <w:pStyle w:val="ab"/>
    </w:pPr>
    <w:r>
      <w:rPr>
        <w:noProof/>
      </w:rPr>
      <w:pict>
        <v:shapetype id="_x0000_t202" coordsize="21600,21600" o:spt="202" path="m,l,21600r21600,l21600,xe">
          <v:stroke joinstyle="miter"/>
          <v:path gradientshapeok="t" o:connecttype="rect"/>
        </v:shapetype>
        <v:shape id="_x0000_s2074" type="#_x0000_t202" style="position:absolute;margin-left:-72.95pt;margin-top:-.05pt;width:709.6pt;height:824.2pt;z-index:251681792" filled="f" stroked="f">
          <v:textbox style="mso-next-textbox:#_x0000_s2074">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510BE9" w:rsidTr="005C3B46">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510BE9" w:rsidRDefault="00510BE9" w:rsidP="002C3F33"/>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510BE9" w:rsidRPr="00C55C80" w:rsidRDefault="00510BE9" w:rsidP="002C3F33">
                      <w:pPr>
                        <w:pStyle w:val="af"/>
                      </w:pPr>
                    </w:p>
                  </w:tc>
                </w:tr>
                <w:tr w:rsidR="00510BE9" w:rsidRPr="008563F3" w:rsidTr="005C3B46">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510BE9" w:rsidRPr="008563F3" w:rsidRDefault="00510BE9" w:rsidP="008563F3">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510BE9" w:rsidRPr="008563F3" w:rsidRDefault="00510BE9" w:rsidP="008563F3"/>
                  </w:tc>
                  <w:tc>
                    <w:tcPr>
                      <w:tcW w:w="310" w:type="dxa"/>
                      <w:gridSpan w:val="2"/>
                      <w:tcBorders>
                        <w:top w:val="single" w:sz="18" w:space="0" w:color="auto"/>
                        <w:left w:val="nil"/>
                        <w:bottom w:val="single" w:sz="4" w:space="0" w:color="auto"/>
                        <w:right w:val="single" w:sz="18" w:space="0" w:color="auto"/>
                      </w:tcBorders>
                    </w:tcPr>
                    <w:p w:rsidR="00510BE9" w:rsidRPr="008563F3" w:rsidRDefault="00510BE9" w:rsidP="008563F3"/>
                  </w:tc>
                  <w:tc>
                    <w:tcPr>
                      <w:tcW w:w="310" w:type="dxa"/>
                      <w:tcBorders>
                        <w:top w:val="single" w:sz="18" w:space="0" w:color="auto"/>
                        <w:left w:val="nil"/>
                        <w:bottom w:val="single" w:sz="4" w:space="0" w:color="auto"/>
                        <w:right w:val="single" w:sz="18" w:space="0" w:color="auto"/>
                      </w:tcBorders>
                    </w:tcPr>
                    <w:p w:rsidR="00510BE9" w:rsidRPr="008563F3" w:rsidRDefault="00510BE9" w:rsidP="008563F3"/>
                  </w:tc>
                  <w:tc>
                    <w:tcPr>
                      <w:tcW w:w="10280" w:type="dxa"/>
                      <w:gridSpan w:val="10"/>
                      <w:vMerge/>
                      <w:tcBorders>
                        <w:top w:val="single" w:sz="18" w:space="0" w:color="auto"/>
                        <w:left w:val="nil"/>
                        <w:bottom w:val="single" w:sz="4" w:space="0" w:color="auto"/>
                        <w:right w:val="single" w:sz="18" w:space="0" w:color="auto"/>
                      </w:tcBorders>
                      <w:vAlign w:val="center"/>
                    </w:tcPr>
                    <w:p w:rsidR="00510BE9" w:rsidRPr="008563F3" w:rsidRDefault="00510BE9" w:rsidP="008563F3"/>
                  </w:tc>
                </w:tr>
                <w:tr w:rsidR="00510BE9" w:rsidRPr="008563F3" w:rsidTr="005C3B46">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510BE9" w:rsidRPr="008563F3" w:rsidRDefault="00510BE9" w:rsidP="008563F3"/>
                  </w:tc>
                  <w:tc>
                    <w:tcPr>
                      <w:tcW w:w="310" w:type="dxa"/>
                      <w:gridSpan w:val="3"/>
                      <w:tcBorders>
                        <w:top w:val="single" w:sz="4" w:space="0" w:color="auto"/>
                        <w:left w:val="nil"/>
                        <w:bottom w:val="single" w:sz="4" w:space="0" w:color="auto"/>
                        <w:right w:val="single" w:sz="18" w:space="0" w:color="auto"/>
                      </w:tcBorders>
                    </w:tcPr>
                    <w:p w:rsidR="00510BE9" w:rsidRPr="008563F3" w:rsidRDefault="00510BE9" w:rsidP="008563F3"/>
                  </w:tc>
                  <w:tc>
                    <w:tcPr>
                      <w:tcW w:w="310" w:type="dxa"/>
                      <w:gridSpan w:val="2"/>
                      <w:tcBorders>
                        <w:top w:val="single" w:sz="4" w:space="0" w:color="auto"/>
                        <w:left w:val="nil"/>
                        <w:bottom w:val="single" w:sz="4" w:space="0" w:color="auto"/>
                        <w:right w:val="single" w:sz="18" w:space="0" w:color="auto"/>
                      </w:tcBorders>
                    </w:tcPr>
                    <w:p w:rsidR="00510BE9" w:rsidRPr="008563F3" w:rsidRDefault="00510BE9" w:rsidP="008563F3"/>
                  </w:tc>
                  <w:tc>
                    <w:tcPr>
                      <w:tcW w:w="310" w:type="dxa"/>
                      <w:tcBorders>
                        <w:top w:val="single" w:sz="4" w:space="0" w:color="auto"/>
                        <w:left w:val="nil"/>
                        <w:bottom w:val="single" w:sz="4" w:space="0" w:color="auto"/>
                        <w:right w:val="single" w:sz="18" w:space="0" w:color="auto"/>
                      </w:tcBorders>
                    </w:tcPr>
                    <w:p w:rsidR="00510BE9" w:rsidRPr="008563F3" w:rsidRDefault="00510BE9" w:rsidP="008563F3"/>
                  </w:tc>
                  <w:tc>
                    <w:tcPr>
                      <w:tcW w:w="10280" w:type="dxa"/>
                      <w:gridSpan w:val="10"/>
                      <w:vMerge/>
                      <w:tcBorders>
                        <w:top w:val="single" w:sz="4" w:space="0" w:color="auto"/>
                        <w:left w:val="nil"/>
                        <w:bottom w:val="single" w:sz="4" w:space="0" w:color="auto"/>
                        <w:right w:val="single" w:sz="18" w:space="0" w:color="auto"/>
                      </w:tcBorders>
                      <w:vAlign w:val="center"/>
                    </w:tcPr>
                    <w:p w:rsidR="00510BE9" w:rsidRPr="008563F3" w:rsidRDefault="00510BE9" w:rsidP="008563F3"/>
                  </w:tc>
                </w:tr>
                <w:tr w:rsidR="00510BE9" w:rsidRPr="008563F3" w:rsidTr="005C3B46">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510BE9" w:rsidRPr="008563F3" w:rsidRDefault="00510BE9" w:rsidP="008563F3"/>
                  </w:tc>
                  <w:tc>
                    <w:tcPr>
                      <w:tcW w:w="310" w:type="dxa"/>
                      <w:gridSpan w:val="3"/>
                      <w:tcBorders>
                        <w:top w:val="single" w:sz="4" w:space="0" w:color="auto"/>
                        <w:left w:val="nil"/>
                        <w:bottom w:val="single" w:sz="4" w:space="0" w:color="auto"/>
                        <w:right w:val="single" w:sz="18" w:space="0" w:color="auto"/>
                      </w:tcBorders>
                    </w:tcPr>
                    <w:p w:rsidR="00510BE9" w:rsidRPr="008563F3" w:rsidRDefault="00510BE9" w:rsidP="008563F3"/>
                  </w:tc>
                  <w:tc>
                    <w:tcPr>
                      <w:tcW w:w="310" w:type="dxa"/>
                      <w:gridSpan w:val="2"/>
                      <w:tcBorders>
                        <w:top w:val="single" w:sz="4" w:space="0" w:color="auto"/>
                        <w:left w:val="nil"/>
                        <w:bottom w:val="single" w:sz="4" w:space="0" w:color="auto"/>
                        <w:right w:val="single" w:sz="18" w:space="0" w:color="auto"/>
                      </w:tcBorders>
                    </w:tcPr>
                    <w:p w:rsidR="00510BE9" w:rsidRPr="008563F3" w:rsidRDefault="00510BE9" w:rsidP="008563F3"/>
                  </w:tc>
                  <w:tc>
                    <w:tcPr>
                      <w:tcW w:w="310" w:type="dxa"/>
                      <w:tcBorders>
                        <w:top w:val="single" w:sz="4" w:space="0" w:color="auto"/>
                        <w:left w:val="nil"/>
                        <w:bottom w:val="single" w:sz="4" w:space="0" w:color="auto"/>
                        <w:right w:val="single" w:sz="18" w:space="0" w:color="auto"/>
                      </w:tcBorders>
                    </w:tcPr>
                    <w:p w:rsidR="00510BE9" w:rsidRPr="008563F3" w:rsidRDefault="00510BE9" w:rsidP="008563F3"/>
                  </w:tc>
                  <w:tc>
                    <w:tcPr>
                      <w:tcW w:w="10280" w:type="dxa"/>
                      <w:gridSpan w:val="10"/>
                      <w:vMerge/>
                      <w:tcBorders>
                        <w:top w:val="single" w:sz="4" w:space="0" w:color="auto"/>
                        <w:left w:val="nil"/>
                        <w:bottom w:val="single" w:sz="4" w:space="0" w:color="auto"/>
                        <w:right w:val="single" w:sz="18" w:space="0" w:color="auto"/>
                      </w:tcBorders>
                      <w:vAlign w:val="center"/>
                    </w:tcPr>
                    <w:p w:rsidR="00510BE9" w:rsidRPr="008563F3" w:rsidRDefault="00510BE9" w:rsidP="008563F3"/>
                  </w:tc>
                </w:tr>
                <w:tr w:rsidR="00510BE9" w:rsidRPr="008563F3" w:rsidTr="005C3B46">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510BE9" w:rsidRPr="008563F3" w:rsidRDefault="00510BE9" w:rsidP="008563F3"/>
                  </w:tc>
                  <w:tc>
                    <w:tcPr>
                      <w:tcW w:w="310" w:type="dxa"/>
                      <w:gridSpan w:val="3"/>
                      <w:tcBorders>
                        <w:top w:val="single" w:sz="4" w:space="0" w:color="auto"/>
                        <w:left w:val="nil"/>
                        <w:bottom w:val="single" w:sz="18" w:space="0" w:color="auto"/>
                        <w:right w:val="single" w:sz="18" w:space="0" w:color="auto"/>
                      </w:tcBorders>
                    </w:tcPr>
                    <w:p w:rsidR="00510BE9" w:rsidRPr="008563F3" w:rsidRDefault="00510BE9" w:rsidP="008563F3"/>
                  </w:tc>
                  <w:tc>
                    <w:tcPr>
                      <w:tcW w:w="310" w:type="dxa"/>
                      <w:gridSpan w:val="2"/>
                      <w:tcBorders>
                        <w:top w:val="single" w:sz="4" w:space="0" w:color="auto"/>
                        <w:left w:val="nil"/>
                        <w:bottom w:val="single" w:sz="18" w:space="0" w:color="auto"/>
                        <w:right w:val="single" w:sz="18" w:space="0" w:color="auto"/>
                      </w:tcBorders>
                    </w:tcPr>
                    <w:p w:rsidR="00510BE9" w:rsidRPr="008563F3" w:rsidRDefault="00510BE9" w:rsidP="008563F3"/>
                  </w:tc>
                  <w:tc>
                    <w:tcPr>
                      <w:tcW w:w="310" w:type="dxa"/>
                      <w:tcBorders>
                        <w:top w:val="single" w:sz="4" w:space="0" w:color="auto"/>
                        <w:left w:val="nil"/>
                        <w:bottom w:val="single" w:sz="18" w:space="0" w:color="auto"/>
                        <w:right w:val="single" w:sz="18" w:space="0" w:color="auto"/>
                      </w:tcBorders>
                    </w:tcPr>
                    <w:p w:rsidR="00510BE9" w:rsidRPr="008563F3" w:rsidRDefault="00510BE9" w:rsidP="008563F3"/>
                  </w:tc>
                  <w:tc>
                    <w:tcPr>
                      <w:tcW w:w="10280" w:type="dxa"/>
                      <w:gridSpan w:val="10"/>
                      <w:vMerge/>
                      <w:tcBorders>
                        <w:top w:val="single" w:sz="4" w:space="0" w:color="auto"/>
                        <w:left w:val="nil"/>
                        <w:bottom w:val="single" w:sz="18" w:space="0" w:color="auto"/>
                        <w:right w:val="single" w:sz="18" w:space="0" w:color="auto"/>
                      </w:tcBorders>
                      <w:vAlign w:val="center"/>
                    </w:tcPr>
                    <w:p w:rsidR="00510BE9" w:rsidRPr="008563F3" w:rsidRDefault="00510BE9" w:rsidP="008563F3"/>
                  </w:tc>
                </w:tr>
                <w:tr w:rsidR="00510BE9" w:rsidRPr="008563F3" w:rsidTr="005C3B46">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510BE9" w:rsidRPr="008563F3" w:rsidRDefault="00510BE9" w:rsidP="00BA3C14">
                      <w:pPr>
                        <w:pStyle w:val="5"/>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510BE9" w:rsidRPr="008563F3" w:rsidRDefault="00510BE9" w:rsidP="00BA3C14">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510BE9" w:rsidRPr="008563F3" w:rsidRDefault="00510BE9" w:rsidP="008563F3"/>
                  </w:tc>
                </w:tr>
                <w:tr w:rsidR="00510BE9" w:rsidRPr="008563F3" w:rsidTr="005C3B46">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BE9" w:rsidRPr="008563F3" w:rsidRDefault="00510BE9" w:rsidP="00BA3C14">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510BE9" w:rsidRPr="008563F3" w:rsidRDefault="00510BE9" w:rsidP="00BA3C14">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510BE9" w:rsidRPr="008563F3" w:rsidRDefault="00510BE9" w:rsidP="008563F3"/>
                  </w:tc>
                </w:tr>
                <w:tr w:rsidR="00510BE9" w:rsidRPr="008563F3" w:rsidTr="005C3B4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D52C4F">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BA3C14">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BE9" w:rsidRPr="008563F3" w:rsidRDefault="00510BE9" w:rsidP="00AD54FE">
                      <w:pPr>
                        <w:jc w:val="center"/>
                      </w:pPr>
                      <w:r>
                        <w:rPr>
                          <w:szCs w:val="22"/>
                        </w:rPr>
                        <w:t>034-15-МНГП-ОЧ-К1-Т</w:t>
                      </w:r>
                    </w:p>
                  </w:tc>
                </w:tr>
                <w:tr w:rsidR="00510BE9" w:rsidRPr="008563F3" w:rsidTr="005C3B4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D52C4F">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BA3C14">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BE9" w:rsidRPr="00BA3C14" w:rsidRDefault="00510BE9" w:rsidP="0074338C">
                      <w:pPr>
                        <w:pStyle w:val="af3"/>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BE9" w:rsidRPr="00BA3C14" w:rsidRDefault="00510BE9" w:rsidP="00BA3C14">
                      <w:pPr>
                        <w:pStyle w:val="af3"/>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510BE9" w:rsidRPr="005C3B46" w:rsidRDefault="00510BE9" w:rsidP="0074338C">
                      <w:pPr>
                        <w:pStyle w:val="af3"/>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510BE9" w:rsidRPr="008563F3" w:rsidRDefault="00510BE9" w:rsidP="00BA3C14">
                      <w:pPr>
                        <w:jc w:val="center"/>
                      </w:pPr>
                    </w:p>
                  </w:tc>
                </w:tr>
                <w:tr w:rsidR="00510BE9" w:rsidRPr="008563F3" w:rsidTr="005C3B4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D52C4F">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BA3C14">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BE9" w:rsidRPr="00BA3C14" w:rsidRDefault="00510BE9" w:rsidP="00BA3C14">
                      <w:pPr>
                        <w:pStyle w:val="af3"/>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BE9" w:rsidRPr="00BA3C14" w:rsidRDefault="00510BE9" w:rsidP="00BA3C14">
                      <w:pPr>
                        <w:pStyle w:val="af3"/>
                        <w:ind w:left="-57" w:right="-57" w:firstLine="0"/>
                        <w:jc w:val="center"/>
                        <w:rPr>
                          <w:spacing w:val="-8"/>
                          <w:sz w:val="20"/>
                          <w:szCs w:val="20"/>
                        </w:rPr>
                      </w:pPr>
                      <w:r w:rsidRPr="00BA3C14">
                        <w:rPr>
                          <w:spacing w:val="-8"/>
                          <w:sz w:val="20"/>
                          <w:szCs w:val="20"/>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BE9" w:rsidRPr="00BA3C14" w:rsidRDefault="00510BE9" w:rsidP="00BA3C14">
                      <w:pPr>
                        <w:pStyle w:val="af3"/>
                        <w:ind w:left="-57" w:right="-57" w:firstLine="0"/>
                        <w:jc w:val="center"/>
                        <w:rPr>
                          <w:sz w:val="20"/>
                          <w:szCs w:val="20"/>
                        </w:rPr>
                      </w:pPr>
                      <w:r w:rsidRPr="00BA3C14">
                        <w:rPr>
                          <w:sz w:val="20"/>
                          <w:szCs w:val="20"/>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BE9" w:rsidRPr="00BA3C14" w:rsidRDefault="00510BE9" w:rsidP="00BA3C14">
                      <w:pPr>
                        <w:pStyle w:val="af3"/>
                        <w:ind w:left="-57" w:right="-57" w:firstLine="0"/>
                        <w:jc w:val="center"/>
                        <w:rPr>
                          <w:sz w:val="20"/>
                          <w:szCs w:val="20"/>
                        </w:rPr>
                      </w:pPr>
                      <w:r w:rsidRPr="00BA3C14">
                        <w:rPr>
                          <w:sz w:val="20"/>
                          <w:szCs w:val="20"/>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BE9" w:rsidRPr="00BA3C14" w:rsidRDefault="00510BE9" w:rsidP="00BA3C14">
                      <w:pPr>
                        <w:pStyle w:val="af3"/>
                        <w:ind w:left="-57" w:right="-57" w:firstLine="0"/>
                        <w:jc w:val="center"/>
                        <w:rPr>
                          <w:sz w:val="20"/>
                          <w:szCs w:val="20"/>
                        </w:rPr>
                      </w:pPr>
                      <w:r w:rsidRPr="00BA3C14">
                        <w:rPr>
                          <w:sz w:val="20"/>
                          <w:szCs w:val="20"/>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BE9" w:rsidRPr="00BA3C14" w:rsidRDefault="00510BE9" w:rsidP="00BA3C14">
                      <w:pPr>
                        <w:pStyle w:val="af3"/>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510BE9" w:rsidRPr="008563F3" w:rsidRDefault="00510BE9" w:rsidP="00BA3C14">
                      <w:pPr>
                        <w:jc w:val="center"/>
                      </w:pPr>
                    </w:p>
                  </w:tc>
                </w:tr>
                <w:tr w:rsidR="00510BE9" w:rsidRPr="008563F3" w:rsidTr="002001E4">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BE9" w:rsidRPr="00D52C4F" w:rsidRDefault="00510BE9" w:rsidP="006F7876">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510BE9" w:rsidRPr="008563F3" w:rsidRDefault="00510BE9" w:rsidP="006F7876">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BE9" w:rsidRPr="001C03D6" w:rsidRDefault="00510BE9" w:rsidP="002001E4">
                      <w:pPr>
                        <w:ind w:right="-57"/>
                        <w:rPr>
                          <w:sz w:val="16"/>
                          <w:szCs w:val="16"/>
                        </w:rPr>
                      </w:pPr>
                      <w:proofErr w:type="spellStart"/>
                      <w:r>
                        <w:rPr>
                          <w:sz w:val="16"/>
                          <w:szCs w:val="16"/>
                        </w:rPr>
                        <w:t>Зам.директора</w:t>
                      </w:r>
                      <w:proofErr w:type="spellEnd"/>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BE9" w:rsidRPr="005C3B46" w:rsidRDefault="00510BE9" w:rsidP="002001E4">
                      <w:pPr>
                        <w:pStyle w:val="4"/>
                        <w:ind w:right="-57"/>
                        <w:rPr>
                          <w:b w:val="0"/>
                          <w:sz w:val="22"/>
                          <w:szCs w:val="16"/>
                          <w:lang w:val="ru-RU"/>
                        </w:rPr>
                      </w:pPr>
                      <w:proofErr w:type="spellStart"/>
                      <w:r w:rsidRPr="00282525">
                        <w:rPr>
                          <w:b w:val="0"/>
                          <w:sz w:val="14"/>
                          <w:szCs w:val="14"/>
                          <w:lang w:val="ru-RU"/>
                        </w:rPr>
                        <w:t>Собенникова</w:t>
                      </w:r>
                      <w:proofErr w:type="spellEnd"/>
                      <w:r w:rsidRPr="00282525">
                        <w:rPr>
                          <w:b w:val="0"/>
                          <w:sz w:val="14"/>
                          <w:szCs w:val="14"/>
                          <w:lang w:val="ru-RU"/>
                        </w:rPr>
                        <w:t xml:space="preserve"> О.А</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BE9" w:rsidRPr="008563F3" w:rsidRDefault="00510BE9" w:rsidP="002001E4">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BE9" w:rsidRPr="005C3B46" w:rsidRDefault="00510BE9" w:rsidP="00AD54FE">
                      <w:pPr>
                        <w:pStyle w:val="af3"/>
                        <w:ind w:left="-57" w:right="-57" w:firstLine="0"/>
                        <w:jc w:val="center"/>
                        <w:rPr>
                          <w:spacing w:val="-12"/>
                          <w:sz w:val="20"/>
                          <w:szCs w:val="20"/>
                        </w:rPr>
                      </w:pPr>
                      <w:r>
                        <w:rPr>
                          <w:bCs/>
                          <w:spacing w:val="-8"/>
                          <w:sz w:val="18"/>
                          <w:szCs w:val="18"/>
                        </w:rPr>
                        <w:t>06.15</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BE9" w:rsidRPr="001C03D6" w:rsidRDefault="00510BE9" w:rsidP="00BA3C14">
                      <w:pPr>
                        <w:pStyle w:val="6"/>
                        <w:rPr>
                          <w:b w:val="0"/>
                          <w:lang w:val="ru-RU"/>
                        </w:rPr>
                      </w:pPr>
                      <w:r>
                        <w:rPr>
                          <w:b w:val="0"/>
                          <w:lang w:val="ru-RU"/>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BE9" w:rsidRPr="008563F3" w:rsidRDefault="00510BE9" w:rsidP="00BA3C14">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510BE9" w:rsidRPr="008563F3" w:rsidRDefault="00510BE9" w:rsidP="00BA3C14">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510BE9" w:rsidRPr="008563F3" w:rsidRDefault="00510BE9" w:rsidP="00BA3C14">
                      <w:pPr>
                        <w:jc w:val="center"/>
                      </w:pPr>
                      <w:r w:rsidRPr="008563F3">
                        <w:t>Листов</w:t>
                      </w:r>
                    </w:p>
                  </w:tc>
                </w:tr>
                <w:tr w:rsidR="00510BE9"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8563F3"/>
                  </w:tc>
                  <w:tc>
                    <w:tcPr>
                      <w:tcW w:w="1247" w:type="dxa"/>
                      <w:gridSpan w:val="2"/>
                      <w:tcBorders>
                        <w:top w:val="single" w:sz="6" w:space="0" w:color="auto"/>
                        <w:left w:val="single" w:sz="18" w:space="0" w:color="auto"/>
                        <w:bottom w:val="single" w:sz="6" w:space="0" w:color="auto"/>
                        <w:right w:val="single" w:sz="6" w:space="0" w:color="auto"/>
                      </w:tcBorders>
                      <w:vAlign w:val="center"/>
                    </w:tcPr>
                    <w:p w:rsidR="00510BE9" w:rsidRPr="005C3B46" w:rsidRDefault="00510BE9" w:rsidP="002001E4">
                      <w:pPr>
                        <w:ind w:right="-57"/>
                        <w:rPr>
                          <w:spacing w:val="-24"/>
                          <w:sz w:val="22"/>
                          <w:szCs w:val="16"/>
                        </w:rPr>
                      </w:pPr>
                      <w:proofErr w:type="spellStart"/>
                      <w:r>
                        <w:rPr>
                          <w:sz w:val="16"/>
                          <w:szCs w:val="16"/>
                        </w:rPr>
                        <w:t>Упр.проектом</w:t>
                      </w:r>
                      <w:proofErr w:type="spellEnd"/>
                    </w:p>
                  </w:tc>
                  <w:tc>
                    <w:tcPr>
                      <w:tcW w:w="1191" w:type="dxa"/>
                      <w:gridSpan w:val="2"/>
                      <w:tcBorders>
                        <w:top w:val="single" w:sz="6" w:space="0" w:color="auto"/>
                        <w:left w:val="single" w:sz="6" w:space="0" w:color="auto"/>
                        <w:bottom w:val="single" w:sz="6" w:space="0" w:color="auto"/>
                        <w:right w:val="single" w:sz="6" w:space="0" w:color="auto"/>
                      </w:tcBorders>
                      <w:vAlign w:val="center"/>
                    </w:tcPr>
                    <w:p w:rsidR="00510BE9" w:rsidRPr="001C03D6" w:rsidRDefault="00510BE9" w:rsidP="002001E4">
                      <w:pPr>
                        <w:ind w:right="-57"/>
                        <w:rPr>
                          <w:sz w:val="22"/>
                          <w:szCs w:val="16"/>
                        </w:rPr>
                      </w:pPr>
                      <w:r>
                        <w:rPr>
                          <w:bCs/>
                          <w:iCs/>
                          <w:spacing w:val="-10"/>
                          <w:sz w:val="16"/>
                          <w:szCs w:val="16"/>
                        </w:rPr>
                        <w:t>Горячева Е.С.</w:t>
                      </w:r>
                    </w:p>
                  </w:tc>
                  <w:tc>
                    <w:tcPr>
                      <w:tcW w:w="728" w:type="dxa"/>
                      <w:tcBorders>
                        <w:top w:val="single" w:sz="6" w:space="0" w:color="auto"/>
                        <w:left w:val="single" w:sz="6" w:space="0" w:color="auto"/>
                        <w:bottom w:val="single" w:sz="6" w:space="0" w:color="auto"/>
                        <w:right w:val="single" w:sz="6" w:space="0" w:color="auto"/>
                      </w:tcBorders>
                    </w:tcPr>
                    <w:p w:rsidR="00510BE9" w:rsidRPr="008563F3" w:rsidRDefault="00510BE9" w:rsidP="002001E4">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510BE9" w:rsidRPr="005C3B46" w:rsidRDefault="00510BE9" w:rsidP="00AD54FE">
                      <w:pPr>
                        <w:pStyle w:val="af3"/>
                        <w:ind w:left="-57" w:right="-57" w:firstLine="0"/>
                        <w:jc w:val="center"/>
                        <w:rPr>
                          <w:spacing w:val="-12"/>
                          <w:sz w:val="20"/>
                          <w:szCs w:val="20"/>
                        </w:rPr>
                      </w:pPr>
                      <w:r>
                        <w:rPr>
                          <w:bCs/>
                          <w:spacing w:val="-8"/>
                          <w:sz w:val="18"/>
                          <w:szCs w:val="18"/>
                        </w:rPr>
                        <w:t>06.15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BA3C14">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BE9" w:rsidRPr="008563F3" w:rsidRDefault="00510BE9" w:rsidP="00BA3C14">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BE9" w:rsidRPr="008563F3" w:rsidRDefault="00510BE9" w:rsidP="00BA3C14">
                      <w:pPr>
                        <w:jc w:val="center"/>
                      </w:pPr>
                      <w:r>
                        <w:fldChar w:fldCharType="begin"/>
                      </w:r>
                      <w:r>
                        <w:instrText>PAGE   \* MERGEFORMAT</w:instrText>
                      </w:r>
                      <w:r>
                        <w:fldChar w:fldCharType="separate"/>
                      </w:r>
                      <w:r w:rsidR="00424E44">
                        <w:rPr>
                          <w:noProof/>
                        </w:rPr>
                        <w:t>4</w:t>
                      </w:r>
                      <w:r>
                        <w:fldChar w:fldCharType="end"/>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BE9" w:rsidRPr="005C3B46" w:rsidRDefault="00510BE9" w:rsidP="00EC21EC">
                      <w:pPr>
                        <w:jc w:val="center"/>
                      </w:pPr>
                      <w:r>
                        <w:t>27</w:t>
                      </w:r>
                    </w:p>
                  </w:tc>
                </w:tr>
                <w:tr w:rsidR="00510BE9"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8563F3"/>
                  </w:tc>
                  <w:tc>
                    <w:tcPr>
                      <w:tcW w:w="1247" w:type="dxa"/>
                      <w:gridSpan w:val="2"/>
                      <w:tcBorders>
                        <w:top w:val="single" w:sz="6" w:space="0" w:color="auto"/>
                        <w:left w:val="single" w:sz="18" w:space="0" w:color="auto"/>
                        <w:bottom w:val="single" w:sz="6" w:space="0" w:color="auto"/>
                        <w:right w:val="single" w:sz="6" w:space="0" w:color="auto"/>
                      </w:tcBorders>
                      <w:vAlign w:val="center"/>
                    </w:tcPr>
                    <w:p w:rsidR="00510BE9" w:rsidRPr="00282525" w:rsidRDefault="00510BE9" w:rsidP="002001E4">
                      <w:pPr>
                        <w:ind w:right="-57"/>
                        <w:rPr>
                          <w:sz w:val="16"/>
                          <w:szCs w:val="16"/>
                        </w:rPr>
                      </w:pPr>
                      <w:proofErr w:type="spellStart"/>
                      <w:r w:rsidRPr="00282525">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BE9" w:rsidRPr="00282525" w:rsidRDefault="00510BE9" w:rsidP="002001E4">
                      <w:pPr>
                        <w:pStyle w:val="4"/>
                        <w:ind w:right="-57"/>
                        <w:rPr>
                          <w:b w:val="0"/>
                          <w:sz w:val="14"/>
                          <w:szCs w:val="14"/>
                          <w:lang w:val="ru-RU"/>
                        </w:rPr>
                      </w:pPr>
                      <w:proofErr w:type="spellStart"/>
                      <w:r w:rsidRPr="00282525">
                        <w:rPr>
                          <w:b w:val="0"/>
                          <w:sz w:val="14"/>
                          <w:szCs w:val="14"/>
                          <w:lang w:val="ru-RU"/>
                        </w:rPr>
                        <w:t>Собенникова</w:t>
                      </w:r>
                      <w:proofErr w:type="spellEnd"/>
                      <w:r w:rsidRPr="00282525">
                        <w:rPr>
                          <w:b w:val="0"/>
                          <w:sz w:val="14"/>
                          <w:szCs w:val="14"/>
                          <w:lang w:val="ru-RU"/>
                        </w:rPr>
                        <w:t xml:space="preserve"> О.А.</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BE9" w:rsidRPr="008563F3" w:rsidRDefault="00510BE9" w:rsidP="002001E4">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BE9" w:rsidRPr="00282525" w:rsidRDefault="00510BE9" w:rsidP="00AD54FE">
                      <w:pPr>
                        <w:pStyle w:val="af3"/>
                        <w:ind w:left="-57" w:right="-57" w:firstLine="0"/>
                        <w:jc w:val="center"/>
                        <w:rPr>
                          <w:spacing w:val="-12"/>
                          <w:sz w:val="18"/>
                          <w:szCs w:val="18"/>
                        </w:rPr>
                      </w:pPr>
                      <w:r>
                        <w:rPr>
                          <w:spacing w:val="-12"/>
                          <w:sz w:val="18"/>
                          <w:szCs w:val="18"/>
                        </w:rPr>
                        <w:t>06</w:t>
                      </w:r>
                      <w:r w:rsidRPr="00282525">
                        <w:rPr>
                          <w:spacing w:val="-12"/>
                          <w:sz w:val="18"/>
                          <w:szCs w:val="18"/>
                        </w:rPr>
                        <w:t>.1</w:t>
                      </w:r>
                      <w:r>
                        <w:rPr>
                          <w:spacing w:val="-12"/>
                          <w:sz w:val="18"/>
                          <w:szCs w:val="18"/>
                        </w:rPr>
                        <w:t>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BA3C14">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BE9" w:rsidRPr="00CF4BA7" w:rsidRDefault="00510BE9" w:rsidP="00B86B5C">
                      <w:pPr>
                        <w:pStyle w:val="9"/>
                        <w:rPr>
                          <w:b w:val="0"/>
                          <w:sz w:val="24"/>
                          <w:lang w:val="ru-RU"/>
                        </w:rPr>
                      </w:pPr>
                      <w:r w:rsidRPr="00BA3C14">
                        <w:rPr>
                          <w:b w:val="0"/>
                          <w:sz w:val="24"/>
                        </w:rPr>
                        <w:t>О</w:t>
                      </w:r>
                      <w:r>
                        <w:rPr>
                          <w:b w:val="0"/>
                          <w:sz w:val="24"/>
                          <w:lang w:val="ru-RU"/>
                        </w:rPr>
                        <w:t>ОО ППМ</w:t>
                      </w:r>
                      <w:r>
                        <w:rPr>
                          <w:b w:val="0"/>
                          <w:sz w:val="24"/>
                          <w:lang w:val="ru-RU"/>
                        </w:rPr>
                        <w:br/>
                        <w:t>«</w:t>
                      </w:r>
                      <w:r>
                        <w:rPr>
                          <w:b w:val="0"/>
                          <w:spacing w:val="-4"/>
                          <w:sz w:val="24"/>
                          <w:lang w:val="ru-RU"/>
                        </w:rPr>
                        <w:t>Мастер-план»</w:t>
                      </w:r>
                    </w:p>
                  </w:tc>
                </w:tr>
                <w:tr w:rsidR="00510BE9"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8563F3"/>
                  </w:tc>
                  <w:tc>
                    <w:tcPr>
                      <w:tcW w:w="1247" w:type="dxa"/>
                      <w:gridSpan w:val="2"/>
                      <w:tcBorders>
                        <w:top w:val="single" w:sz="6" w:space="0" w:color="auto"/>
                        <w:left w:val="single" w:sz="18" w:space="0" w:color="auto"/>
                        <w:bottom w:val="single" w:sz="4" w:space="0" w:color="auto"/>
                        <w:right w:val="single" w:sz="6" w:space="0" w:color="auto"/>
                      </w:tcBorders>
                      <w:vAlign w:val="center"/>
                    </w:tcPr>
                    <w:p w:rsidR="00510BE9" w:rsidRPr="00282525" w:rsidRDefault="00510BE9" w:rsidP="005C3B46">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BE9" w:rsidRPr="00282525" w:rsidRDefault="00510BE9" w:rsidP="001C03D6">
                      <w:pPr>
                        <w:pStyle w:val="4"/>
                        <w:ind w:right="-57"/>
                        <w:rPr>
                          <w:b w:val="0"/>
                          <w:sz w:val="14"/>
                          <w:szCs w:val="14"/>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BE9" w:rsidRPr="008563F3" w:rsidRDefault="00510BE9" w:rsidP="005C3B46">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BE9" w:rsidRPr="00282525" w:rsidRDefault="00510BE9" w:rsidP="00B17E1D">
                      <w:pPr>
                        <w:pStyle w:val="af3"/>
                        <w:ind w:left="-57" w:right="-57" w:firstLine="0"/>
                        <w:jc w:val="center"/>
                        <w:rPr>
                          <w:spacing w:val="-12"/>
                          <w:sz w:val="18"/>
                          <w:szCs w:val="18"/>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r>
                <w:tr w:rsidR="00510BE9" w:rsidRPr="008563F3" w:rsidTr="001C03D6">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BE9" w:rsidRPr="008563F3" w:rsidRDefault="00510BE9" w:rsidP="008563F3"/>
                  </w:tc>
                  <w:tc>
                    <w:tcPr>
                      <w:tcW w:w="1247" w:type="dxa"/>
                      <w:gridSpan w:val="2"/>
                      <w:tcBorders>
                        <w:top w:val="nil"/>
                        <w:left w:val="single" w:sz="18" w:space="0" w:color="auto"/>
                        <w:bottom w:val="single" w:sz="18" w:space="0" w:color="auto"/>
                        <w:right w:val="single" w:sz="6" w:space="0" w:color="auto"/>
                      </w:tcBorders>
                    </w:tcPr>
                    <w:p w:rsidR="00510BE9" w:rsidRPr="005C3B46" w:rsidRDefault="00510BE9" w:rsidP="005C3B46">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510BE9" w:rsidRPr="005C3B46" w:rsidRDefault="00510BE9" w:rsidP="005C3B46">
                      <w:pPr>
                        <w:ind w:right="-57"/>
                        <w:rPr>
                          <w:sz w:val="22"/>
                          <w:szCs w:val="16"/>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510BE9" w:rsidRPr="008563F3" w:rsidRDefault="00510BE9" w:rsidP="005C3B46">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510BE9" w:rsidRPr="008563F3" w:rsidRDefault="00510BE9" w:rsidP="005C3B46">
                      <w:pPr>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BE9" w:rsidRPr="008563F3" w:rsidRDefault="00510BE9" w:rsidP="008563F3"/>
                  </w:tc>
                </w:tr>
              </w:tbl>
              <w:p w:rsidR="00510BE9" w:rsidRPr="008563F3" w:rsidRDefault="00510BE9" w:rsidP="008563F3"/>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EC" w:rsidRDefault="00510BE9" w:rsidP="002325EC">
    <w:r>
      <w:rPr>
        <w:noProof/>
      </w:rPr>
      <mc:AlternateContent>
        <mc:Choice Requires="wps">
          <w:drawing>
            <wp:anchor distT="0" distB="0" distL="114300" distR="114300" simplePos="0" relativeHeight="251679744" behindDoc="1" locked="0" layoutInCell="1" allowOverlap="1">
              <wp:simplePos x="0" y="0"/>
              <wp:positionH relativeFrom="column">
                <wp:posOffset>-838835</wp:posOffset>
              </wp:positionH>
              <wp:positionV relativeFrom="paragraph">
                <wp:posOffset>-49530</wp:posOffset>
              </wp:positionV>
              <wp:extent cx="7429500" cy="11006455"/>
              <wp:effectExtent l="0" t="0" r="635"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2325EC" w:rsidTr="002325EC">
                            <w:trPr>
                              <w:cantSplit/>
                              <w:trHeight w:val="10996"/>
                            </w:trPr>
                            <w:tc>
                              <w:tcPr>
                                <w:tcW w:w="693" w:type="dxa"/>
                                <w:gridSpan w:val="2"/>
                                <w:tcBorders>
                                  <w:top w:val="nil"/>
                                  <w:left w:val="nil"/>
                                  <w:bottom w:val="single" w:sz="18" w:space="0" w:color="auto"/>
                                  <w:right w:val="single" w:sz="18" w:space="0" w:color="auto"/>
                                </w:tcBorders>
                              </w:tcPr>
                              <w:p w:rsidR="002325EC" w:rsidRDefault="002325EC" w:rsidP="002325EC">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2325EC" w:rsidRDefault="002325EC" w:rsidP="002325EC"/>
                            </w:tc>
                          </w:tr>
                          <w:tr w:rsidR="002325EC" w:rsidTr="002325EC">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2325EC" w:rsidRDefault="002325EC" w:rsidP="002325EC">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rsidP="002325EC"/>
                            </w:tc>
                          </w:tr>
                          <w:tr w:rsidR="002325EC" w:rsidTr="002325EC">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rsidP="002325EC"/>
                            </w:tc>
                          </w:tr>
                          <w:tr w:rsidR="002325EC" w:rsidTr="002325EC">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2325EC" w:rsidRDefault="002325EC" w:rsidP="002325EC">
                                <w:pPr>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rsidP="002325EC"/>
                            </w:tc>
                          </w:tr>
                          <w:tr w:rsidR="002325EC" w:rsidTr="002325E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2325EC" w:rsidRDefault="002325EC" w:rsidP="002325EC"/>
                            </w:tc>
                            <w:tc>
                              <w:tcPr>
                                <w:tcW w:w="343" w:type="dxa"/>
                                <w:vMerge/>
                                <w:tcBorders>
                                  <w:left w:val="single" w:sz="18" w:space="0" w:color="auto"/>
                                  <w:right w:val="single" w:sz="18" w:space="0" w:color="auto"/>
                                </w:tcBorders>
                              </w:tcPr>
                              <w:p w:rsidR="002325EC" w:rsidRDefault="002325EC" w:rsidP="002325EC"/>
                            </w:tc>
                            <w:tc>
                              <w:tcPr>
                                <w:tcW w:w="563"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831"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643"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6096" w:type="dxa"/>
                                <w:vMerge w:val="restart"/>
                                <w:tcBorders>
                                  <w:top w:val="single" w:sz="18" w:space="0" w:color="auto"/>
                                  <w:left w:val="single" w:sz="18" w:space="0" w:color="auto"/>
                                  <w:right w:val="single" w:sz="18" w:space="0" w:color="auto"/>
                                </w:tcBorders>
                                <w:vAlign w:val="center"/>
                              </w:tcPr>
                              <w:p w:rsidR="002325EC" w:rsidRPr="00A42F6F" w:rsidRDefault="002325EC" w:rsidP="002325EC">
                                <w:pPr>
                                  <w:jc w:val="center"/>
                                </w:pPr>
                                <w:r>
                                  <w:rPr>
                                    <w:szCs w:val="22"/>
                                  </w:rPr>
                                  <w:t>034</w:t>
                                </w:r>
                                <w:r w:rsidRPr="005E5299">
                                  <w:rPr>
                                    <w:szCs w:val="22"/>
                                  </w:rPr>
                                  <w:t>-</w:t>
                                </w:r>
                                <w:r>
                                  <w:rPr>
                                    <w:szCs w:val="22"/>
                                  </w:rPr>
                                  <w:t>15</w:t>
                                </w:r>
                                <w:r w:rsidRPr="005E5299">
                                  <w:rPr>
                                    <w:szCs w:val="22"/>
                                  </w:rPr>
                                  <w:t>-</w:t>
                                </w:r>
                                <w:r>
                                  <w:rPr>
                                    <w:szCs w:val="22"/>
                                  </w:rPr>
                                  <w:t>МНГП</w:t>
                                </w:r>
                                <w:r w:rsidRPr="005E5299">
                                  <w:rPr>
                                    <w:szCs w:val="22"/>
                                  </w:rPr>
                                  <w:t>-</w:t>
                                </w:r>
                                <w:r>
                                  <w:rPr>
                                    <w:szCs w:val="22"/>
                                  </w:rPr>
                                  <w:t>ОМ-К2-</w:t>
                                </w:r>
                                <w:r>
                                  <w:t>Т</w:t>
                                </w:r>
                              </w:p>
                            </w:tc>
                            <w:tc>
                              <w:tcPr>
                                <w:tcW w:w="567" w:type="dxa"/>
                                <w:tcBorders>
                                  <w:top w:val="single" w:sz="18" w:space="0" w:color="auto"/>
                                  <w:left w:val="single" w:sz="18" w:space="0" w:color="auto"/>
                                  <w:right w:val="single" w:sz="18" w:space="0" w:color="auto"/>
                                </w:tcBorders>
                                <w:vAlign w:val="center"/>
                              </w:tcPr>
                              <w:p w:rsidR="002325EC" w:rsidRPr="0005325A" w:rsidRDefault="002325EC" w:rsidP="002325EC">
                                <w:r>
                                  <w:t>Лист</w:t>
                                </w:r>
                              </w:p>
                            </w:tc>
                          </w:tr>
                          <w:tr w:rsidR="002325EC" w:rsidTr="002325E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2325EC" w:rsidRDefault="002325EC" w:rsidP="002325EC"/>
                            </w:tc>
                            <w:tc>
                              <w:tcPr>
                                <w:tcW w:w="343" w:type="dxa"/>
                                <w:vMerge/>
                                <w:tcBorders>
                                  <w:left w:val="single" w:sz="18" w:space="0" w:color="auto"/>
                                  <w:right w:val="single" w:sz="18" w:space="0" w:color="auto"/>
                                </w:tcBorders>
                              </w:tcPr>
                              <w:p w:rsidR="002325EC" w:rsidRDefault="002325EC" w:rsidP="002325EC"/>
                            </w:tc>
                            <w:tc>
                              <w:tcPr>
                                <w:tcW w:w="563"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831"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643"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6096" w:type="dxa"/>
                                <w:vMerge/>
                                <w:tcBorders>
                                  <w:left w:val="single" w:sz="18" w:space="0" w:color="auto"/>
                                  <w:right w:val="single" w:sz="18" w:space="0" w:color="auto"/>
                                </w:tcBorders>
                              </w:tcPr>
                              <w:p w:rsidR="002325EC" w:rsidRDefault="002325EC" w:rsidP="002325EC"/>
                            </w:tc>
                            <w:tc>
                              <w:tcPr>
                                <w:tcW w:w="567" w:type="dxa"/>
                                <w:vMerge w:val="restart"/>
                                <w:tcBorders>
                                  <w:left w:val="single" w:sz="18" w:space="0" w:color="auto"/>
                                  <w:right w:val="single" w:sz="18" w:space="0" w:color="auto"/>
                                </w:tcBorders>
                                <w:vAlign w:val="center"/>
                              </w:tcPr>
                              <w:p w:rsidR="002325EC" w:rsidRPr="00952856" w:rsidRDefault="002325EC" w:rsidP="002325EC">
                                <w:pPr>
                                  <w:jc w:val="center"/>
                                </w:pPr>
                                <w:r>
                                  <w:fldChar w:fldCharType="begin"/>
                                </w:r>
                                <w:r>
                                  <w:instrText>PAGE   \* MERGEFORMAT</w:instrText>
                                </w:r>
                                <w:r>
                                  <w:fldChar w:fldCharType="separate"/>
                                </w:r>
                                <w:r w:rsidR="00424E44">
                                  <w:rPr>
                                    <w:noProof/>
                                  </w:rPr>
                                  <w:t>18</w:t>
                                </w:r>
                                <w:r>
                                  <w:fldChar w:fldCharType="end"/>
                                </w:r>
                              </w:p>
                            </w:tc>
                          </w:tr>
                          <w:tr w:rsidR="002325EC" w:rsidTr="002325E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2325EC" w:rsidRDefault="002325EC" w:rsidP="002325EC"/>
                            </w:tc>
                            <w:tc>
                              <w:tcPr>
                                <w:tcW w:w="343" w:type="dxa"/>
                                <w:vMerge/>
                                <w:tcBorders>
                                  <w:left w:val="single" w:sz="18" w:space="0" w:color="auto"/>
                                  <w:bottom w:val="single" w:sz="18" w:space="0" w:color="auto"/>
                                  <w:right w:val="single" w:sz="18" w:space="0" w:color="auto"/>
                                </w:tcBorders>
                              </w:tcPr>
                              <w:p w:rsidR="002325EC" w:rsidRDefault="002325EC" w:rsidP="002325EC"/>
                            </w:tc>
                            <w:tc>
                              <w:tcPr>
                                <w:tcW w:w="563"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2325EC" w:rsidRDefault="002325EC" w:rsidP="002325EC"/>
                            </w:tc>
                            <w:tc>
                              <w:tcPr>
                                <w:tcW w:w="567" w:type="dxa"/>
                                <w:vMerge/>
                                <w:tcBorders>
                                  <w:left w:val="single" w:sz="18" w:space="0" w:color="auto"/>
                                  <w:bottom w:val="single" w:sz="18" w:space="0" w:color="auto"/>
                                  <w:right w:val="single" w:sz="18" w:space="0" w:color="auto"/>
                                </w:tcBorders>
                              </w:tcPr>
                              <w:p w:rsidR="002325EC" w:rsidRDefault="002325EC" w:rsidP="002325EC"/>
                            </w:tc>
                          </w:tr>
                        </w:tbl>
                        <w:p w:rsidR="002325EC" w:rsidRDefault="002325EC" w:rsidP="0023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9" type="#_x0000_t202" style="position:absolute;margin-left:-66.05pt;margin-top:-3.9pt;width:585pt;height:866.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2325EC" w:rsidTr="002325EC">
                      <w:trPr>
                        <w:cantSplit/>
                        <w:trHeight w:val="10996"/>
                      </w:trPr>
                      <w:tc>
                        <w:tcPr>
                          <w:tcW w:w="693" w:type="dxa"/>
                          <w:gridSpan w:val="2"/>
                          <w:tcBorders>
                            <w:top w:val="nil"/>
                            <w:left w:val="nil"/>
                            <w:bottom w:val="single" w:sz="18" w:space="0" w:color="auto"/>
                            <w:right w:val="single" w:sz="18" w:space="0" w:color="auto"/>
                          </w:tcBorders>
                        </w:tcPr>
                        <w:p w:rsidR="002325EC" w:rsidRDefault="002325EC" w:rsidP="002325EC">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2325EC" w:rsidRDefault="002325EC" w:rsidP="002325EC"/>
                      </w:tc>
                    </w:tr>
                    <w:tr w:rsidR="002325EC" w:rsidTr="002325EC">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2325EC" w:rsidRDefault="002325EC" w:rsidP="002325EC">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rsidP="002325EC"/>
                      </w:tc>
                    </w:tr>
                    <w:tr w:rsidR="002325EC" w:rsidTr="002325EC">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rsidP="002325EC"/>
                      </w:tc>
                    </w:tr>
                    <w:tr w:rsidR="002325EC" w:rsidTr="002325EC">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2325EC" w:rsidRDefault="002325EC" w:rsidP="002325EC">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2325EC" w:rsidRDefault="002325EC" w:rsidP="002325EC">
                          <w:pPr>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rsidP="002325EC"/>
                      </w:tc>
                    </w:tr>
                    <w:tr w:rsidR="002325EC" w:rsidTr="002325E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2325EC" w:rsidRDefault="002325EC" w:rsidP="002325EC"/>
                      </w:tc>
                      <w:tc>
                        <w:tcPr>
                          <w:tcW w:w="343" w:type="dxa"/>
                          <w:vMerge/>
                          <w:tcBorders>
                            <w:left w:val="single" w:sz="18" w:space="0" w:color="auto"/>
                            <w:right w:val="single" w:sz="18" w:space="0" w:color="auto"/>
                          </w:tcBorders>
                        </w:tcPr>
                        <w:p w:rsidR="002325EC" w:rsidRDefault="002325EC" w:rsidP="002325EC"/>
                      </w:tc>
                      <w:tc>
                        <w:tcPr>
                          <w:tcW w:w="563"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831"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643" w:type="dxa"/>
                          <w:tcBorders>
                            <w:top w:val="single" w:sz="18" w:space="0" w:color="auto"/>
                            <w:left w:val="single" w:sz="18" w:space="0" w:color="auto"/>
                            <w:bottom w:val="single" w:sz="8" w:space="0" w:color="auto"/>
                            <w:right w:val="single" w:sz="18" w:space="0" w:color="auto"/>
                          </w:tcBorders>
                        </w:tcPr>
                        <w:p w:rsidR="002325EC" w:rsidRDefault="002325EC" w:rsidP="002325EC">
                          <w:pPr>
                            <w:jc w:val="center"/>
                          </w:pPr>
                        </w:p>
                      </w:tc>
                      <w:tc>
                        <w:tcPr>
                          <w:tcW w:w="6096" w:type="dxa"/>
                          <w:vMerge w:val="restart"/>
                          <w:tcBorders>
                            <w:top w:val="single" w:sz="18" w:space="0" w:color="auto"/>
                            <w:left w:val="single" w:sz="18" w:space="0" w:color="auto"/>
                            <w:right w:val="single" w:sz="18" w:space="0" w:color="auto"/>
                          </w:tcBorders>
                          <w:vAlign w:val="center"/>
                        </w:tcPr>
                        <w:p w:rsidR="002325EC" w:rsidRPr="00A42F6F" w:rsidRDefault="002325EC" w:rsidP="002325EC">
                          <w:pPr>
                            <w:jc w:val="center"/>
                          </w:pPr>
                          <w:r>
                            <w:rPr>
                              <w:szCs w:val="22"/>
                            </w:rPr>
                            <w:t>034</w:t>
                          </w:r>
                          <w:r w:rsidRPr="005E5299">
                            <w:rPr>
                              <w:szCs w:val="22"/>
                            </w:rPr>
                            <w:t>-</w:t>
                          </w:r>
                          <w:r>
                            <w:rPr>
                              <w:szCs w:val="22"/>
                            </w:rPr>
                            <w:t>15</w:t>
                          </w:r>
                          <w:r w:rsidRPr="005E5299">
                            <w:rPr>
                              <w:szCs w:val="22"/>
                            </w:rPr>
                            <w:t>-</w:t>
                          </w:r>
                          <w:r>
                            <w:rPr>
                              <w:szCs w:val="22"/>
                            </w:rPr>
                            <w:t>МНГП</w:t>
                          </w:r>
                          <w:r w:rsidRPr="005E5299">
                            <w:rPr>
                              <w:szCs w:val="22"/>
                            </w:rPr>
                            <w:t>-</w:t>
                          </w:r>
                          <w:r>
                            <w:rPr>
                              <w:szCs w:val="22"/>
                            </w:rPr>
                            <w:t>ОМ-К2-</w:t>
                          </w:r>
                          <w:r>
                            <w:t>Т</w:t>
                          </w:r>
                        </w:p>
                      </w:tc>
                      <w:tc>
                        <w:tcPr>
                          <w:tcW w:w="567" w:type="dxa"/>
                          <w:tcBorders>
                            <w:top w:val="single" w:sz="18" w:space="0" w:color="auto"/>
                            <w:left w:val="single" w:sz="18" w:space="0" w:color="auto"/>
                            <w:right w:val="single" w:sz="18" w:space="0" w:color="auto"/>
                          </w:tcBorders>
                          <w:vAlign w:val="center"/>
                        </w:tcPr>
                        <w:p w:rsidR="002325EC" w:rsidRPr="0005325A" w:rsidRDefault="002325EC" w:rsidP="002325EC">
                          <w:r>
                            <w:t>Лист</w:t>
                          </w:r>
                        </w:p>
                      </w:tc>
                    </w:tr>
                    <w:tr w:rsidR="002325EC" w:rsidTr="002325E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2325EC" w:rsidRDefault="002325EC" w:rsidP="002325EC"/>
                      </w:tc>
                      <w:tc>
                        <w:tcPr>
                          <w:tcW w:w="343" w:type="dxa"/>
                          <w:vMerge/>
                          <w:tcBorders>
                            <w:left w:val="single" w:sz="18" w:space="0" w:color="auto"/>
                            <w:right w:val="single" w:sz="18" w:space="0" w:color="auto"/>
                          </w:tcBorders>
                        </w:tcPr>
                        <w:p w:rsidR="002325EC" w:rsidRDefault="002325EC" w:rsidP="002325EC"/>
                      </w:tc>
                      <w:tc>
                        <w:tcPr>
                          <w:tcW w:w="563"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564"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831"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643" w:type="dxa"/>
                          <w:tcBorders>
                            <w:top w:val="single" w:sz="8" w:space="0" w:color="auto"/>
                            <w:left w:val="single" w:sz="18" w:space="0" w:color="auto"/>
                            <w:bottom w:val="single" w:sz="8" w:space="0" w:color="auto"/>
                            <w:right w:val="single" w:sz="18" w:space="0" w:color="auto"/>
                          </w:tcBorders>
                        </w:tcPr>
                        <w:p w:rsidR="002325EC" w:rsidRDefault="002325EC" w:rsidP="002325EC">
                          <w:pPr>
                            <w:jc w:val="center"/>
                          </w:pPr>
                        </w:p>
                      </w:tc>
                      <w:tc>
                        <w:tcPr>
                          <w:tcW w:w="6096" w:type="dxa"/>
                          <w:vMerge/>
                          <w:tcBorders>
                            <w:left w:val="single" w:sz="18" w:space="0" w:color="auto"/>
                            <w:right w:val="single" w:sz="18" w:space="0" w:color="auto"/>
                          </w:tcBorders>
                        </w:tcPr>
                        <w:p w:rsidR="002325EC" w:rsidRDefault="002325EC" w:rsidP="002325EC"/>
                      </w:tc>
                      <w:tc>
                        <w:tcPr>
                          <w:tcW w:w="567" w:type="dxa"/>
                          <w:vMerge w:val="restart"/>
                          <w:tcBorders>
                            <w:left w:val="single" w:sz="18" w:space="0" w:color="auto"/>
                            <w:right w:val="single" w:sz="18" w:space="0" w:color="auto"/>
                          </w:tcBorders>
                          <w:vAlign w:val="center"/>
                        </w:tcPr>
                        <w:p w:rsidR="002325EC" w:rsidRPr="00952856" w:rsidRDefault="002325EC" w:rsidP="002325EC">
                          <w:pPr>
                            <w:jc w:val="center"/>
                          </w:pPr>
                          <w:r>
                            <w:fldChar w:fldCharType="begin"/>
                          </w:r>
                          <w:r>
                            <w:instrText>PAGE   \* MERGEFORMAT</w:instrText>
                          </w:r>
                          <w:r>
                            <w:fldChar w:fldCharType="separate"/>
                          </w:r>
                          <w:r w:rsidR="00424E44">
                            <w:rPr>
                              <w:noProof/>
                            </w:rPr>
                            <w:t>18</w:t>
                          </w:r>
                          <w:r>
                            <w:fldChar w:fldCharType="end"/>
                          </w:r>
                        </w:p>
                      </w:tc>
                    </w:tr>
                    <w:tr w:rsidR="002325EC" w:rsidTr="002325E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2325EC" w:rsidRDefault="002325EC" w:rsidP="002325EC"/>
                      </w:tc>
                      <w:tc>
                        <w:tcPr>
                          <w:tcW w:w="343" w:type="dxa"/>
                          <w:vMerge/>
                          <w:tcBorders>
                            <w:left w:val="single" w:sz="18" w:space="0" w:color="auto"/>
                            <w:bottom w:val="single" w:sz="18" w:space="0" w:color="auto"/>
                            <w:right w:val="single" w:sz="18" w:space="0" w:color="auto"/>
                          </w:tcBorders>
                        </w:tcPr>
                        <w:p w:rsidR="002325EC" w:rsidRDefault="002325EC" w:rsidP="002325EC"/>
                      </w:tc>
                      <w:tc>
                        <w:tcPr>
                          <w:tcW w:w="563"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2325EC" w:rsidRPr="00BA3C14" w:rsidRDefault="002325EC" w:rsidP="002325EC">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2325EC" w:rsidRDefault="002325EC" w:rsidP="002325EC"/>
                      </w:tc>
                      <w:tc>
                        <w:tcPr>
                          <w:tcW w:w="567" w:type="dxa"/>
                          <w:vMerge/>
                          <w:tcBorders>
                            <w:left w:val="single" w:sz="18" w:space="0" w:color="auto"/>
                            <w:bottom w:val="single" w:sz="18" w:space="0" w:color="auto"/>
                            <w:right w:val="single" w:sz="18" w:space="0" w:color="auto"/>
                          </w:tcBorders>
                        </w:tcPr>
                        <w:p w:rsidR="002325EC" w:rsidRDefault="002325EC" w:rsidP="002325EC"/>
                      </w:tc>
                    </w:tr>
                  </w:tbl>
                  <w:p w:rsidR="002325EC" w:rsidRDefault="002325EC" w:rsidP="002325EC"/>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EC" w:rsidRDefault="00510BE9" w:rsidP="002325EC">
    <w:pPr>
      <w:pStyle w:val="ab"/>
    </w:pPr>
    <w:r>
      <w:rPr>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-926465</wp:posOffset>
              </wp:positionH>
              <wp:positionV relativeFrom="paragraph">
                <wp:posOffset>-635</wp:posOffset>
              </wp:positionV>
              <wp:extent cx="9011920" cy="10467340"/>
              <wp:effectExtent l="0" t="0" r="1270" b="12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2325EC" w:rsidTr="002325EC">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2325EC" w:rsidRDefault="002325EC" w:rsidP="002325EC"/>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2325EC" w:rsidRPr="00C55C80" w:rsidRDefault="002325EC" w:rsidP="002325EC">
                                <w:pPr>
                                  <w:pStyle w:val="af"/>
                                </w:pPr>
                              </w:p>
                            </w:tc>
                          </w:tr>
                          <w:tr w:rsidR="002325EC" w:rsidRPr="008563F3" w:rsidTr="002325E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2325EC" w:rsidRPr="008563F3" w:rsidRDefault="002325EC" w:rsidP="002325EC">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2325EC" w:rsidRPr="008563F3" w:rsidRDefault="002325EC" w:rsidP="002325EC"/>
                            </w:tc>
                            <w:tc>
                              <w:tcPr>
                                <w:tcW w:w="310" w:type="dxa"/>
                                <w:gridSpan w:val="2"/>
                                <w:tcBorders>
                                  <w:top w:val="single" w:sz="18" w:space="0" w:color="auto"/>
                                  <w:left w:val="nil"/>
                                  <w:bottom w:val="single" w:sz="4" w:space="0" w:color="auto"/>
                                  <w:right w:val="single" w:sz="18" w:space="0" w:color="auto"/>
                                </w:tcBorders>
                              </w:tcPr>
                              <w:p w:rsidR="002325EC" w:rsidRPr="008563F3" w:rsidRDefault="002325EC" w:rsidP="002325EC"/>
                            </w:tc>
                            <w:tc>
                              <w:tcPr>
                                <w:tcW w:w="310" w:type="dxa"/>
                                <w:tcBorders>
                                  <w:top w:val="single" w:sz="18" w:space="0" w:color="auto"/>
                                  <w:left w:val="nil"/>
                                  <w:bottom w:val="single" w:sz="4" w:space="0" w:color="auto"/>
                                  <w:right w:val="single" w:sz="18" w:space="0" w:color="auto"/>
                                </w:tcBorders>
                              </w:tcPr>
                              <w:p w:rsidR="002325EC" w:rsidRPr="008563F3" w:rsidRDefault="002325EC" w:rsidP="002325EC"/>
                            </w:tc>
                            <w:tc>
                              <w:tcPr>
                                <w:tcW w:w="10280" w:type="dxa"/>
                                <w:gridSpan w:val="10"/>
                                <w:vMerge/>
                                <w:tcBorders>
                                  <w:top w:val="single" w:sz="18" w:space="0" w:color="auto"/>
                                  <w:left w:val="nil"/>
                                  <w:bottom w:val="single" w:sz="4" w:space="0" w:color="auto"/>
                                  <w:right w:val="single" w:sz="18" w:space="0" w:color="auto"/>
                                </w:tcBorders>
                                <w:vAlign w:val="center"/>
                              </w:tcPr>
                              <w:p w:rsidR="002325EC" w:rsidRPr="008563F3" w:rsidRDefault="002325EC" w:rsidP="002325EC"/>
                            </w:tc>
                          </w:tr>
                          <w:tr w:rsidR="002325EC" w:rsidRPr="008563F3" w:rsidTr="002325E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2325EC" w:rsidRPr="008563F3" w:rsidRDefault="002325EC" w:rsidP="002325EC"/>
                            </w:tc>
                            <w:tc>
                              <w:tcPr>
                                <w:tcW w:w="310" w:type="dxa"/>
                                <w:gridSpan w:val="3"/>
                                <w:tcBorders>
                                  <w:top w:val="single" w:sz="4" w:space="0" w:color="auto"/>
                                  <w:left w:val="nil"/>
                                  <w:bottom w:val="single" w:sz="4" w:space="0" w:color="auto"/>
                                  <w:right w:val="single" w:sz="18" w:space="0" w:color="auto"/>
                                </w:tcBorders>
                              </w:tcPr>
                              <w:p w:rsidR="002325EC" w:rsidRPr="008563F3" w:rsidRDefault="002325EC" w:rsidP="002325EC"/>
                            </w:tc>
                            <w:tc>
                              <w:tcPr>
                                <w:tcW w:w="310" w:type="dxa"/>
                                <w:gridSpan w:val="2"/>
                                <w:tcBorders>
                                  <w:top w:val="single" w:sz="4" w:space="0" w:color="auto"/>
                                  <w:left w:val="nil"/>
                                  <w:bottom w:val="single" w:sz="4" w:space="0" w:color="auto"/>
                                  <w:right w:val="single" w:sz="18" w:space="0" w:color="auto"/>
                                </w:tcBorders>
                              </w:tcPr>
                              <w:p w:rsidR="002325EC" w:rsidRPr="008563F3" w:rsidRDefault="002325EC" w:rsidP="002325EC"/>
                            </w:tc>
                            <w:tc>
                              <w:tcPr>
                                <w:tcW w:w="310" w:type="dxa"/>
                                <w:tcBorders>
                                  <w:top w:val="single" w:sz="4" w:space="0" w:color="auto"/>
                                  <w:left w:val="nil"/>
                                  <w:bottom w:val="single" w:sz="4" w:space="0" w:color="auto"/>
                                  <w:right w:val="single" w:sz="18" w:space="0" w:color="auto"/>
                                </w:tcBorders>
                              </w:tcPr>
                              <w:p w:rsidR="002325EC" w:rsidRPr="008563F3" w:rsidRDefault="002325EC" w:rsidP="002325EC"/>
                            </w:tc>
                            <w:tc>
                              <w:tcPr>
                                <w:tcW w:w="10280" w:type="dxa"/>
                                <w:gridSpan w:val="10"/>
                                <w:vMerge/>
                                <w:tcBorders>
                                  <w:top w:val="single" w:sz="4" w:space="0" w:color="auto"/>
                                  <w:left w:val="nil"/>
                                  <w:bottom w:val="single" w:sz="4" w:space="0" w:color="auto"/>
                                  <w:right w:val="single" w:sz="18" w:space="0" w:color="auto"/>
                                </w:tcBorders>
                                <w:vAlign w:val="center"/>
                              </w:tcPr>
                              <w:p w:rsidR="002325EC" w:rsidRPr="008563F3" w:rsidRDefault="002325EC" w:rsidP="002325EC"/>
                            </w:tc>
                          </w:tr>
                          <w:tr w:rsidR="002325EC" w:rsidRPr="008563F3" w:rsidTr="002325E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2325EC" w:rsidRPr="008563F3" w:rsidRDefault="002325EC" w:rsidP="002325EC"/>
                            </w:tc>
                            <w:tc>
                              <w:tcPr>
                                <w:tcW w:w="310" w:type="dxa"/>
                                <w:gridSpan w:val="3"/>
                                <w:tcBorders>
                                  <w:top w:val="single" w:sz="4" w:space="0" w:color="auto"/>
                                  <w:left w:val="nil"/>
                                  <w:bottom w:val="single" w:sz="4" w:space="0" w:color="auto"/>
                                  <w:right w:val="single" w:sz="18" w:space="0" w:color="auto"/>
                                </w:tcBorders>
                              </w:tcPr>
                              <w:p w:rsidR="002325EC" w:rsidRPr="008563F3" w:rsidRDefault="002325EC" w:rsidP="002325EC"/>
                            </w:tc>
                            <w:tc>
                              <w:tcPr>
                                <w:tcW w:w="310" w:type="dxa"/>
                                <w:gridSpan w:val="2"/>
                                <w:tcBorders>
                                  <w:top w:val="single" w:sz="4" w:space="0" w:color="auto"/>
                                  <w:left w:val="nil"/>
                                  <w:bottom w:val="single" w:sz="4" w:space="0" w:color="auto"/>
                                  <w:right w:val="single" w:sz="18" w:space="0" w:color="auto"/>
                                </w:tcBorders>
                              </w:tcPr>
                              <w:p w:rsidR="002325EC" w:rsidRPr="008563F3" w:rsidRDefault="002325EC" w:rsidP="002325EC"/>
                            </w:tc>
                            <w:tc>
                              <w:tcPr>
                                <w:tcW w:w="310" w:type="dxa"/>
                                <w:tcBorders>
                                  <w:top w:val="single" w:sz="4" w:space="0" w:color="auto"/>
                                  <w:left w:val="nil"/>
                                  <w:bottom w:val="single" w:sz="4" w:space="0" w:color="auto"/>
                                  <w:right w:val="single" w:sz="18" w:space="0" w:color="auto"/>
                                </w:tcBorders>
                              </w:tcPr>
                              <w:p w:rsidR="002325EC" w:rsidRPr="008563F3" w:rsidRDefault="002325EC" w:rsidP="002325EC"/>
                            </w:tc>
                            <w:tc>
                              <w:tcPr>
                                <w:tcW w:w="10280" w:type="dxa"/>
                                <w:gridSpan w:val="10"/>
                                <w:vMerge/>
                                <w:tcBorders>
                                  <w:top w:val="single" w:sz="4" w:space="0" w:color="auto"/>
                                  <w:left w:val="nil"/>
                                  <w:bottom w:val="single" w:sz="4" w:space="0" w:color="auto"/>
                                  <w:right w:val="single" w:sz="18" w:space="0" w:color="auto"/>
                                </w:tcBorders>
                                <w:vAlign w:val="center"/>
                              </w:tcPr>
                              <w:p w:rsidR="002325EC" w:rsidRPr="008563F3" w:rsidRDefault="002325EC" w:rsidP="002325EC"/>
                            </w:tc>
                          </w:tr>
                          <w:tr w:rsidR="002325EC" w:rsidRPr="008563F3" w:rsidTr="002325E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2325EC" w:rsidRPr="008563F3" w:rsidRDefault="002325EC" w:rsidP="002325EC"/>
                            </w:tc>
                            <w:tc>
                              <w:tcPr>
                                <w:tcW w:w="310" w:type="dxa"/>
                                <w:gridSpan w:val="3"/>
                                <w:tcBorders>
                                  <w:top w:val="single" w:sz="4" w:space="0" w:color="auto"/>
                                  <w:left w:val="nil"/>
                                  <w:bottom w:val="single" w:sz="18" w:space="0" w:color="auto"/>
                                  <w:right w:val="single" w:sz="18" w:space="0" w:color="auto"/>
                                </w:tcBorders>
                              </w:tcPr>
                              <w:p w:rsidR="002325EC" w:rsidRPr="008563F3" w:rsidRDefault="002325EC" w:rsidP="002325EC"/>
                            </w:tc>
                            <w:tc>
                              <w:tcPr>
                                <w:tcW w:w="310" w:type="dxa"/>
                                <w:gridSpan w:val="2"/>
                                <w:tcBorders>
                                  <w:top w:val="single" w:sz="4" w:space="0" w:color="auto"/>
                                  <w:left w:val="nil"/>
                                  <w:bottom w:val="single" w:sz="18" w:space="0" w:color="auto"/>
                                  <w:right w:val="single" w:sz="18" w:space="0" w:color="auto"/>
                                </w:tcBorders>
                              </w:tcPr>
                              <w:p w:rsidR="002325EC" w:rsidRPr="008563F3" w:rsidRDefault="002325EC" w:rsidP="002325EC"/>
                            </w:tc>
                            <w:tc>
                              <w:tcPr>
                                <w:tcW w:w="310" w:type="dxa"/>
                                <w:tcBorders>
                                  <w:top w:val="single" w:sz="4" w:space="0" w:color="auto"/>
                                  <w:left w:val="nil"/>
                                  <w:bottom w:val="single" w:sz="18" w:space="0" w:color="auto"/>
                                  <w:right w:val="single" w:sz="18" w:space="0" w:color="auto"/>
                                </w:tcBorders>
                              </w:tcPr>
                              <w:p w:rsidR="002325EC" w:rsidRPr="008563F3" w:rsidRDefault="002325EC" w:rsidP="002325EC"/>
                            </w:tc>
                            <w:tc>
                              <w:tcPr>
                                <w:tcW w:w="10280" w:type="dxa"/>
                                <w:gridSpan w:val="10"/>
                                <w:vMerge/>
                                <w:tcBorders>
                                  <w:top w:val="single" w:sz="4" w:space="0" w:color="auto"/>
                                  <w:left w:val="nil"/>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8563F3" w:rsidRDefault="002325EC" w:rsidP="002325EC">
                                <w:pPr>
                                  <w:jc w:val="center"/>
                                </w:pPr>
                                <w:r>
                                  <w:rPr>
                                    <w:szCs w:val="22"/>
                                  </w:rPr>
                                  <w:t>034-15-МНГП-ОМ-К2-Т</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2325EC" w:rsidRPr="005C3B46" w:rsidRDefault="002325EC" w:rsidP="002325EC">
                                <w:pPr>
                                  <w:pStyle w:val="af3"/>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2325EC" w:rsidRPr="008563F3" w:rsidRDefault="002325EC" w:rsidP="002325EC">
                                <w:pPr>
                                  <w:jc w:val="center"/>
                                </w:pP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pacing w:val="-8"/>
                                    <w:sz w:val="20"/>
                                    <w:szCs w:val="20"/>
                                  </w:rPr>
                                </w:pPr>
                                <w:r w:rsidRPr="00BA3C14">
                                  <w:rPr>
                                    <w:spacing w:val="-8"/>
                                    <w:sz w:val="20"/>
                                    <w:szCs w:val="20"/>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2325EC" w:rsidRPr="008563F3" w:rsidRDefault="002325EC" w:rsidP="002325EC">
                                <w:pPr>
                                  <w:jc w:val="center"/>
                                </w:pPr>
                              </w:p>
                            </w:tc>
                          </w:tr>
                          <w:tr w:rsidR="002325EC" w:rsidRPr="008563F3" w:rsidTr="002325EC">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2325EC" w:rsidRPr="00D52C4F" w:rsidRDefault="002325EC" w:rsidP="002325EC">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2325EC" w:rsidRPr="008563F3" w:rsidRDefault="002325EC" w:rsidP="002325EC">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2325EC" w:rsidRPr="001C03D6" w:rsidRDefault="002325EC" w:rsidP="002325EC">
                                <w:pPr>
                                  <w:ind w:right="-57"/>
                                  <w:rPr>
                                    <w:sz w:val="16"/>
                                    <w:szCs w:val="16"/>
                                  </w:rPr>
                                </w:pPr>
                                <w:proofErr w:type="spellStart"/>
                                <w:r>
                                  <w:rPr>
                                    <w:sz w:val="16"/>
                                    <w:szCs w:val="16"/>
                                  </w:rPr>
                                  <w:t>Зам.директора</w:t>
                                </w:r>
                                <w:proofErr w:type="spellEnd"/>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5C3B46" w:rsidRDefault="002325EC" w:rsidP="002325EC">
                                <w:pPr>
                                  <w:pStyle w:val="4"/>
                                  <w:ind w:right="-57"/>
                                  <w:rPr>
                                    <w:b w:val="0"/>
                                    <w:sz w:val="22"/>
                                    <w:szCs w:val="16"/>
                                    <w:lang w:val="ru-RU"/>
                                  </w:rPr>
                                </w:pPr>
                                <w:proofErr w:type="spellStart"/>
                                <w:r w:rsidRPr="00282525">
                                  <w:rPr>
                                    <w:b w:val="0"/>
                                    <w:sz w:val="14"/>
                                    <w:szCs w:val="14"/>
                                    <w:lang w:val="ru-RU"/>
                                  </w:rPr>
                                  <w:t>Собенникова</w:t>
                                </w:r>
                                <w:proofErr w:type="spellEnd"/>
                                <w:r w:rsidRPr="00282525">
                                  <w:rPr>
                                    <w:b w:val="0"/>
                                    <w:sz w:val="14"/>
                                    <w:szCs w:val="14"/>
                                    <w:lang w:val="ru-RU"/>
                                  </w:rPr>
                                  <w:t xml:space="preserve"> О.А</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2325EC" w:rsidRPr="005C3B46" w:rsidRDefault="002325EC" w:rsidP="002325EC">
                                <w:pPr>
                                  <w:pStyle w:val="af3"/>
                                  <w:ind w:left="-57" w:right="-57" w:firstLine="0"/>
                                  <w:jc w:val="center"/>
                                  <w:rPr>
                                    <w:spacing w:val="-12"/>
                                    <w:sz w:val="20"/>
                                    <w:szCs w:val="20"/>
                                  </w:rPr>
                                </w:pPr>
                                <w:r>
                                  <w:rPr>
                                    <w:bCs/>
                                    <w:spacing w:val="-8"/>
                                    <w:sz w:val="18"/>
                                    <w:szCs w:val="18"/>
                                  </w:rPr>
                                  <w:t>06.15</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1C03D6" w:rsidRDefault="002325EC" w:rsidP="002325EC">
                                <w:pPr>
                                  <w:pStyle w:val="6"/>
                                  <w:rPr>
                                    <w:b w:val="0"/>
                                    <w:lang w:val="ru-RU"/>
                                  </w:rPr>
                                </w:pPr>
                                <w:r>
                                  <w:rPr>
                                    <w:b w:val="0"/>
                                    <w:lang w:val="ru-RU"/>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2325EC" w:rsidRPr="008563F3" w:rsidRDefault="002325EC" w:rsidP="002325EC">
                                <w:pPr>
                                  <w:jc w:val="center"/>
                                </w:pPr>
                                <w:r w:rsidRPr="008563F3">
                                  <w:t>Листов</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single" w:sz="6" w:space="0" w:color="auto"/>
                                  <w:left w:val="single" w:sz="18" w:space="0" w:color="auto"/>
                                  <w:bottom w:val="single" w:sz="6" w:space="0" w:color="auto"/>
                                  <w:right w:val="single" w:sz="6" w:space="0" w:color="auto"/>
                                </w:tcBorders>
                                <w:vAlign w:val="center"/>
                              </w:tcPr>
                              <w:p w:rsidR="002325EC" w:rsidRPr="005C3B46" w:rsidRDefault="002325EC" w:rsidP="002325EC">
                                <w:pPr>
                                  <w:ind w:right="-57"/>
                                  <w:rPr>
                                    <w:spacing w:val="-24"/>
                                    <w:sz w:val="22"/>
                                    <w:szCs w:val="16"/>
                                  </w:rPr>
                                </w:pPr>
                                <w:proofErr w:type="spellStart"/>
                                <w:r>
                                  <w:rPr>
                                    <w:sz w:val="16"/>
                                    <w:szCs w:val="16"/>
                                  </w:rPr>
                                  <w:t>Упр.проектом</w:t>
                                </w:r>
                                <w:proofErr w:type="spellEnd"/>
                              </w:p>
                            </w:tc>
                            <w:tc>
                              <w:tcPr>
                                <w:tcW w:w="1191" w:type="dxa"/>
                                <w:gridSpan w:val="2"/>
                                <w:tcBorders>
                                  <w:top w:val="single" w:sz="6" w:space="0" w:color="auto"/>
                                  <w:left w:val="single" w:sz="6" w:space="0" w:color="auto"/>
                                  <w:bottom w:val="single" w:sz="6" w:space="0" w:color="auto"/>
                                  <w:right w:val="single" w:sz="6" w:space="0" w:color="auto"/>
                                </w:tcBorders>
                                <w:vAlign w:val="center"/>
                              </w:tcPr>
                              <w:p w:rsidR="002325EC" w:rsidRPr="001C03D6" w:rsidRDefault="002325EC" w:rsidP="002325EC">
                                <w:pPr>
                                  <w:ind w:right="-57"/>
                                  <w:rPr>
                                    <w:sz w:val="22"/>
                                    <w:szCs w:val="16"/>
                                  </w:rPr>
                                </w:pPr>
                                <w:r>
                                  <w:rPr>
                                    <w:bCs/>
                                    <w:iCs/>
                                    <w:spacing w:val="-10"/>
                                    <w:sz w:val="16"/>
                                    <w:szCs w:val="16"/>
                                  </w:rPr>
                                  <w:t>Горячева Е.С.</w:t>
                                </w:r>
                              </w:p>
                            </w:tc>
                            <w:tc>
                              <w:tcPr>
                                <w:tcW w:w="728" w:type="dxa"/>
                                <w:tcBorders>
                                  <w:top w:val="single" w:sz="6" w:space="0" w:color="auto"/>
                                  <w:left w:val="single" w:sz="6" w:space="0" w:color="auto"/>
                                  <w:bottom w:val="single" w:sz="6" w:space="0" w:color="auto"/>
                                  <w:right w:val="single" w:sz="6" w:space="0" w:color="auto"/>
                                </w:tcBorders>
                              </w:tcPr>
                              <w:p w:rsidR="002325EC" w:rsidRPr="008563F3" w:rsidRDefault="002325EC" w:rsidP="002325EC">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2325EC" w:rsidRPr="005C3B46" w:rsidRDefault="002325EC" w:rsidP="002325EC">
                                <w:pPr>
                                  <w:pStyle w:val="af3"/>
                                  <w:ind w:left="-57" w:right="-57" w:firstLine="0"/>
                                  <w:jc w:val="center"/>
                                  <w:rPr>
                                    <w:spacing w:val="-12"/>
                                    <w:sz w:val="20"/>
                                    <w:szCs w:val="20"/>
                                  </w:rPr>
                                </w:pPr>
                                <w:r>
                                  <w:rPr>
                                    <w:bCs/>
                                    <w:spacing w:val="-8"/>
                                    <w:sz w:val="18"/>
                                    <w:szCs w:val="18"/>
                                  </w:rPr>
                                  <w:t>06.15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r>
                                  <w:fldChar w:fldCharType="begin"/>
                                </w:r>
                                <w:r>
                                  <w:instrText>PAGE   \* MERGEFORMAT</w:instrText>
                                </w:r>
                                <w:r>
                                  <w:fldChar w:fldCharType="separate"/>
                                </w:r>
                                <w:r w:rsidR="00424E44">
                                  <w:rPr>
                                    <w:noProof/>
                                  </w:rPr>
                                  <w:t>4</w:t>
                                </w:r>
                                <w:r>
                                  <w:fldChar w:fldCharType="end"/>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2325EC" w:rsidRPr="005C3B46" w:rsidRDefault="002325EC" w:rsidP="002325EC">
                                <w:pPr>
                                  <w:jc w:val="center"/>
                                </w:pPr>
                                <w:r>
                                  <w:t>59</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single" w:sz="6" w:space="0" w:color="auto"/>
                                  <w:left w:val="single" w:sz="18" w:space="0" w:color="auto"/>
                                  <w:bottom w:val="single" w:sz="6" w:space="0" w:color="auto"/>
                                  <w:right w:val="single" w:sz="6" w:space="0" w:color="auto"/>
                                </w:tcBorders>
                                <w:vAlign w:val="center"/>
                              </w:tcPr>
                              <w:p w:rsidR="002325EC" w:rsidRPr="00282525" w:rsidRDefault="002325EC" w:rsidP="002325EC">
                                <w:pPr>
                                  <w:ind w:right="-57"/>
                                  <w:rPr>
                                    <w:sz w:val="16"/>
                                    <w:szCs w:val="16"/>
                                  </w:rPr>
                                </w:pPr>
                                <w:proofErr w:type="spellStart"/>
                                <w:r w:rsidRPr="00282525">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282525" w:rsidRDefault="002325EC" w:rsidP="002325EC">
                                <w:pPr>
                                  <w:pStyle w:val="4"/>
                                  <w:ind w:right="-57"/>
                                  <w:rPr>
                                    <w:b w:val="0"/>
                                    <w:sz w:val="14"/>
                                    <w:szCs w:val="14"/>
                                    <w:lang w:val="ru-RU"/>
                                  </w:rPr>
                                </w:pPr>
                                <w:proofErr w:type="spellStart"/>
                                <w:r w:rsidRPr="00282525">
                                  <w:rPr>
                                    <w:b w:val="0"/>
                                    <w:sz w:val="14"/>
                                    <w:szCs w:val="14"/>
                                    <w:lang w:val="ru-RU"/>
                                  </w:rPr>
                                  <w:t>Собенникова</w:t>
                                </w:r>
                                <w:proofErr w:type="spellEnd"/>
                                <w:r w:rsidRPr="00282525">
                                  <w:rPr>
                                    <w:b w:val="0"/>
                                    <w:sz w:val="14"/>
                                    <w:szCs w:val="14"/>
                                    <w:lang w:val="ru-RU"/>
                                  </w:rPr>
                                  <w:t xml:space="preserve"> О.А.</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2325EC" w:rsidRPr="00282525" w:rsidRDefault="002325EC" w:rsidP="002325EC">
                                <w:pPr>
                                  <w:pStyle w:val="af3"/>
                                  <w:ind w:left="-57" w:right="-57" w:firstLine="0"/>
                                  <w:jc w:val="center"/>
                                  <w:rPr>
                                    <w:spacing w:val="-12"/>
                                    <w:sz w:val="18"/>
                                    <w:szCs w:val="18"/>
                                  </w:rPr>
                                </w:pPr>
                                <w:r>
                                  <w:rPr>
                                    <w:spacing w:val="-12"/>
                                    <w:sz w:val="18"/>
                                    <w:szCs w:val="18"/>
                                  </w:rPr>
                                  <w:t>06</w:t>
                                </w:r>
                                <w:r w:rsidRPr="00282525">
                                  <w:rPr>
                                    <w:spacing w:val="-12"/>
                                    <w:sz w:val="18"/>
                                    <w:szCs w:val="18"/>
                                  </w:rPr>
                                  <w:t>.1</w:t>
                                </w:r>
                                <w:r>
                                  <w:rPr>
                                    <w:spacing w:val="-12"/>
                                    <w:sz w:val="18"/>
                                    <w:szCs w:val="18"/>
                                  </w:rPr>
                                  <w:t>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CF4BA7" w:rsidRDefault="002325EC" w:rsidP="002325EC">
                                <w:pPr>
                                  <w:pStyle w:val="9"/>
                                  <w:rPr>
                                    <w:b w:val="0"/>
                                    <w:sz w:val="24"/>
                                    <w:lang w:val="ru-RU"/>
                                  </w:rPr>
                                </w:pPr>
                                <w:r w:rsidRPr="00BA3C14">
                                  <w:rPr>
                                    <w:b w:val="0"/>
                                    <w:sz w:val="24"/>
                                  </w:rPr>
                                  <w:t>О</w:t>
                                </w:r>
                                <w:r>
                                  <w:rPr>
                                    <w:b w:val="0"/>
                                    <w:sz w:val="24"/>
                                    <w:lang w:val="ru-RU"/>
                                  </w:rPr>
                                  <w:t>ОО ППМ</w:t>
                                </w:r>
                                <w:r>
                                  <w:rPr>
                                    <w:b w:val="0"/>
                                    <w:sz w:val="24"/>
                                    <w:lang w:val="ru-RU"/>
                                  </w:rPr>
                                  <w:br/>
                                  <w:t>«</w:t>
                                </w:r>
                                <w:r>
                                  <w:rPr>
                                    <w:b w:val="0"/>
                                    <w:spacing w:val="-4"/>
                                    <w:sz w:val="24"/>
                                    <w:lang w:val="ru-RU"/>
                                  </w:rPr>
                                  <w:t>Мастер-план»</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single" w:sz="6" w:space="0" w:color="auto"/>
                                  <w:left w:val="single" w:sz="18" w:space="0" w:color="auto"/>
                                  <w:bottom w:val="single" w:sz="4" w:space="0" w:color="auto"/>
                                  <w:right w:val="single" w:sz="6" w:space="0" w:color="auto"/>
                                </w:tcBorders>
                                <w:vAlign w:val="center"/>
                              </w:tcPr>
                              <w:p w:rsidR="002325EC" w:rsidRPr="00282525" w:rsidRDefault="002325EC" w:rsidP="002325EC">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2325EC" w:rsidRPr="00282525" w:rsidRDefault="002325EC" w:rsidP="002325EC">
                                <w:pPr>
                                  <w:pStyle w:val="4"/>
                                  <w:ind w:right="-57"/>
                                  <w:rPr>
                                    <w:b w:val="0"/>
                                    <w:sz w:val="14"/>
                                    <w:szCs w:val="14"/>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2325EC" w:rsidRPr="00282525" w:rsidRDefault="002325EC" w:rsidP="002325EC">
                                <w:pPr>
                                  <w:pStyle w:val="af3"/>
                                  <w:ind w:left="-57" w:right="-57" w:firstLine="0"/>
                                  <w:jc w:val="center"/>
                                  <w:rPr>
                                    <w:spacing w:val="-12"/>
                                    <w:sz w:val="18"/>
                                    <w:szCs w:val="18"/>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nil"/>
                                  <w:left w:val="single" w:sz="18" w:space="0" w:color="auto"/>
                                  <w:bottom w:val="single" w:sz="18" w:space="0" w:color="auto"/>
                                  <w:right w:val="single" w:sz="6" w:space="0" w:color="auto"/>
                                </w:tcBorders>
                              </w:tcPr>
                              <w:p w:rsidR="002325EC" w:rsidRPr="005C3B46" w:rsidRDefault="002325EC" w:rsidP="002325EC">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2325EC" w:rsidRPr="005C3B46" w:rsidRDefault="002325EC" w:rsidP="002325EC">
                                <w:pPr>
                                  <w:ind w:right="-57"/>
                                  <w:rPr>
                                    <w:sz w:val="22"/>
                                    <w:szCs w:val="16"/>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2325EC" w:rsidRPr="008563F3" w:rsidRDefault="002325EC" w:rsidP="002325EC">
                                <w:pPr>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r>
                        </w:tbl>
                        <w:p w:rsidR="002325EC" w:rsidRPr="008563F3" w:rsidRDefault="002325EC" w:rsidP="0023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0" type="#_x0000_t202" style="position:absolute;margin-left:-72.95pt;margin-top:-.05pt;width:709.6pt;height:8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Tl1AIAAMo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2325EC" w:rsidTr="002325EC">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2325EC" w:rsidRDefault="002325EC" w:rsidP="002325EC"/>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2325EC" w:rsidRPr="00C55C80" w:rsidRDefault="002325EC" w:rsidP="002325EC">
                          <w:pPr>
                            <w:pStyle w:val="af"/>
                          </w:pPr>
                        </w:p>
                      </w:tc>
                    </w:tr>
                    <w:tr w:rsidR="002325EC" w:rsidRPr="008563F3" w:rsidTr="002325E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2325EC" w:rsidRPr="008563F3" w:rsidRDefault="002325EC" w:rsidP="002325EC">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2325EC" w:rsidRPr="008563F3" w:rsidRDefault="002325EC" w:rsidP="002325EC"/>
                      </w:tc>
                      <w:tc>
                        <w:tcPr>
                          <w:tcW w:w="310" w:type="dxa"/>
                          <w:gridSpan w:val="2"/>
                          <w:tcBorders>
                            <w:top w:val="single" w:sz="18" w:space="0" w:color="auto"/>
                            <w:left w:val="nil"/>
                            <w:bottom w:val="single" w:sz="4" w:space="0" w:color="auto"/>
                            <w:right w:val="single" w:sz="18" w:space="0" w:color="auto"/>
                          </w:tcBorders>
                        </w:tcPr>
                        <w:p w:rsidR="002325EC" w:rsidRPr="008563F3" w:rsidRDefault="002325EC" w:rsidP="002325EC"/>
                      </w:tc>
                      <w:tc>
                        <w:tcPr>
                          <w:tcW w:w="310" w:type="dxa"/>
                          <w:tcBorders>
                            <w:top w:val="single" w:sz="18" w:space="0" w:color="auto"/>
                            <w:left w:val="nil"/>
                            <w:bottom w:val="single" w:sz="4" w:space="0" w:color="auto"/>
                            <w:right w:val="single" w:sz="18" w:space="0" w:color="auto"/>
                          </w:tcBorders>
                        </w:tcPr>
                        <w:p w:rsidR="002325EC" w:rsidRPr="008563F3" w:rsidRDefault="002325EC" w:rsidP="002325EC"/>
                      </w:tc>
                      <w:tc>
                        <w:tcPr>
                          <w:tcW w:w="10280" w:type="dxa"/>
                          <w:gridSpan w:val="10"/>
                          <w:vMerge/>
                          <w:tcBorders>
                            <w:top w:val="single" w:sz="18" w:space="0" w:color="auto"/>
                            <w:left w:val="nil"/>
                            <w:bottom w:val="single" w:sz="4" w:space="0" w:color="auto"/>
                            <w:right w:val="single" w:sz="18" w:space="0" w:color="auto"/>
                          </w:tcBorders>
                          <w:vAlign w:val="center"/>
                        </w:tcPr>
                        <w:p w:rsidR="002325EC" w:rsidRPr="008563F3" w:rsidRDefault="002325EC" w:rsidP="002325EC"/>
                      </w:tc>
                    </w:tr>
                    <w:tr w:rsidR="002325EC" w:rsidRPr="008563F3" w:rsidTr="002325E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2325EC" w:rsidRPr="008563F3" w:rsidRDefault="002325EC" w:rsidP="002325EC"/>
                      </w:tc>
                      <w:tc>
                        <w:tcPr>
                          <w:tcW w:w="310" w:type="dxa"/>
                          <w:gridSpan w:val="3"/>
                          <w:tcBorders>
                            <w:top w:val="single" w:sz="4" w:space="0" w:color="auto"/>
                            <w:left w:val="nil"/>
                            <w:bottom w:val="single" w:sz="4" w:space="0" w:color="auto"/>
                            <w:right w:val="single" w:sz="18" w:space="0" w:color="auto"/>
                          </w:tcBorders>
                        </w:tcPr>
                        <w:p w:rsidR="002325EC" w:rsidRPr="008563F3" w:rsidRDefault="002325EC" w:rsidP="002325EC"/>
                      </w:tc>
                      <w:tc>
                        <w:tcPr>
                          <w:tcW w:w="310" w:type="dxa"/>
                          <w:gridSpan w:val="2"/>
                          <w:tcBorders>
                            <w:top w:val="single" w:sz="4" w:space="0" w:color="auto"/>
                            <w:left w:val="nil"/>
                            <w:bottom w:val="single" w:sz="4" w:space="0" w:color="auto"/>
                            <w:right w:val="single" w:sz="18" w:space="0" w:color="auto"/>
                          </w:tcBorders>
                        </w:tcPr>
                        <w:p w:rsidR="002325EC" w:rsidRPr="008563F3" w:rsidRDefault="002325EC" w:rsidP="002325EC"/>
                      </w:tc>
                      <w:tc>
                        <w:tcPr>
                          <w:tcW w:w="310" w:type="dxa"/>
                          <w:tcBorders>
                            <w:top w:val="single" w:sz="4" w:space="0" w:color="auto"/>
                            <w:left w:val="nil"/>
                            <w:bottom w:val="single" w:sz="4" w:space="0" w:color="auto"/>
                            <w:right w:val="single" w:sz="18" w:space="0" w:color="auto"/>
                          </w:tcBorders>
                        </w:tcPr>
                        <w:p w:rsidR="002325EC" w:rsidRPr="008563F3" w:rsidRDefault="002325EC" w:rsidP="002325EC"/>
                      </w:tc>
                      <w:tc>
                        <w:tcPr>
                          <w:tcW w:w="10280" w:type="dxa"/>
                          <w:gridSpan w:val="10"/>
                          <w:vMerge/>
                          <w:tcBorders>
                            <w:top w:val="single" w:sz="4" w:space="0" w:color="auto"/>
                            <w:left w:val="nil"/>
                            <w:bottom w:val="single" w:sz="4" w:space="0" w:color="auto"/>
                            <w:right w:val="single" w:sz="18" w:space="0" w:color="auto"/>
                          </w:tcBorders>
                          <w:vAlign w:val="center"/>
                        </w:tcPr>
                        <w:p w:rsidR="002325EC" w:rsidRPr="008563F3" w:rsidRDefault="002325EC" w:rsidP="002325EC"/>
                      </w:tc>
                    </w:tr>
                    <w:tr w:rsidR="002325EC" w:rsidRPr="008563F3" w:rsidTr="002325E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2325EC" w:rsidRPr="008563F3" w:rsidRDefault="002325EC" w:rsidP="002325EC"/>
                      </w:tc>
                      <w:tc>
                        <w:tcPr>
                          <w:tcW w:w="310" w:type="dxa"/>
                          <w:gridSpan w:val="3"/>
                          <w:tcBorders>
                            <w:top w:val="single" w:sz="4" w:space="0" w:color="auto"/>
                            <w:left w:val="nil"/>
                            <w:bottom w:val="single" w:sz="4" w:space="0" w:color="auto"/>
                            <w:right w:val="single" w:sz="18" w:space="0" w:color="auto"/>
                          </w:tcBorders>
                        </w:tcPr>
                        <w:p w:rsidR="002325EC" w:rsidRPr="008563F3" w:rsidRDefault="002325EC" w:rsidP="002325EC"/>
                      </w:tc>
                      <w:tc>
                        <w:tcPr>
                          <w:tcW w:w="310" w:type="dxa"/>
                          <w:gridSpan w:val="2"/>
                          <w:tcBorders>
                            <w:top w:val="single" w:sz="4" w:space="0" w:color="auto"/>
                            <w:left w:val="nil"/>
                            <w:bottom w:val="single" w:sz="4" w:space="0" w:color="auto"/>
                            <w:right w:val="single" w:sz="18" w:space="0" w:color="auto"/>
                          </w:tcBorders>
                        </w:tcPr>
                        <w:p w:rsidR="002325EC" w:rsidRPr="008563F3" w:rsidRDefault="002325EC" w:rsidP="002325EC"/>
                      </w:tc>
                      <w:tc>
                        <w:tcPr>
                          <w:tcW w:w="310" w:type="dxa"/>
                          <w:tcBorders>
                            <w:top w:val="single" w:sz="4" w:space="0" w:color="auto"/>
                            <w:left w:val="nil"/>
                            <w:bottom w:val="single" w:sz="4" w:space="0" w:color="auto"/>
                            <w:right w:val="single" w:sz="18" w:space="0" w:color="auto"/>
                          </w:tcBorders>
                        </w:tcPr>
                        <w:p w:rsidR="002325EC" w:rsidRPr="008563F3" w:rsidRDefault="002325EC" w:rsidP="002325EC"/>
                      </w:tc>
                      <w:tc>
                        <w:tcPr>
                          <w:tcW w:w="10280" w:type="dxa"/>
                          <w:gridSpan w:val="10"/>
                          <w:vMerge/>
                          <w:tcBorders>
                            <w:top w:val="single" w:sz="4" w:space="0" w:color="auto"/>
                            <w:left w:val="nil"/>
                            <w:bottom w:val="single" w:sz="4" w:space="0" w:color="auto"/>
                            <w:right w:val="single" w:sz="18" w:space="0" w:color="auto"/>
                          </w:tcBorders>
                          <w:vAlign w:val="center"/>
                        </w:tcPr>
                        <w:p w:rsidR="002325EC" w:rsidRPr="008563F3" w:rsidRDefault="002325EC" w:rsidP="002325EC"/>
                      </w:tc>
                    </w:tr>
                    <w:tr w:rsidR="002325EC" w:rsidRPr="008563F3" w:rsidTr="002325E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2325EC" w:rsidRPr="008563F3" w:rsidRDefault="002325EC" w:rsidP="002325EC"/>
                      </w:tc>
                      <w:tc>
                        <w:tcPr>
                          <w:tcW w:w="310" w:type="dxa"/>
                          <w:gridSpan w:val="3"/>
                          <w:tcBorders>
                            <w:top w:val="single" w:sz="4" w:space="0" w:color="auto"/>
                            <w:left w:val="nil"/>
                            <w:bottom w:val="single" w:sz="18" w:space="0" w:color="auto"/>
                            <w:right w:val="single" w:sz="18" w:space="0" w:color="auto"/>
                          </w:tcBorders>
                        </w:tcPr>
                        <w:p w:rsidR="002325EC" w:rsidRPr="008563F3" w:rsidRDefault="002325EC" w:rsidP="002325EC"/>
                      </w:tc>
                      <w:tc>
                        <w:tcPr>
                          <w:tcW w:w="310" w:type="dxa"/>
                          <w:gridSpan w:val="2"/>
                          <w:tcBorders>
                            <w:top w:val="single" w:sz="4" w:space="0" w:color="auto"/>
                            <w:left w:val="nil"/>
                            <w:bottom w:val="single" w:sz="18" w:space="0" w:color="auto"/>
                            <w:right w:val="single" w:sz="18" w:space="0" w:color="auto"/>
                          </w:tcBorders>
                        </w:tcPr>
                        <w:p w:rsidR="002325EC" w:rsidRPr="008563F3" w:rsidRDefault="002325EC" w:rsidP="002325EC"/>
                      </w:tc>
                      <w:tc>
                        <w:tcPr>
                          <w:tcW w:w="310" w:type="dxa"/>
                          <w:tcBorders>
                            <w:top w:val="single" w:sz="4" w:space="0" w:color="auto"/>
                            <w:left w:val="nil"/>
                            <w:bottom w:val="single" w:sz="18" w:space="0" w:color="auto"/>
                            <w:right w:val="single" w:sz="18" w:space="0" w:color="auto"/>
                          </w:tcBorders>
                        </w:tcPr>
                        <w:p w:rsidR="002325EC" w:rsidRPr="008563F3" w:rsidRDefault="002325EC" w:rsidP="002325EC"/>
                      </w:tc>
                      <w:tc>
                        <w:tcPr>
                          <w:tcW w:w="10280" w:type="dxa"/>
                          <w:gridSpan w:val="10"/>
                          <w:vMerge/>
                          <w:tcBorders>
                            <w:top w:val="single" w:sz="4" w:space="0" w:color="auto"/>
                            <w:left w:val="nil"/>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2325EC" w:rsidRPr="008563F3" w:rsidRDefault="002325EC" w:rsidP="002325E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8563F3" w:rsidRDefault="002325EC" w:rsidP="002325EC">
                          <w:pPr>
                            <w:jc w:val="center"/>
                          </w:pPr>
                          <w:r>
                            <w:rPr>
                              <w:szCs w:val="22"/>
                            </w:rPr>
                            <w:t>034-15-МНГП-ОМ-К2-Т</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Pr="00BA3C14" w:rsidRDefault="002325EC" w:rsidP="002325EC">
                          <w:pPr>
                            <w:pStyle w:val="af3"/>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2325EC" w:rsidRPr="005C3B46" w:rsidRDefault="002325EC" w:rsidP="002325EC">
                          <w:pPr>
                            <w:pStyle w:val="af3"/>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2325EC" w:rsidRPr="008563F3" w:rsidRDefault="002325EC" w:rsidP="002325EC">
                          <w:pPr>
                            <w:jc w:val="center"/>
                          </w:pP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pacing w:val="-8"/>
                              <w:sz w:val="20"/>
                              <w:szCs w:val="20"/>
                            </w:rPr>
                          </w:pPr>
                          <w:r w:rsidRPr="00BA3C14">
                            <w:rPr>
                              <w:spacing w:val="-8"/>
                              <w:sz w:val="20"/>
                              <w:szCs w:val="20"/>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2325EC" w:rsidRPr="00BA3C14" w:rsidRDefault="002325EC" w:rsidP="002325EC">
                          <w:pPr>
                            <w:pStyle w:val="af3"/>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2325EC" w:rsidRPr="008563F3" w:rsidRDefault="002325EC" w:rsidP="002325EC">
                          <w:pPr>
                            <w:jc w:val="center"/>
                          </w:pPr>
                        </w:p>
                      </w:tc>
                    </w:tr>
                    <w:tr w:rsidR="002325EC" w:rsidRPr="008563F3" w:rsidTr="002325EC">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2325EC" w:rsidRPr="00D52C4F" w:rsidRDefault="002325EC" w:rsidP="002325EC">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2325EC" w:rsidRPr="008563F3" w:rsidRDefault="002325EC" w:rsidP="002325EC">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2325EC" w:rsidRPr="001C03D6" w:rsidRDefault="002325EC" w:rsidP="002325EC">
                          <w:pPr>
                            <w:ind w:right="-57"/>
                            <w:rPr>
                              <w:sz w:val="16"/>
                              <w:szCs w:val="16"/>
                            </w:rPr>
                          </w:pPr>
                          <w:proofErr w:type="spellStart"/>
                          <w:r>
                            <w:rPr>
                              <w:sz w:val="16"/>
                              <w:szCs w:val="16"/>
                            </w:rPr>
                            <w:t>Зам.директора</w:t>
                          </w:r>
                          <w:proofErr w:type="spellEnd"/>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5C3B46" w:rsidRDefault="002325EC" w:rsidP="002325EC">
                          <w:pPr>
                            <w:pStyle w:val="4"/>
                            <w:ind w:right="-57"/>
                            <w:rPr>
                              <w:b w:val="0"/>
                              <w:sz w:val="22"/>
                              <w:szCs w:val="16"/>
                              <w:lang w:val="ru-RU"/>
                            </w:rPr>
                          </w:pPr>
                          <w:proofErr w:type="spellStart"/>
                          <w:r w:rsidRPr="00282525">
                            <w:rPr>
                              <w:b w:val="0"/>
                              <w:sz w:val="14"/>
                              <w:szCs w:val="14"/>
                              <w:lang w:val="ru-RU"/>
                            </w:rPr>
                            <w:t>Собенникова</w:t>
                          </w:r>
                          <w:proofErr w:type="spellEnd"/>
                          <w:r w:rsidRPr="00282525">
                            <w:rPr>
                              <w:b w:val="0"/>
                              <w:sz w:val="14"/>
                              <w:szCs w:val="14"/>
                              <w:lang w:val="ru-RU"/>
                            </w:rPr>
                            <w:t xml:space="preserve"> О.А</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2325EC" w:rsidRPr="005C3B46" w:rsidRDefault="002325EC" w:rsidP="002325EC">
                          <w:pPr>
                            <w:pStyle w:val="af3"/>
                            <w:ind w:left="-57" w:right="-57" w:firstLine="0"/>
                            <w:jc w:val="center"/>
                            <w:rPr>
                              <w:spacing w:val="-12"/>
                              <w:sz w:val="20"/>
                              <w:szCs w:val="20"/>
                            </w:rPr>
                          </w:pPr>
                          <w:r>
                            <w:rPr>
                              <w:bCs/>
                              <w:spacing w:val="-8"/>
                              <w:sz w:val="18"/>
                              <w:szCs w:val="18"/>
                            </w:rPr>
                            <w:t>06.15</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1C03D6" w:rsidRDefault="002325EC" w:rsidP="002325EC">
                          <w:pPr>
                            <w:pStyle w:val="6"/>
                            <w:rPr>
                              <w:b w:val="0"/>
                              <w:lang w:val="ru-RU"/>
                            </w:rPr>
                          </w:pPr>
                          <w:r>
                            <w:rPr>
                              <w:b w:val="0"/>
                              <w:lang w:val="ru-RU"/>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2325EC" w:rsidRPr="008563F3" w:rsidRDefault="002325EC" w:rsidP="002325EC">
                          <w:pPr>
                            <w:jc w:val="center"/>
                          </w:pPr>
                          <w:r w:rsidRPr="008563F3">
                            <w:t>Листов</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single" w:sz="6" w:space="0" w:color="auto"/>
                            <w:left w:val="single" w:sz="18" w:space="0" w:color="auto"/>
                            <w:bottom w:val="single" w:sz="6" w:space="0" w:color="auto"/>
                            <w:right w:val="single" w:sz="6" w:space="0" w:color="auto"/>
                          </w:tcBorders>
                          <w:vAlign w:val="center"/>
                        </w:tcPr>
                        <w:p w:rsidR="002325EC" w:rsidRPr="005C3B46" w:rsidRDefault="002325EC" w:rsidP="002325EC">
                          <w:pPr>
                            <w:ind w:right="-57"/>
                            <w:rPr>
                              <w:spacing w:val="-24"/>
                              <w:sz w:val="22"/>
                              <w:szCs w:val="16"/>
                            </w:rPr>
                          </w:pPr>
                          <w:proofErr w:type="spellStart"/>
                          <w:r>
                            <w:rPr>
                              <w:sz w:val="16"/>
                              <w:szCs w:val="16"/>
                            </w:rPr>
                            <w:t>Упр.проектом</w:t>
                          </w:r>
                          <w:proofErr w:type="spellEnd"/>
                        </w:p>
                      </w:tc>
                      <w:tc>
                        <w:tcPr>
                          <w:tcW w:w="1191" w:type="dxa"/>
                          <w:gridSpan w:val="2"/>
                          <w:tcBorders>
                            <w:top w:val="single" w:sz="6" w:space="0" w:color="auto"/>
                            <w:left w:val="single" w:sz="6" w:space="0" w:color="auto"/>
                            <w:bottom w:val="single" w:sz="6" w:space="0" w:color="auto"/>
                            <w:right w:val="single" w:sz="6" w:space="0" w:color="auto"/>
                          </w:tcBorders>
                          <w:vAlign w:val="center"/>
                        </w:tcPr>
                        <w:p w:rsidR="002325EC" w:rsidRPr="001C03D6" w:rsidRDefault="002325EC" w:rsidP="002325EC">
                          <w:pPr>
                            <w:ind w:right="-57"/>
                            <w:rPr>
                              <w:sz w:val="22"/>
                              <w:szCs w:val="16"/>
                            </w:rPr>
                          </w:pPr>
                          <w:r>
                            <w:rPr>
                              <w:bCs/>
                              <w:iCs/>
                              <w:spacing w:val="-10"/>
                              <w:sz w:val="16"/>
                              <w:szCs w:val="16"/>
                            </w:rPr>
                            <w:t>Горячева Е.С.</w:t>
                          </w:r>
                        </w:p>
                      </w:tc>
                      <w:tc>
                        <w:tcPr>
                          <w:tcW w:w="728" w:type="dxa"/>
                          <w:tcBorders>
                            <w:top w:val="single" w:sz="6" w:space="0" w:color="auto"/>
                            <w:left w:val="single" w:sz="6" w:space="0" w:color="auto"/>
                            <w:bottom w:val="single" w:sz="6" w:space="0" w:color="auto"/>
                            <w:right w:val="single" w:sz="6" w:space="0" w:color="auto"/>
                          </w:tcBorders>
                        </w:tcPr>
                        <w:p w:rsidR="002325EC" w:rsidRPr="008563F3" w:rsidRDefault="002325EC" w:rsidP="002325EC">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2325EC" w:rsidRPr="005C3B46" w:rsidRDefault="002325EC" w:rsidP="002325EC">
                          <w:pPr>
                            <w:pStyle w:val="af3"/>
                            <w:ind w:left="-57" w:right="-57" w:firstLine="0"/>
                            <w:jc w:val="center"/>
                            <w:rPr>
                              <w:spacing w:val="-12"/>
                              <w:sz w:val="20"/>
                              <w:szCs w:val="20"/>
                            </w:rPr>
                          </w:pPr>
                          <w:r>
                            <w:rPr>
                              <w:bCs/>
                              <w:spacing w:val="-8"/>
                              <w:sz w:val="18"/>
                              <w:szCs w:val="18"/>
                            </w:rPr>
                            <w:t>06.15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2325EC" w:rsidRPr="008563F3" w:rsidRDefault="002325EC" w:rsidP="002325EC">
                          <w:pPr>
                            <w:jc w:val="center"/>
                          </w:pPr>
                          <w:r>
                            <w:fldChar w:fldCharType="begin"/>
                          </w:r>
                          <w:r>
                            <w:instrText>PAGE   \* MERGEFORMAT</w:instrText>
                          </w:r>
                          <w:r>
                            <w:fldChar w:fldCharType="separate"/>
                          </w:r>
                          <w:r w:rsidR="00424E44">
                            <w:rPr>
                              <w:noProof/>
                            </w:rPr>
                            <w:t>4</w:t>
                          </w:r>
                          <w:r>
                            <w:fldChar w:fldCharType="end"/>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2325EC" w:rsidRPr="005C3B46" w:rsidRDefault="002325EC" w:rsidP="002325EC">
                          <w:pPr>
                            <w:jc w:val="center"/>
                          </w:pPr>
                          <w:r>
                            <w:t>59</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single" w:sz="6" w:space="0" w:color="auto"/>
                            <w:left w:val="single" w:sz="18" w:space="0" w:color="auto"/>
                            <w:bottom w:val="single" w:sz="6" w:space="0" w:color="auto"/>
                            <w:right w:val="single" w:sz="6" w:space="0" w:color="auto"/>
                          </w:tcBorders>
                          <w:vAlign w:val="center"/>
                        </w:tcPr>
                        <w:p w:rsidR="002325EC" w:rsidRPr="00282525" w:rsidRDefault="002325EC" w:rsidP="002325EC">
                          <w:pPr>
                            <w:ind w:right="-57"/>
                            <w:rPr>
                              <w:sz w:val="16"/>
                              <w:szCs w:val="16"/>
                            </w:rPr>
                          </w:pPr>
                          <w:proofErr w:type="spellStart"/>
                          <w:r w:rsidRPr="00282525">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282525" w:rsidRDefault="002325EC" w:rsidP="002325EC">
                          <w:pPr>
                            <w:pStyle w:val="4"/>
                            <w:ind w:right="-57"/>
                            <w:rPr>
                              <w:b w:val="0"/>
                              <w:sz w:val="14"/>
                              <w:szCs w:val="14"/>
                              <w:lang w:val="ru-RU"/>
                            </w:rPr>
                          </w:pPr>
                          <w:proofErr w:type="spellStart"/>
                          <w:r w:rsidRPr="00282525">
                            <w:rPr>
                              <w:b w:val="0"/>
                              <w:sz w:val="14"/>
                              <w:szCs w:val="14"/>
                              <w:lang w:val="ru-RU"/>
                            </w:rPr>
                            <w:t>Собенникова</w:t>
                          </w:r>
                          <w:proofErr w:type="spellEnd"/>
                          <w:r w:rsidRPr="00282525">
                            <w:rPr>
                              <w:b w:val="0"/>
                              <w:sz w:val="14"/>
                              <w:szCs w:val="14"/>
                              <w:lang w:val="ru-RU"/>
                            </w:rPr>
                            <w:t xml:space="preserve"> О.А.</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2325EC" w:rsidRPr="00282525" w:rsidRDefault="002325EC" w:rsidP="002325EC">
                          <w:pPr>
                            <w:pStyle w:val="af3"/>
                            <w:ind w:left="-57" w:right="-57" w:firstLine="0"/>
                            <w:jc w:val="center"/>
                            <w:rPr>
                              <w:spacing w:val="-12"/>
                              <w:sz w:val="18"/>
                              <w:szCs w:val="18"/>
                            </w:rPr>
                          </w:pPr>
                          <w:r>
                            <w:rPr>
                              <w:spacing w:val="-12"/>
                              <w:sz w:val="18"/>
                              <w:szCs w:val="18"/>
                            </w:rPr>
                            <w:t>06</w:t>
                          </w:r>
                          <w:r w:rsidRPr="00282525">
                            <w:rPr>
                              <w:spacing w:val="-12"/>
                              <w:sz w:val="18"/>
                              <w:szCs w:val="18"/>
                            </w:rPr>
                            <w:t>.1</w:t>
                          </w:r>
                          <w:r>
                            <w:rPr>
                              <w:spacing w:val="-12"/>
                              <w:sz w:val="18"/>
                              <w:szCs w:val="18"/>
                            </w:rPr>
                            <w:t>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CF4BA7" w:rsidRDefault="002325EC" w:rsidP="002325EC">
                          <w:pPr>
                            <w:pStyle w:val="9"/>
                            <w:rPr>
                              <w:b w:val="0"/>
                              <w:sz w:val="24"/>
                              <w:lang w:val="ru-RU"/>
                            </w:rPr>
                          </w:pPr>
                          <w:r w:rsidRPr="00BA3C14">
                            <w:rPr>
                              <w:b w:val="0"/>
                              <w:sz w:val="24"/>
                            </w:rPr>
                            <w:t>О</w:t>
                          </w:r>
                          <w:r>
                            <w:rPr>
                              <w:b w:val="0"/>
                              <w:sz w:val="24"/>
                              <w:lang w:val="ru-RU"/>
                            </w:rPr>
                            <w:t>ОО ППМ</w:t>
                          </w:r>
                          <w:r>
                            <w:rPr>
                              <w:b w:val="0"/>
                              <w:sz w:val="24"/>
                              <w:lang w:val="ru-RU"/>
                            </w:rPr>
                            <w:br/>
                            <w:t>«</w:t>
                          </w:r>
                          <w:r>
                            <w:rPr>
                              <w:b w:val="0"/>
                              <w:spacing w:val="-4"/>
                              <w:sz w:val="24"/>
                              <w:lang w:val="ru-RU"/>
                            </w:rPr>
                            <w:t>Мастер-план»</w:t>
                          </w:r>
                        </w:p>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single" w:sz="6" w:space="0" w:color="auto"/>
                            <w:left w:val="single" w:sz="18" w:space="0" w:color="auto"/>
                            <w:bottom w:val="single" w:sz="4" w:space="0" w:color="auto"/>
                            <w:right w:val="single" w:sz="6" w:space="0" w:color="auto"/>
                          </w:tcBorders>
                          <w:vAlign w:val="center"/>
                        </w:tcPr>
                        <w:p w:rsidR="002325EC" w:rsidRPr="00282525" w:rsidRDefault="002325EC" w:rsidP="002325EC">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2325EC" w:rsidRPr="00282525" w:rsidRDefault="002325EC" w:rsidP="002325EC">
                          <w:pPr>
                            <w:pStyle w:val="4"/>
                            <w:ind w:right="-57"/>
                            <w:rPr>
                              <w:b w:val="0"/>
                              <w:sz w:val="14"/>
                              <w:szCs w:val="14"/>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2325EC" w:rsidRPr="00282525" w:rsidRDefault="002325EC" w:rsidP="002325EC">
                          <w:pPr>
                            <w:pStyle w:val="af3"/>
                            <w:ind w:left="-57" w:right="-57" w:firstLine="0"/>
                            <w:jc w:val="center"/>
                            <w:rPr>
                              <w:spacing w:val="-12"/>
                              <w:sz w:val="18"/>
                              <w:szCs w:val="18"/>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r>
                    <w:tr w:rsidR="002325EC" w:rsidRPr="008563F3" w:rsidTr="002325E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2325EC" w:rsidRPr="008563F3" w:rsidRDefault="002325EC" w:rsidP="002325EC"/>
                      </w:tc>
                      <w:tc>
                        <w:tcPr>
                          <w:tcW w:w="1247" w:type="dxa"/>
                          <w:gridSpan w:val="2"/>
                          <w:tcBorders>
                            <w:top w:val="nil"/>
                            <w:left w:val="single" w:sz="18" w:space="0" w:color="auto"/>
                            <w:bottom w:val="single" w:sz="18" w:space="0" w:color="auto"/>
                            <w:right w:val="single" w:sz="6" w:space="0" w:color="auto"/>
                          </w:tcBorders>
                        </w:tcPr>
                        <w:p w:rsidR="002325EC" w:rsidRPr="005C3B46" w:rsidRDefault="002325EC" w:rsidP="002325EC">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2325EC" w:rsidRPr="005C3B46" w:rsidRDefault="002325EC" w:rsidP="002325EC">
                          <w:pPr>
                            <w:ind w:right="-57"/>
                            <w:rPr>
                              <w:sz w:val="22"/>
                              <w:szCs w:val="16"/>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2325EC" w:rsidRPr="008563F3" w:rsidRDefault="002325EC" w:rsidP="002325EC">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2325EC" w:rsidRPr="008563F3" w:rsidRDefault="002325EC" w:rsidP="002325EC">
                          <w:pPr>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Pr="008563F3" w:rsidRDefault="002325EC" w:rsidP="002325EC"/>
                      </w:tc>
                    </w:tr>
                  </w:tbl>
                  <w:p w:rsidR="002325EC" w:rsidRPr="008563F3" w:rsidRDefault="002325EC" w:rsidP="002325EC"/>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EC" w:rsidRDefault="002325EC">
    <w:pPr>
      <w:pStyle w:val="ab"/>
    </w:pPr>
    <w:r>
      <w:rPr>
        <w:noProof/>
        <w:lang w:val="ru-RU" w:eastAsia="ru-RU"/>
      </w:rPr>
      <mc:AlternateContent>
        <mc:Choice Requires="wps">
          <w:drawing>
            <wp:anchor distT="0" distB="0" distL="114300" distR="114300" simplePos="0" relativeHeight="251664384" behindDoc="1" locked="0" layoutInCell="1" allowOverlap="1">
              <wp:simplePos x="0" y="0"/>
              <wp:positionH relativeFrom="column">
                <wp:posOffset>-923290</wp:posOffset>
              </wp:positionH>
              <wp:positionV relativeFrom="paragraph">
                <wp:posOffset>-24130</wp:posOffset>
              </wp:positionV>
              <wp:extent cx="7429500" cy="10497185"/>
              <wp:effectExtent l="635" t="4445"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2325EC" w:rsidTr="002325EC">
                            <w:trPr>
                              <w:cantSplit/>
                              <w:trHeight w:val="11155"/>
                            </w:trPr>
                            <w:tc>
                              <w:tcPr>
                                <w:tcW w:w="665" w:type="dxa"/>
                                <w:gridSpan w:val="2"/>
                                <w:tcBorders>
                                  <w:top w:val="nil"/>
                                  <w:left w:val="nil"/>
                                  <w:bottom w:val="single" w:sz="18" w:space="0" w:color="auto"/>
                                  <w:right w:val="single" w:sz="18" w:space="0" w:color="auto"/>
                                </w:tcBorders>
                              </w:tcPr>
                              <w:p w:rsidR="002325EC" w:rsidRDefault="002325EC">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2325EC" w:rsidRDefault="002325EC" w:rsidP="002325EC">
                                <w:pPr>
                                  <w:spacing w:line="360" w:lineRule="auto"/>
                                  <w:ind w:firstLine="748"/>
                                  <w:jc w:val="center"/>
                                  <w:rPr>
                                    <w:sz w:val="28"/>
                                    <w:szCs w:val="28"/>
                                  </w:rPr>
                                </w:pPr>
                              </w:p>
                            </w:tc>
                          </w:tr>
                          <w:tr w:rsidR="002325EC">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2325EC" w:rsidRDefault="002325EC">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2325EC" w:rsidRDefault="002325EC">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pPr>
                                  <w:spacing w:line="360" w:lineRule="auto"/>
                                  <w:jc w:val="center"/>
                                  <w:rPr>
                                    <w:sz w:val="28"/>
                                    <w:szCs w:val="28"/>
                                  </w:rPr>
                                </w:pPr>
                              </w:p>
                            </w:tc>
                          </w:tr>
                          <w:tr w:rsidR="002325EC">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2325EC" w:rsidRDefault="002325EC">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2325EC" w:rsidRDefault="002325EC">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pPr>
                                  <w:spacing w:line="360" w:lineRule="auto"/>
                                  <w:jc w:val="center"/>
                                  <w:rPr>
                                    <w:sz w:val="28"/>
                                    <w:szCs w:val="28"/>
                                  </w:rPr>
                                </w:pPr>
                              </w:p>
                            </w:tc>
                          </w:tr>
                          <w:tr w:rsidR="002325EC">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2325EC" w:rsidRDefault="002325EC">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2325EC" w:rsidRDefault="002325EC">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pPr>
                                  <w:spacing w:line="360" w:lineRule="auto"/>
                                  <w:jc w:val="center"/>
                                  <w:rPr>
                                    <w:sz w:val="28"/>
                                    <w:szCs w:val="28"/>
                                  </w:rPr>
                                </w:pPr>
                              </w:p>
                            </w:tc>
                          </w:tr>
                          <w:tr w:rsidR="002325EC" w:rsidTr="002325EC">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387" w:type="dxa"/>
                                <w:vMerge/>
                                <w:tcBorders>
                                  <w:left w:val="single" w:sz="18" w:space="0" w:color="auto"/>
                                  <w:right w:val="single" w:sz="18" w:space="0" w:color="auto"/>
                                </w:tcBorders>
                              </w:tcPr>
                              <w:p w:rsidR="002325EC" w:rsidRDefault="002325EC">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2325EC" w:rsidRPr="004A3C07" w:rsidRDefault="002325EC" w:rsidP="002325EC">
                                <w:pPr>
                                  <w:spacing w:line="360" w:lineRule="auto"/>
                                  <w:jc w:val="center"/>
                                </w:pPr>
                                <w:r w:rsidRPr="00780E59">
                                  <w:rPr>
                                    <w:bCs/>
                                    <w:highlight w:val="yellow"/>
                                  </w:rPr>
                                  <w:t>ШИФР ОБЪЕКТА</w:t>
                                </w:r>
                                <w:r w:rsidRPr="004A3C07">
                                  <w:rPr>
                                    <w:bCs/>
                                  </w:rPr>
                                  <w:t>-СП</w:t>
                                </w:r>
                              </w:p>
                            </w:tc>
                            <w:tc>
                              <w:tcPr>
                                <w:tcW w:w="567" w:type="dxa"/>
                                <w:tcBorders>
                                  <w:top w:val="single" w:sz="18" w:space="0" w:color="auto"/>
                                  <w:left w:val="single" w:sz="18" w:space="0" w:color="auto"/>
                                  <w:right w:val="single" w:sz="18" w:space="0" w:color="auto"/>
                                </w:tcBorders>
                                <w:vAlign w:val="center"/>
                              </w:tcPr>
                              <w:p w:rsidR="002325EC" w:rsidRPr="0005325A" w:rsidRDefault="002325EC" w:rsidP="002325EC">
                                <w:pPr>
                                  <w:jc w:val="center"/>
                                  <w:rPr>
                                    <w:sz w:val="20"/>
                                    <w:szCs w:val="20"/>
                                  </w:rPr>
                                </w:pPr>
                                <w:r w:rsidRPr="003D3696">
                                  <w:t>Лист</w:t>
                                </w:r>
                              </w:p>
                            </w:tc>
                          </w:tr>
                          <w:tr w:rsidR="002325EC" w:rsidTr="002325EC">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387" w:type="dxa"/>
                                <w:vMerge/>
                                <w:tcBorders>
                                  <w:left w:val="single" w:sz="18" w:space="0" w:color="auto"/>
                                  <w:right w:val="single" w:sz="18" w:space="0" w:color="auto"/>
                                </w:tcBorders>
                              </w:tcPr>
                              <w:p w:rsidR="002325EC" w:rsidRDefault="002325EC">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096" w:type="dxa"/>
                                <w:vMerge/>
                                <w:tcBorders>
                                  <w:left w:val="single" w:sz="18" w:space="0" w:color="auto"/>
                                  <w:right w:val="single" w:sz="18" w:space="0" w:color="auto"/>
                                </w:tcBorders>
                              </w:tcPr>
                              <w:p w:rsidR="002325EC" w:rsidRDefault="002325EC">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2325EC" w:rsidRPr="00763D95" w:rsidRDefault="002325EC">
                                <w:pPr>
                                  <w:jc w:val="center"/>
                                  <w:rPr>
                                    <w:sz w:val="28"/>
                                    <w:szCs w:val="28"/>
                                    <w:lang w:val="en-US"/>
                                  </w:rPr>
                                </w:pPr>
                                <w:r w:rsidRPr="003D3696">
                                  <w:rPr>
                                    <w:lang w:val="en-US"/>
                                  </w:rPr>
                                  <w:fldChar w:fldCharType="begin"/>
                                </w:r>
                                <w:r w:rsidRPr="003D3696">
                                  <w:rPr>
                                    <w:lang w:val="en-US"/>
                                  </w:rPr>
                                  <w:instrText>PAGE   \* MERGEFORMAT</w:instrText>
                                </w:r>
                                <w:r w:rsidRPr="003D3696">
                                  <w:rPr>
                                    <w:lang w:val="en-US"/>
                                  </w:rPr>
                                  <w:fldChar w:fldCharType="separate"/>
                                </w:r>
                                <w:r w:rsidR="00424E44">
                                  <w:rPr>
                                    <w:noProof/>
                                    <w:lang w:val="en-US"/>
                                  </w:rPr>
                                  <w:t>2</w:t>
                                </w:r>
                                <w:r w:rsidRPr="003D3696">
                                  <w:rPr>
                                    <w:lang w:val="en-US"/>
                                  </w:rPr>
                                  <w:fldChar w:fldCharType="end"/>
                                </w:r>
                              </w:p>
                            </w:tc>
                          </w:tr>
                          <w:tr w:rsidR="002325EC" w:rsidTr="002325EC">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proofErr w:type="spellStart"/>
                                <w:r>
                                  <w:rPr>
                                    <w:sz w:val="16"/>
                                    <w:szCs w:val="28"/>
                                  </w:rPr>
                                  <w:t>Кол.уч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2325EC" w:rsidRDefault="002325EC">
                                <w:pPr>
                                  <w:jc w:val="center"/>
                                  <w:rPr>
                                    <w:sz w:val="28"/>
                                    <w:szCs w:val="28"/>
                                  </w:rPr>
                                </w:pPr>
                              </w:p>
                            </w:tc>
                          </w:tr>
                        </w:tbl>
                        <w:p w:rsidR="002325EC" w:rsidRDefault="002325EC" w:rsidP="0023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5" type="#_x0000_t202" style="position:absolute;margin-left:-72.7pt;margin-top:-1.9pt;width:585pt;height:82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jt0QIAAMs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" filled="f" stroked="f">
              <v:textbo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2325EC" w:rsidTr="002325EC">
                      <w:trPr>
                        <w:cantSplit/>
                        <w:trHeight w:val="11155"/>
                      </w:trPr>
                      <w:tc>
                        <w:tcPr>
                          <w:tcW w:w="665" w:type="dxa"/>
                          <w:gridSpan w:val="2"/>
                          <w:tcBorders>
                            <w:top w:val="nil"/>
                            <w:left w:val="nil"/>
                            <w:bottom w:val="single" w:sz="18" w:space="0" w:color="auto"/>
                            <w:right w:val="single" w:sz="18" w:space="0" w:color="auto"/>
                          </w:tcBorders>
                        </w:tcPr>
                        <w:p w:rsidR="002325EC" w:rsidRDefault="002325EC">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2325EC" w:rsidRDefault="002325EC" w:rsidP="002325EC">
                          <w:pPr>
                            <w:spacing w:line="360" w:lineRule="auto"/>
                            <w:ind w:firstLine="748"/>
                            <w:jc w:val="center"/>
                            <w:rPr>
                              <w:sz w:val="28"/>
                              <w:szCs w:val="28"/>
                            </w:rPr>
                          </w:pPr>
                        </w:p>
                      </w:tc>
                    </w:tr>
                    <w:tr w:rsidR="002325EC">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2325EC" w:rsidRDefault="002325EC">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2325EC" w:rsidRDefault="002325EC">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pPr>
                            <w:spacing w:line="360" w:lineRule="auto"/>
                            <w:jc w:val="center"/>
                            <w:rPr>
                              <w:sz w:val="28"/>
                              <w:szCs w:val="28"/>
                            </w:rPr>
                          </w:pPr>
                        </w:p>
                      </w:tc>
                    </w:tr>
                    <w:tr w:rsidR="002325EC">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2325EC" w:rsidRDefault="002325EC">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2325EC" w:rsidRDefault="002325EC">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pPr>
                            <w:spacing w:line="360" w:lineRule="auto"/>
                            <w:jc w:val="center"/>
                            <w:rPr>
                              <w:sz w:val="28"/>
                              <w:szCs w:val="28"/>
                            </w:rPr>
                          </w:pPr>
                        </w:p>
                      </w:tc>
                    </w:tr>
                    <w:tr w:rsidR="002325EC">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2325EC" w:rsidRDefault="002325EC">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2325EC" w:rsidRDefault="002325EC">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2325EC" w:rsidRDefault="002325EC">
                          <w:pPr>
                            <w:spacing w:line="360" w:lineRule="auto"/>
                            <w:jc w:val="center"/>
                            <w:rPr>
                              <w:sz w:val="28"/>
                              <w:szCs w:val="28"/>
                            </w:rPr>
                          </w:pPr>
                        </w:p>
                      </w:tc>
                    </w:tr>
                    <w:tr w:rsidR="002325EC" w:rsidTr="002325EC">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387" w:type="dxa"/>
                          <w:vMerge/>
                          <w:tcBorders>
                            <w:left w:val="single" w:sz="18" w:space="0" w:color="auto"/>
                            <w:right w:val="single" w:sz="18" w:space="0" w:color="auto"/>
                          </w:tcBorders>
                        </w:tcPr>
                        <w:p w:rsidR="002325EC" w:rsidRDefault="002325EC">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2325EC" w:rsidRPr="004A3C07" w:rsidRDefault="002325EC" w:rsidP="002325EC">
                          <w:pPr>
                            <w:spacing w:line="360" w:lineRule="auto"/>
                            <w:jc w:val="center"/>
                          </w:pPr>
                          <w:r w:rsidRPr="00780E59">
                            <w:rPr>
                              <w:bCs/>
                              <w:highlight w:val="yellow"/>
                            </w:rPr>
                            <w:t>ШИФР ОБЪЕКТА</w:t>
                          </w:r>
                          <w:r w:rsidRPr="004A3C07">
                            <w:rPr>
                              <w:bCs/>
                            </w:rPr>
                            <w:t>-СП</w:t>
                          </w:r>
                        </w:p>
                      </w:tc>
                      <w:tc>
                        <w:tcPr>
                          <w:tcW w:w="567" w:type="dxa"/>
                          <w:tcBorders>
                            <w:top w:val="single" w:sz="18" w:space="0" w:color="auto"/>
                            <w:left w:val="single" w:sz="18" w:space="0" w:color="auto"/>
                            <w:right w:val="single" w:sz="18" w:space="0" w:color="auto"/>
                          </w:tcBorders>
                          <w:vAlign w:val="center"/>
                        </w:tcPr>
                        <w:p w:rsidR="002325EC" w:rsidRPr="0005325A" w:rsidRDefault="002325EC" w:rsidP="002325EC">
                          <w:pPr>
                            <w:jc w:val="center"/>
                            <w:rPr>
                              <w:sz w:val="20"/>
                              <w:szCs w:val="20"/>
                            </w:rPr>
                          </w:pPr>
                          <w:r w:rsidRPr="003D3696">
                            <w:t>Лист</w:t>
                          </w:r>
                        </w:p>
                      </w:tc>
                    </w:tr>
                    <w:tr w:rsidR="002325EC" w:rsidTr="002325EC">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387" w:type="dxa"/>
                          <w:vMerge/>
                          <w:tcBorders>
                            <w:left w:val="single" w:sz="18" w:space="0" w:color="auto"/>
                            <w:right w:val="single" w:sz="18" w:space="0" w:color="auto"/>
                          </w:tcBorders>
                        </w:tcPr>
                        <w:p w:rsidR="002325EC" w:rsidRDefault="002325EC">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2325EC" w:rsidRPr="003E6D99" w:rsidRDefault="002325EC" w:rsidP="002325EC">
                          <w:pPr>
                            <w:jc w:val="center"/>
                            <w:rPr>
                              <w:sz w:val="12"/>
                              <w:szCs w:val="12"/>
                            </w:rPr>
                          </w:pPr>
                        </w:p>
                      </w:tc>
                      <w:tc>
                        <w:tcPr>
                          <w:tcW w:w="6096" w:type="dxa"/>
                          <w:vMerge/>
                          <w:tcBorders>
                            <w:left w:val="single" w:sz="18" w:space="0" w:color="auto"/>
                            <w:right w:val="single" w:sz="18" w:space="0" w:color="auto"/>
                          </w:tcBorders>
                        </w:tcPr>
                        <w:p w:rsidR="002325EC" w:rsidRDefault="002325EC">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2325EC" w:rsidRPr="00763D95" w:rsidRDefault="002325EC">
                          <w:pPr>
                            <w:jc w:val="center"/>
                            <w:rPr>
                              <w:sz w:val="28"/>
                              <w:szCs w:val="28"/>
                              <w:lang w:val="en-US"/>
                            </w:rPr>
                          </w:pPr>
                          <w:r w:rsidRPr="003D3696">
                            <w:rPr>
                              <w:lang w:val="en-US"/>
                            </w:rPr>
                            <w:fldChar w:fldCharType="begin"/>
                          </w:r>
                          <w:r w:rsidRPr="003D3696">
                            <w:rPr>
                              <w:lang w:val="en-US"/>
                            </w:rPr>
                            <w:instrText>PAGE   \* MERGEFORMAT</w:instrText>
                          </w:r>
                          <w:r w:rsidRPr="003D3696">
                            <w:rPr>
                              <w:lang w:val="en-US"/>
                            </w:rPr>
                            <w:fldChar w:fldCharType="separate"/>
                          </w:r>
                          <w:r w:rsidR="00424E44">
                            <w:rPr>
                              <w:noProof/>
                              <w:lang w:val="en-US"/>
                            </w:rPr>
                            <w:t>2</w:t>
                          </w:r>
                          <w:r w:rsidRPr="003D3696">
                            <w:rPr>
                              <w:lang w:val="en-US"/>
                            </w:rPr>
                            <w:fldChar w:fldCharType="end"/>
                          </w:r>
                        </w:p>
                      </w:tc>
                    </w:tr>
                    <w:tr w:rsidR="002325EC" w:rsidTr="002325EC">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proofErr w:type="spellStart"/>
                          <w:r>
                            <w:rPr>
                              <w:sz w:val="16"/>
                              <w:szCs w:val="28"/>
                            </w:rPr>
                            <w:t>Кол.уч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2325EC" w:rsidRDefault="002325EC">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2325EC" w:rsidRDefault="002325EC">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2325EC" w:rsidRDefault="002325EC">
                          <w:pPr>
                            <w:jc w:val="center"/>
                            <w:rPr>
                              <w:sz w:val="28"/>
                              <w:szCs w:val="28"/>
                            </w:rPr>
                          </w:pPr>
                        </w:p>
                      </w:tc>
                    </w:tr>
                  </w:tbl>
                  <w:p w:rsidR="002325EC" w:rsidRDefault="002325EC" w:rsidP="002325EC"/>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EC" w:rsidRDefault="002325EC">
    <w:pPr>
      <w:pStyle w:val="ab"/>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-979805</wp:posOffset>
              </wp:positionH>
              <wp:positionV relativeFrom="paragraph">
                <wp:posOffset>-9525</wp:posOffset>
              </wp:positionV>
              <wp:extent cx="7242810" cy="10467340"/>
              <wp:effectExtent l="1270" t="0" r="4445" b="6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2325EC" w:rsidTr="002325EC">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2325EC" w:rsidRDefault="002325EC">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2325EC" w:rsidRDefault="002325EC" w:rsidP="002325EC">
                                <w:pPr>
                                  <w:spacing w:line="360" w:lineRule="auto"/>
                                  <w:ind w:left="1135" w:right="290"/>
                                  <w:jc w:val="center"/>
                                  <w:rPr>
                                    <w:rStyle w:val="60"/>
                                    <w:b w:val="0"/>
                                    <w:sz w:val="28"/>
                                    <w:szCs w:val="28"/>
                                  </w:rPr>
                                </w:pPr>
                              </w:p>
                              <w:p w:rsidR="002325EC" w:rsidRPr="00C55C80" w:rsidRDefault="002325EC" w:rsidP="002325EC">
                                <w:pPr>
                                  <w:pStyle w:val="af"/>
                                  <w:ind w:left="184" w:right="213" w:firstLine="567"/>
                                  <w:jc w:val="both"/>
                                  <w:rPr>
                                    <w:szCs w:val="28"/>
                                    <w:lang w:val="ru-RU" w:eastAsia="ru-RU"/>
                                  </w:rPr>
                                </w:pPr>
                              </w:p>
                            </w:tc>
                          </w:tr>
                          <w:tr w:rsidR="002325EC" w:rsidTr="002325EC">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2325EC" w:rsidRPr="00C55C80" w:rsidRDefault="002325EC">
                                <w:pPr>
                                  <w:pStyle w:val="5"/>
                                  <w:ind w:left="113" w:right="113"/>
                                  <w:rPr>
                                    <w:sz w:val="28"/>
                                    <w:lang w:val="ru-RU" w:eastAsia="ru-RU"/>
                                  </w:rPr>
                                </w:pPr>
                                <w:r w:rsidRPr="00C55C80">
                                  <w:rPr>
                                    <w:sz w:val="20"/>
                                    <w:lang w:val="ru-RU" w:eastAsia="ru-RU"/>
                                  </w:rPr>
                                  <w:t>Согласовано</w:t>
                                </w:r>
                              </w:p>
                            </w:tc>
                            <w:tc>
                              <w:tcPr>
                                <w:tcW w:w="310" w:type="dxa"/>
                                <w:gridSpan w:val="2"/>
                                <w:tcBorders>
                                  <w:top w:val="single" w:sz="18" w:space="0" w:color="auto"/>
                                  <w:left w:val="nil"/>
                                  <w:bottom w:val="single" w:sz="4" w:space="0" w:color="auto"/>
                                  <w:right w:val="single" w:sz="18" w:space="0" w:color="auto"/>
                                </w:tcBorders>
                              </w:tcPr>
                              <w:p w:rsidR="002325EC" w:rsidRDefault="002325EC">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2325EC" w:rsidRDefault="002325EC">
                                <w:pPr>
                                  <w:ind w:left="142" w:firstLine="709"/>
                                  <w:rPr>
                                    <w:sz w:val="28"/>
                                  </w:rPr>
                                </w:pPr>
                              </w:p>
                            </w:tc>
                            <w:tc>
                              <w:tcPr>
                                <w:tcW w:w="310" w:type="dxa"/>
                                <w:tcBorders>
                                  <w:top w:val="single" w:sz="18" w:space="0" w:color="auto"/>
                                  <w:left w:val="nil"/>
                                  <w:bottom w:val="single" w:sz="4" w:space="0" w:color="auto"/>
                                  <w:right w:val="single" w:sz="18" w:space="0" w:color="auto"/>
                                </w:tcBorders>
                              </w:tcPr>
                              <w:p w:rsidR="002325EC" w:rsidRDefault="002325EC">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2325EC" w:rsidRDefault="002325EC">
                                <w:pPr>
                                  <w:rPr>
                                    <w:sz w:val="28"/>
                                    <w:szCs w:val="28"/>
                                  </w:rPr>
                                </w:pPr>
                              </w:p>
                            </w:tc>
                          </w:tr>
                          <w:tr w:rsidR="002325EC" w:rsidTr="002325EC">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2325EC" w:rsidRDefault="002325EC">
                                <w:pPr>
                                  <w:rPr>
                                    <w:sz w:val="28"/>
                                    <w:szCs w:val="20"/>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2325EC" w:rsidRDefault="002325EC">
                                <w:pPr>
                                  <w:rPr>
                                    <w:sz w:val="28"/>
                                    <w:szCs w:val="28"/>
                                  </w:rPr>
                                </w:pPr>
                              </w:p>
                            </w:tc>
                          </w:tr>
                          <w:tr w:rsidR="002325EC" w:rsidTr="002325EC">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2325EC" w:rsidRDefault="002325EC">
                                <w:pPr>
                                  <w:rPr>
                                    <w:sz w:val="28"/>
                                    <w:szCs w:val="20"/>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2325EC" w:rsidRDefault="002325EC">
                                <w:pPr>
                                  <w:rPr>
                                    <w:sz w:val="28"/>
                                    <w:szCs w:val="28"/>
                                  </w:rPr>
                                </w:pPr>
                              </w:p>
                            </w:tc>
                          </w:tr>
                          <w:tr w:rsidR="002325EC" w:rsidTr="002325EC">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2325EC" w:rsidRDefault="002325EC">
                                <w:pPr>
                                  <w:rPr>
                                    <w:sz w:val="28"/>
                                    <w:szCs w:val="20"/>
                                  </w:rPr>
                                </w:pPr>
                              </w:p>
                            </w:tc>
                            <w:tc>
                              <w:tcPr>
                                <w:tcW w:w="310" w:type="dxa"/>
                                <w:gridSpan w:val="2"/>
                                <w:tcBorders>
                                  <w:top w:val="single" w:sz="4" w:space="0" w:color="auto"/>
                                  <w:left w:val="nil"/>
                                  <w:bottom w:val="single" w:sz="18" w:space="0" w:color="auto"/>
                                  <w:right w:val="single" w:sz="18" w:space="0" w:color="auto"/>
                                </w:tcBorders>
                              </w:tcPr>
                              <w:p w:rsidR="002325EC" w:rsidRDefault="002325EC">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2325EC" w:rsidRDefault="002325EC">
                                <w:pPr>
                                  <w:ind w:left="142" w:firstLine="709"/>
                                  <w:rPr>
                                    <w:sz w:val="28"/>
                                  </w:rPr>
                                </w:pPr>
                              </w:p>
                            </w:tc>
                            <w:tc>
                              <w:tcPr>
                                <w:tcW w:w="310" w:type="dxa"/>
                                <w:tcBorders>
                                  <w:top w:val="single" w:sz="4" w:space="0" w:color="auto"/>
                                  <w:left w:val="nil"/>
                                  <w:bottom w:val="single" w:sz="18" w:space="0" w:color="auto"/>
                                  <w:right w:val="single" w:sz="18" w:space="0" w:color="auto"/>
                                </w:tcBorders>
                              </w:tcPr>
                              <w:p w:rsidR="002325EC" w:rsidRDefault="002325EC">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Default="002325EC">
                                <w:pPr>
                                  <w:rPr>
                                    <w:sz w:val="28"/>
                                    <w:szCs w:val="28"/>
                                  </w:rPr>
                                </w:pPr>
                              </w:p>
                            </w:tc>
                          </w:tr>
                          <w:tr w:rsidR="002325EC" w:rsidTr="002325EC">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proofErr w:type="spellStart"/>
                                <w:r w:rsidRPr="00C55C80">
                                  <w:rPr>
                                    <w:sz w:val="20"/>
                                    <w:lang w:val="ru-RU" w:eastAsia="ru-RU"/>
                                  </w:rPr>
                                  <w:t>Взам</w:t>
                                </w:r>
                                <w:proofErr w:type="spellEnd"/>
                                <w:r w:rsidRPr="00C55C80">
                                  <w:rPr>
                                    <w:sz w:val="20"/>
                                    <w:lang w:val="ru-RU" w:eastAsia="ru-RU"/>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Default="002325EC">
                                <w:pPr>
                                  <w:rPr>
                                    <w:sz w:val="28"/>
                                    <w:szCs w:val="28"/>
                                  </w:rPr>
                                </w:pPr>
                              </w:p>
                            </w:tc>
                          </w:tr>
                          <w:tr w:rsidR="002325EC" w:rsidTr="002325EC">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r w:rsidRPr="00C55C80">
                                  <w:rPr>
                                    <w:sz w:val="20"/>
                                    <w:lang w:val="ru-RU" w:eastAsia="ru-RU"/>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Default="002325EC">
                                <w:pPr>
                                  <w:rPr>
                                    <w:sz w:val="28"/>
                                    <w:szCs w:val="28"/>
                                  </w:rPr>
                                </w:pP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2325EC" w:rsidRDefault="002325EC"/>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Default="002325EC"/>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276629" w:rsidRDefault="002325EC" w:rsidP="002325EC">
                                <w:pPr>
                                  <w:jc w:val="center"/>
                                  <w:rPr>
                                    <w:bCs/>
                                  </w:rPr>
                                </w:pPr>
                                <w:r>
                                  <w:rPr>
                                    <w:bCs/>
                                  </w:rPr>
                                  <w:t>034-15-МНГП-ОЧ-К1-СП</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2325EC" w:rsidRDefault="002325EC">
                                <w:pP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pP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2325EC" w:rsidRDefault="002325EC"/>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2325EC" w:rsidRPr="00FE57F7" w:rsidRDefault="002325EC">
                                <w:pPr>
                                  <w:rPr>
                                    <w:bCs/>
                                    <w:sz w:val="28"/>
                                  </w:rPr>
                                </w:pP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right="-72"/>
                                  <w:jc w:val="center"/>
                                  <w:rPr>
                                    <w:bCs/>
                                    <w:sz w:val="16"/>
                                    <w:szCs w:val="16"/>
                                  </w:rPr>
                                </w:pPr>
                                <w:r w:rsidRPr="00EC056A">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left="-126" w:right="-72"/>
                                  <w:jc w:val="center"/>
                                  <w:rPr>
                                    <w:bCs/>
                                    <w:sz w:val="16"/>
                                    <w:szCs w:val="16"/>
                                  </w:rPr>
                                </w:pPr>
                                <w:r>
                                  <w:rPr>
                                    <w:bCs/>
                                    <w:sz w:val="16"/>
                                    <w:szCs w:val="16"/>
                                  </w:rPr>
                                  <w:t xml:space="preserve">  </w:t>
                                </w:r>
                                <w:proofErr w:type="spellStart"/>
                                <w:r w:rsidRPr="00EC056A">
                                  <w:rPr>
                                    <w:bCs/>
                                    <w:sz w:val="16"/>
                                    <w:szCs w:val="16"/>
                                  </w:rPr>
                                  <w:t>Кол.</w:t>
                                </w:r>
                                <w:r>
                                  <w:rPr>
                                    <w:bCs/>
                                    <w:sz w:val="16"/>
                                    <w:szCs w:val="16"/>
                                  </w:rPr>
                                  <w:t>уч</w:t>
                                </w:r>
                                <w:proofErr w:type="spellEnd"/>
                                <w:r>
                                  <w:rPr>
                                    <w:bCs/>
                                    <w:sz w:val="16"/>
                                    <w:szCs w:val="16"/>
                                  </w:rPr>
                                  <w:t>.</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right="-72"/>
                                  <w:jc w:val="center"/>
                                  <w:rPr>
                                    <w:b/>
                                    <w:sz w:val="16"/>
                                    <w:szCs w:val="16"/>
                                  </w:rPr>
                                </w:pPr>
                                <w:r w:rsidRPr="00EC056A">
                                  <w:rPr>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left="-1" w:right="-72" w:hanging="19"/>
                                  <w:jc w:val="center"/>
                                  <w:rPr>
                                    <w:sz w:val="16"/>
                                    <w:szCs w:val="16"/>
                                  </w:rPr>
                                </w:pPr>
                                <w:r>
                                  <w:rPr>
                                    <w:sz w:val="16"/>
                                    <w:szCs w:val="16"/>
                                  </w:rPr>
                                  <w:t>№ д</w:t>
                                </w:r>
                                <w:r w:rsidRPr="00EC056A">
                                  <w:rPr>
                                    <w:sz w:val="16"/>
                                    <w:szCs w:val="16"/>
                                  </w:rPr>
                                  <w:t>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2325EC" w:rsidRPr="00EC056A" w:rsidRDefault="002325EC" w:rsidP="002325EC">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2325EC" w:rsidRPr="00FE57F7" w:rsidRDefault="002325EC">
                                <w:pPr>
                                  <w:rPr>
                                    <w:bCs/>
                                    <w:sz w:val="28"/>
                                  </w:rPr>
                                </w:pPr>
                              </w:p>
                            </w:tc>
                          </w:tr>
                          <w:tr w:rsidR="002325EC" w:rsidTr="002325EC">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r w:rsidRPr="00C55C80">
                                  <w:rPr>
                                    <w:sz w:val="20"/>
                                    <w:lang w:val="ru-RU" w:eastAsia="ru-RU"/>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2325EC" w:rsidRPr="00C55C80" w:rsidRDefault="002325EC">
                                <w:pPr>
                                  <w:pStyle w:val="5"/>
                                  <w:ind w:left="113" w:right="113"/>
                                  <w:jc w:val="center"/>
                                  <w:rPr>
                                    <w:sz w:val="20"/>
                                    <w:lang w:val="ru-RU" w:eastAsia="ru-RU"/>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2325EC" w:rsidRPr="00276629" w:rsidRDefault="002325EC" w:rsidP="002325EC">
                                <w:pPr>
                                  <w:rPr>
                                    <w:sz w:val="16"/>
                                    <w:szCs w:val="16"/>
                                  </w:rPr>
                                </w:pPr>
                                <w:proofErr w:type="spellStart"/>
                                <w:r w:rsidRPr="00276629">
                                  <w:rPr>
                                    <w:sz w:val="16"/>
                                    <w:szCs w:val="16"/>
                                  </w:rPr>
                                  <w:t>Зам.директора</w:t>
                                </w:r>
                                <w:proofErr w:type="spellEnd"/>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276629" w:rsidRDefault="002325EC" w:rsidP="002325EC">
                                <w:pPr>
                                  <w:pStyle w:val="4"/>
                                  <w:ind w:right="-57"/>
                                  <w:rPr>
                                    <w:b w:val="0"/>
                                    <w:bCs/>
                                    <w:iCs/>
                                    <w:spacing w:val="-20"/>
                                    <w:sz w:val="16"/>
                                    <w:szCs w:val="16"/>
                                    <w:lang w:val="ru-RU" w:eastAsia="ru-RU"/>
                                  </w:rPr>
                                </w:pPr>
                                <w:proofErr w:type="spellStart"/>
                                <w:r w:rsidRPr="00276629">
                                  <w:rPr>
                                    <w:b w:val="0"/>
                                    <w:bCs/>
                                    <w:iCs/>
                                    <w:spacing w:val="-20"/>
                                    <w:sz w:val="16"/>
                                    <w:szCs w:val="16"/>
                                    <w:lang w:val="ru-RU" w:eastAsia="ru-RU"/>
                                  </w:rPr>
                                  <w:t>Собенникова</w:t>
                                </w:r>
                                <w:proofErr w:type="spellEnd"/>
                                <w:r w:rsidRPr="00276629">
                                  <w:rPr>
                                    <w:b w:val="0"/>
                                    <w:bCs/>
                                    <w:iCs/>
                                    <w:spacing w:val="-20"/>
                                    <w:sz w:val="16"/>
                                    <w:szCs w:val="16"/>
                                    <w:lang w:val="ru-RU" w:eastAsia="ru-RU"/>
                                  </w:rPr>
                                  <w:t xml:space="preserve"> О.А.</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276629" w:rsidRDefault="002325EC" w:rsidP="002325EC">
                                <w:pPr>
                                  <w:rPr>
                                    <w:bCs/>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Pr="00953DA9" w:rsidRDefault="002325EC" w:rsidP="002325EC">
                                <w:pPr>
                                  <w:ind w:left="-57" w:right="-57"/>
                                  <w:jc w:val="center"/>
                                  <w:rPr>
                                    <w:bCs/>
                                    <w:sz w:val="16"/>
                                    <w:szCs w:val="16"/>
                                  </w:rPr>
                                </w:pPr>
                                <w:r w:rsidRPr="00953DA9">
                                  <w:rPr>
                                    <w:bCs/>
                                    <w:spacing w:val="-8"/>
                                    <w:sz w:val="16"/>
                                    <w:szCs w:val="16"/>
                                  </w:rPr>
                                  <w:t>0</w:t>
                                </w:r>
                                <w:r>
                                  <w:rPr>
                                    <w:bCs/>
                                    <w:spacing w:val="-8"/>
                                    <w:sz w:val="16"/>
                                    <w:szCs w:val="16"/>
                                  </w:rPr>
                                  <w:t>6</w:t>
                                </w:r>
                                <w:r w:rsidRPr="00953DA9">
                                  <w:rPr>
                                    <w:bCs/>
                                    <w:spacing w:val="-8"/>
                                    <w:sz w:val="16"/>
                                    <w:szCs w:val="16"/>
                                  </w:rPr>
                                  <w:t>.15</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FE57F7" w:rsidRDefault="002325EC" w:rsidP="002325EC">
                                <w:pPr>
                                  <w:pStyle w:val="6"/>
                                  <w:rPr>
                                    <w:b w:val="0"/>
                                    <w:bCs w:val="0"/>
                                    <w:lang w:val="ru-RU" w:eastAsia="ru-RU"/>
                                  </w:rPr>
                                </w:pPr>
                                <w:r w:rsidRPr="00FE57F7">
                                  <w:rPr>
                                    <w:b w:val="0"/>
                                    <w:bCs w:val="0"/>
                                    <w:lang w:val="ru-RU" w:eastAsia="ru-RU"/>
                                  </w:rPr>
                                  <w:t>Состав проектной</w:t>
                                </w:r>
                                <w:r>
                                  <w:rPr>
                                    <w:b w:val="0"/>
                                    <w:bCs w:val="0"/>
                                    <w:lang w:val="ru-RU" w:eastAsia="ru-RU"/>
                                  </w:rPr>
                                  <w:br/>
                                </w:r>
                                <w:r w:rsidRPr="00FE57F7">
                                  <w:rPr>
                                    <w:b w:val="0"/>
                                    <w:bCs w:val="0"/>
                                    <w:lang w:val="ru-RU" w:eastAsia="ru-RU"/>
                                  </w:rP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2325EC" w:rsidRPr="00FE57F7" w:rsidRDefault="002325EC">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2325EC" w:rsidRPr="00FE57F7" w:rsidRDefault="002325EC">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2325EC" w:rsidRPr="00FE57F7" w:rsidRDefault="002325EC">
                                <w:r w:rsidRPr="00FE57F7">
                                  <w:t>Листов</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2325EC" w:rsidRPr="00276629" w:rsidRDefault="002325EC" w:rsidP="002325EC">
                                <w:pPr>
                                  <w:rPr>
                                    <w:sz w:val="16"/>
                                    <w:szCs w:val="16"/>
                                  </w:rPr>
                                </w:pPr>
                                <w:proofErr w:type="spellStart"/>
                                <w:r w:rsidRPr="00276629">
                                  <w:rPr>
                                    <w:sz w:val="16"/>
                                    <w:szCs w:val="16"/>
                                  </w:rPr>
                                  <w:t>Упр.проектом</w:t>
                                </w:r>
                                <w:proofErr w:type="spellEnd"/>
                              </w:p>
                            </w:tc>
                            <w:tc>
                              <w:tcPr>
                                <w:tcW w:w="1116" w:type="dxa"/>
                                <w:gridSpan w:val="2"/>
                                <w:tcBorders>
                                  <w:top w:val="single" w:sz="6" w:space="0" w:color="auto"/>
                                  <w:left w:val="single" w:sz="6" w:space="0" w:color="auto"/>
                                  <w:bottom w:val="single" w:sz="6" w:space="0" w:color="auto"/>
                                  <w:right w:val="single" w:sz="6" w:space="0" w:color="auto"/>
                                </w:tcBorders>
                                <w:vAlign w:val="center"/>
                              </w:tcPr>
                              <w:p w:rsidR="002325EC" w:rsidRPr="00276629" w:rsidRDefault="002325EC" w:rsidP="002325EC">
                                <w:pPr>
                                  <w:pStyle w:val="4"/>
                                  <w:ind w:right="-57"/>
                                  <w:rPr>
                                    <w:b w:val="0"/>
                                    <w:bCs/>
                                    <w:iCs/>
                                    <w:spacing w:val="-10"/>
                                    <w:sz w:val="16"/>
                                    <w:szCs w:val="16"/>
                                    <w:lang w:val="ru-RU" w:eastAsia="ru-RU"/>
                                  </w:rPr>
                                </w:pPr>
                                <w:r>
                                  <w:rPr>
                                    <w:b w:val="0"/>
                                    <w:bCs/>
                                    <w:iCs/>
                                    <w:spacing w:val="-10"/>
                                    <w:sz w:val="16"/>
                                    <w:szCs w:val="16"/>
                                    <w:lang w:val="ru-RU" w:eastAsia="ru-RU"/>
                                  </w:rPr>
                                  <w:t>Горячева Е.С.</w:t>
                                </w:r>
                              </w:p>
                            </w:tc>
                            <w:tc>
                              <w:tcPr>
                                <w:tcW w:w="836" w:type="dxa"/>
                                <w:tcBorders>
                                  <w:top w:val="single" w:sz="6" w:space="0" w:color="auto"/>
                                  <w:left w:val="single" w:sz="6" w:space="0" w:color="auto"/>
                                  <w:bottom w:val="single" w:sz="6" w:space="0" w:color="auto"/>
                                  <w:right w:val="single" w:sz="6" w:space="0" w:color="auto"/>
                                </w:tcBorders>
                              </w:tcPr>
                              <w:p w:rsidR="002325EC" w:rsidRPr="00276629" w:rsidRDefault="002325EC" w:rsidP="002325EC">
                                <w:pPr>
                                  <w:rPr>
                                    <w:bCs/>
                                    <w:sz w:val="16"/>
                                    <w:szCs w:val="16"/>
                                  </w:rPr>
                                </w:pPr>
                              </w:p>
                            </w:tc>
                            <w:tc>
                              <w:tcPr>
                                <w:tcW w:w="559" w:type="dxa"/>
                                <w:tcBorders>
                                  <w:top w:val="single" w:sz="6" w:space="0" w:color="auto"/>
                                  <w:left w:val="single" w:sz="6" w:space="0" w:color="auto"/>
                                  <w:bottom w:val="single" w:sz="6" w:space="0" w:color="auto"/>
                                  <w:right w:val="single" w:sz="18" w:space="0" w:color="auto"/>
                                </w:tcBorders>
                              </w:tcPr>
                              <w:p w:rsidR="002325EC" w:rsidRPr="00953DA9" w:rsidRDefault="002325EC" w:rsidP="002325EC">
                                <w:pPr>
                                  <w:ind w:left="-57" w:right="-57"/>
                                  <w:jc w:val="center"/>
                                  <w:rPr>
                                    <w:bCs/>
                                    <w:sz w:val="16"/>
                                    <w:szCs w:val="16"/>
                                  </w:rPr>
                                </w:pPr>
                                <w:r w:rsidRPr="00953DA9">
                                  <w:rPr>
                                    <w:bCs/>
                                    <w:spacing w:val="-8"/>
                                    <w:sz w:val="16"/>
                                    <w:szCs w:val="16"/>
                                  </w:rPr>
                                  <w:t>0</w:t>
                                </w:r>
                                <w:r>
                                  <w:rPr>
                                    <w:bCs/>
                                    <w:spacing w:val="-8"/>
                                    <w:sz w:val="16"/>
                                    <w:szCs w:val="16"/>
                                  </w:rPr>
                                  <w:t>6</w:t>
                                </w:r>
                                <w:r w:rsidRPr="00953DA9">
                                  <w:rPr>
                                    <w:bCs/>
                                    <w:spacing w:val="-8"/>
                                    <w:sz w:val="16"/>
                                    <w:szCs w:val="16"/>
                                  </w:rPr>
                                  <w:t>.15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FE57F7" w:rsidRDefault="002325EC">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FE57F7" w:rsidRDefault="002325EC">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2325EC" w:rsidRPr="00FE57F7" w:rsidRDefault="002325EC">
                                <w:pPr>
                                  <w:jc w:val="center"/>
                                  <w:rPr>
                                    <w:bCs/>
                                  </w:rPr>
                                </w:pPr>
                                <w:r w:rsidRPr="00FE57F7">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2325EC" w:rsidRPr="00FE57F7" w:rsidRDefault="002325EC" w:rsidP="002325EC">
                                <w:pPr>
                                  <w:jc w:val="center"/>
                                  <w:rPr>
                                    <w:bCs/>
                                  </w:rPr>
                                </w:pPr>
                                <w:r>
                                  <w:rPr>
                                    <w:bCs/>
                                  </w:rPr>
                                  <w:t>1</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2325EC" w:rsidRPr="001118EC" w:rsidRDefault="002325EC" w:rsidP="002325EC">
                                <w:pPr>
                                  <w:rPr>
                                    <w:sz w:val="16"/>
                                    <w:szCs w:val="16"/>
                                  </w:rPr>
                                </w:pPr>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1118EC" w:rsidRDefault="002325EC" w:rsidP="002325EC">
                                <w:pPr>
                                  <w:pStyle w:val="4"/>
                                  <w:ind w:right="-57"/>
                                  <w:rPr>
                                    <w:b w:val="0"/>
                                    <w:bCs/>
                                    <w:iCs/>
                                    <w:spacing w:val="-10"/>
                                    <w:sz w:val="16"/>
                                    <w:szCs w:val="16"/>
                                    <w:lang w:val="ru-RU" w:eastAsia="ru-RU"/>
                                  </w:rPr>
                                </w:pP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pPr>
                                  <w:rPr>
                                    <w:bCs/>
                                    <w:sz w:val="22"/>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Pr="00933BAA" w:rsidRDefault="002325EC" w:rsidP="002325EC">
                                <w:pPr>
                                  <w:ind w:left="-57" w:right="-57"/>
                                  <w:jc w:val="center"/>
                                  <w:rPr>
                                    <w:bCs/>
                                    <w:sz w:val="22"/>
                                    <w:szCs w:val="22"/>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Default="002325EC">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Default="002325EC" w:rsidP="002325EC">
                                <w:pPr>
                                  <w:pStyle w:val="9"/>
                                  <w:ind w:left="-129" w:right="-110"/>
                                  <w:rPr>
                                    <w:b w:val="0"/>
                                    <w:sz w:val="24"/>
                                    <w:lang w:val="ru-RU"/>
                                  </w:rPr>
                                </w:pPr>
                                <w:r>
                                  <w:rPr>
                                    <w:b w:val="0"/>
                                    <w:sz w:val="24"/>
                                    <w:lang w:val="ru-RU"/>
                                  </w:rPr>
                                  <w:t>ООО</w:t>
                                </w:r>
                              </w:p>
                              <w:p w:rsidR="002325EC" w:rsidRPr="008D3562" w:rsidRDefault="002325EC" w:rsidP="002325EC">
                                <w:pPr>
                                  <w:jc w:val="center"/>
                                  <w:rPr>
                                    <w:lang w:eastAsia="x-none"/>
                                  </w:rPr>
                                </w:pPr>
                                <w:r>
                                  <w:rPr>
                                    <w:lang w:eastAsia="x-none"/>
                                  </w:rPr>
                                  <w:t>«ППМ «Мастер-План»</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2325EC" w:rsidRPr="001118EC" w:rsidRDefault="002325EC" w:rsidP="002325EC">
                                <w:pPr>
                                  <w:rPr>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2325EC" w:rsidRPr="001118EC" w:rsidRDefault="002325EC" w:rsidP="002325EC">
                                <w:pPr>
                                  <w:pStyle w:val="4"/>
                                  <w:rPr>
                                    <w:b w:val="0"/>
                                    <w:w w:val="90"/>
                                    <w:sz w:val="16"/>
                                    <w:szCs w:val="16"/>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2325EC" w:rsidRDefault="002325EC"/>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2325EC" w:rsidRPr="00933BAA" w:rsidRDefault="002325EC" w:rsidP="002325EC">
                                <w:pPr>
                                  <w:ind w:left="-57" w:right="-57"/>
                                  <w:jc w:val="center"/>
                                  <w:rPr>
                                    <w:sz w:val="22"/>
                                    <w:szCs w:val="22"/>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Default="002325E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Default="002325EC">
                                <w:pPr>
                                  <w:rPr>
                                    <w:bCs/>
                                    <w:sz w:val="18"/>
                                    <w:szCs w:val="20"/>
                                  </w:rPr>
                                </w:pP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nil"/>
                                  <w:left w:val="single" w:sz="18" w:space="0" w:color="auto"/>
                                  <w:bottom w:val="single" w:sz="18" w:space="0" w:color="auto"/>
                                  <w:right w:val="single" w:sz="6" w:space="0" w:color="auto"/>
                                </w:tcBorders>
                              </w:tcPr>
                              <w:p w:rsidR="002325EC" w:rsidRDefault="002325EC"/>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2325EC" w:rsidRDefault="002325EC"/>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Default="002325E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Default="002325EC">
                                <w:pPr>
                                  <w:rPr>
                                    <w:bCs/>
                                    <w:sz w:val="18"/>
                                    <w:szCs w:val="20"/>
                                  </w:rPr>
                                </w:pPr>
                              </w:p>
                            </w:tc>
                          </w:tr>
                        </w:tbl>
                        <w:p w:rsidR="002325EC" w:rsidRDefault="002325EC" w:rsidP="0023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36" type="#_x0000_t202" style="position:absolute;margin-left:-77.15pt;margin-top:-.75pt;width:570.3pt;height:8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r1AIAAMk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" filled="f" stroked="f">
              <v:textbo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2325EC" w:rsidTr="002325EC">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2325EC" w:rsidRDefault="002325EC">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2325EC" w:rsidRDefault="002325EC" w:rsidP="002325EC">
                          <w:pPr>
                            <w:spacing w:line="360" w:lineRule="auto"/>
                            <w:ind w:left="1135" w:right="290"/>
                            <w:jc w:val="center"/>
                            <w:rPr>
                              <w:rStyle w:val="60"/>
                              <w:b w:val="0"/>
                              <w:sz w:val="28"/>
                              <w:szCs w:val="28"/>
                            </w:rPr>
                          </w:pPr>
                        </w:p>
                        <w:p w:rsidR="002325EC" w:rsidRPr="00C55C80" w:rsidRDefault="002325EC" w:rsidP="002325EC">
                          <w:pPr>
                            <w:pStyle w:val="af"/>
                            <w:ind w:left="184" w:right="213" w:firstLine="567"/>
                            <w:jc w:val="both"/>
                            <w:rPr>
                              <w:szCs w:val="28"/>
                              <w:lang w:val="ru-RU" w:eastAsia="ru-RU"/>
                            </w:rPr>
                          </w:pPr>
                        </w:p>
                      </w:tc>
                    </w:tr>
                    <w:tr w:rsidR="002325EC" w:rsidTr="002325EC">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2325EC" w:rsidRPr="00C55C80" w:rsidRDefault="002325EC">
                          <w:pPr>
                            <w:pStyle w:val="5"/>
                            <w:ind w:left="113" w:right="113"/>
                            <w:rPr>
                              <w:sz w:val="28"/>
                              <w:lang w:val="ru-RU" w:eastAsia="ru-RU"/>
                            </w:rPr>
                          </w:pPr>
                          <w:r w:rsidRPr="00C55C80">
                            <w:rPr>
                              <w:sz w:val="20"/>
                              <w:lang w:val="ru-RU" w:eastAsia="ru-RU"/>
                            </w:rPr>
                            <w:t>Согласовано</w:t>
                          </w:r>
                        </w:p>
                      </w:tc>
                      <w:tc>
                        <w:tcPr>
                          <w:tcW w:w="310" w:type="dxa"/>
                          <w:gridSpan w:val="2"/>
                          <w:tcBorders>
                            <w:top w:val="single" w:sz="18" w:space="0" w:color="auto"/>
                            <w:left w:val="nil"/>
                            <w:bottom w:val="single" w:sz="4" w:space="0" w:color="auto"/>
                            <w:right w:val="single" w:sz="18" w:space="0" w:color="auto"/>
                          </w:tcBorders>
                        </w:tcPr>
                        <w:p w:rsidR="002325EC" w:rsidRDefault="002325EC">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2325EC" w:rsidRDefault="002325EC">
                          <w:pPr>
                            <w:ind w:left="142" w:firstLine="709"/>
                            <w:rPr>
                              <w:sz w:val="28"/>
                            </w:rPr>
                          </w:pPr>
                        </w:p>
                      </w:tc>
                      <w:tc>
                        <w:tcPr>
                          <w:tcW w:w="310" w:type="dxa"/>
                          <w:tcBorders>
                            <w:top w:val="single" w:sz="18" w:space="0" w:color="auto"/>
                            <w:left w:val="nil"/>
                            <w:bottom w:val="single" w:sz="4" w:space="0" w:color="auto"/>
                            <w:right w:val="single" w:sz="18" w:space="0" w:color="auto"/>
                          </w:tcBorders>
                        </w:tcPr>
                        <w:p w:rsidR="002325EC" w:rsidRDefault="002325EC">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2325EC" w:rsidRDefault="002325EC">
                          <w:pPr>
                            <w:rPr>
                              <w:sz w:val="28"/>
                              <w:szCs w:val="28"/>
                            </w:rPr>
                          </w:pPr>
                        </w:p>
                      </w:tc>
                    </w:tr>
                    <w:tr w:rsidR="002325EC" w:rsidTr="002325EC">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2325EC" w:rsidRDefault="002325EC">
                          <w:pPr>
                            <w:rPr>
                              <w:sz w:val="28"/>
                              <w:szCs w:val="20"/>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2325EC" w:rsidRDefault="002325EC">
                          <w:pPr>
                            <w:rPr>
                              <w:sz w:val="28"/>
                              <w:szCs w:val="28"/>
                            </w:rPr>
                          </w:pPr>
                        </w:p>
                      </w:tc>
                    </w:tr>
                    <w:tr w:rsidR="002325EC" w:rsidTr="002325EC">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2325EC" w:rsidRDefault="002325EC">
                          <w:pPr>
                            <w:rPr>
                              <w:sz w:val="28"/>
                              <w:szCs w:val="20"/>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310" w:type="dxa"/>
                          <w:tcBorders>
                            <w:top w:val="single" w:sz="4" w:space="0" w:color="auto"/>
                            <w:left w:val="nil"/>
                            <w:bottom w:val="single" w:sz="4" w:space="0" w:color="auto"/>
                            <w:right w:val="single" w:sz="18" w:space="0" w:color="auto"/>
                          </w:tcBorders>
                        </w:tcPr>
                        <w:p w:rsidR="002325EC" w:rsidRDefault="002325E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2325EC" w:rsidRDefault="002325EC">
                          <w:pPr>
                            <w:rPr>
                              <w:sz w:val="28"/>
                              <w:szCs w:val="28"/>
                            </w:rPr>
                          </w:pPr>
                        </w:p>
                      </w:tc>
                    </w:tr>
                    <w:tr w:rsidR="002325EC" w:rsidTr="002325EC">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2325EC" w:rsidRDefault="002325EC">
                          <w:pPr>
                            <w:rPr>
                              <w:sz w:val="28"/>
                              <w:szCs w:val="20"/>
                            </w:rPr>
                          </w:pPr>
                        </w:p>
                      </w:tc>
                      <w:tc>
                        <w:tcPr>
                          <w:tcW w:w="310" w:type="dxa"/>
                          <w:gridSpan w:val="2"/>
                          <w:tcBorders>
                            <w:top w:val="single" w:sz="4" w:space="0" w:color="auto"/>
                            <w:left w:val="nil"/>
                            <w:bottom w:val="single" w:sz="18" w:space="0" w:color="auto"/>
                            <w:right w:val="single" w:sz="18" w:space="0" w:color="auto"/>
                          </w:tcBorders>
                        </w:tcPr>
                        <w:p w:rsidR="002325EC" w:rsidRDefault="002325EC">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2325EC" w:rsidRDefault="002325EC">
                          <w:pPr>
                            <w:ind w:left="142" w:firstLine="709"/>
                            <w:rPr>
                              <w:sz w:val="28"/>
                            </w:rPr>
                          </w:pPr>
                        </w:p>
                      </w:tc>
                      <w:tc>
                        <w:tcPr>
                          <w:tcW w:w="310" w:type="dxa"/>
                          <w:tcBorders>
                            <w:top w:val="single" w:sz="4" w:space="0" w:color="auto"/>
                            <w:left w:val="nil"/>
                            <w:bottom w:val="single" w:sz="18" w:space="0" w:color="auto"/>
                            <w:right w:val="single" w:sz="18" w:space="0" w:color="auto"/>
                          </w:tcBorders>
                        </w:tcPr>
                        <w:p w:rsidR="002325EC" w:rsidRDefault="002325EC">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Default="002325EC">
                          <w:pPr>
                            <w:rPr>
                              <w:sz w:val="28"/>
                              <w:szCs w:val="28"/>
                            </w:rPr>
                          </w:pPr>
                        </w:p>
                      </w:tc>
                    </w:tr>
                    <w:tr w:rsidR="002325EC" w:rsidTr="002325EC">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proofErr w:type="spellStart"/>
                          <w:r w:rsidRPr="00C55C80">
                            <w:rPr>
                              <w:sz w:val="20"/>
                              <w:lang w:val="ru-RU" w:eastAsia="ru-RU"/>
                            </w:rPr>
                            <w:t>Взам</w:t>
                          </w:r>
                          <w:proofErr w:type="spellEnd"/>
                          <w:r w:rsidRPr="00C55C80">
                            <w:rPr>
                              <w:sz w:val="20"/>
                              <w:lang w:val="ru-RU" w:eastAsia="ru-RU"/>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Default="002325EC">
                          <w:pPr>
                            <w:rPr>
                              <w:sz w:val="28"/>
                              <w:szCs w:val="28"/>
                            </w:rPr>
                          </w:pPr>
                        </w:p>
                      </w:tc>
                    </w:tr>
                    <w:tr w:rsidR="002325EC" w:rsidTr="002325EC">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r w:rsidRPr="00C55C80">
                            <w:rPr>
                              <w:sz w:val="20"/>
                              <w:lang w:val="ru-RU" w:eastAsia="ru-RU"/>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2325EC" w:rsidRDefault="002325EC">
                          <w:pPr>
                            <w:rPr>
                              <w:sz w:val="28"/>
                              <w:szCs w:val="28"/>
                            </w:rPr>
                          </w:pP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2325EC" w:rsidRDefault="002325EC"/>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Default="002325EC"/>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276629" w:rsidRDefault="002325EC" w:rsidP="002325EC">
                          <w:pPr>
                            <w:jc w:val="center"/>
                            <w:rPr>
                              <w:bCs/>
                            </w:rPr>
                          </w:pPr>
                          <w:r>
                            <w:rPr>
                              <w:bCs/>
                            </w:rPr>
                            <w:t>034-15-МНГП-ОЧ-К1-СП</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2325EC" w:rsidRDefault="002325EC">
                          <w:pP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pP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2325EC" w:rsidRDefault="002325EC"/>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2325EC" w:rsidRPr="00FE57F7" w:rsidRDefault="002325EC">
                          <w:pPr>
                            <w:rPr>
                              <w:bCs/>
                              <w:sz w:val="28"/>
                            </w:rPr>
                          </w:pP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right="-72"/>
                            <w:jc w:val="center"/>
                            <w:rPr>
                              <w:bCs/>
                              <w:sz w:val="16"/>
                              <w:szCs w:val="16"/>
                            </w:rPr>
                          </w:pPr>
                          <w:r w:rsidRPr="00EC056A">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left="-126" w:right="-72"/>
                            <w:jc w:val="center"/>
                            <w:rPr>
                              <w:bCs/>
                              <w:sz w:val="16"/>
                              <w:szCs w:val="16"/>
                            </w:rPr>
                          </w:pPr>
                          <w:r>
                            <w:rPr>
                              <w:bCs/>
                              <w:sz w:val="16"/>
                              <w:szCs w:val="16"/>
                            </w:rPr>
                            <w:t xml:space="preserve">  </w:t>
                          </w:r>
                          <w:proofErr w:type="spellStart"/>
                          <w:r w:rsidRPr="00EC056A">
                            <w:rPr>
                              <w:bCs/>
                              <w:sz w:val="16"/>
                              <w:szCs w:val="16"/>
                            </w:rPr>
                            <w:t>Кол.</w:t>
                          </w:r>
                          <w:r>
                            <w:rPr>
                              <w:bCs/>
                              <w:sz w:val="16"/>
                              <w:szCs w:val="16"/>
                            </w:rPr>
                            <w:t>уч</w:t>
                          </w:r>
                          <w:proofErr w:type="spellEnd"/>
                          <w:r>
                            <w:rPr>
                              <w:bCs/>
                              <w:sz w:val="16"/>
                              <w:szCs w:val="16"/>
                            </w:rPr>
                            <w:t>.</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right="-72"/>
                            <w:jc w:val="center"/>
                            <w:rPr>
                              <w:b/>
                              <w:sz w:val="16"/>
                              <w:szCs w:val="16"/>
                            </w:rPr>
                          </w:pPr>
                          <w:r w:rsidRPr="00EC056A">
                            <w:rPr>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left="-1" w:right="-72" w:hanging="19"/>
                            <w:jc w:val="center"/>
                            <w:rPr>
                              <w:sz w:val="16"/>
                              <w:szCs w:val="16"/>
                            </w:rPr>
                          </w:pPr>
                          <w:r>
                            <w:rPr>
                              <w:sz w:val="16"/>
                              <w:szCs w:val="16"/>
                            </w:rPr>
                            <w:t>№ д</w:t>
                          </w:r>
                          <w:r w:rsidRPr="00EC056A">
                            <w:rPr>
                              <w:sz w:val="16"/>
                              <w:szCs w:val="16"/>
                            </w:rPr>
                            <w:t>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2325EC" w:rsidRPr="00EC056A" w:rsidRDefault="002325EC" w:rsidP="002325EC">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2325EC" w:rsidRPr="00EC056A" w:rsidRDefault="002325EC" w:rsidP="002325EC">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2325EC" w:rsidRPr="00FE57F7" w:rsidRDefault="002325EC">
                          <w:pPr>
                            <w:rPr>
                              <w:bCs/>
                              <w:sz w:val="28"/>
                            </w:rPr>
                          </w:pPr>
                        </w:p>
                      </w:tc>
                    </w:tr>
                    <w:tr w:rsidR="002325EC" w:rsidTr="002325EC">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2325EC" w:rsidRPr="00C55C80" w:rsidRDefault="002325EC">
                          <w:pPr>
                            <w:pStyle w:val="5"/>
                            <w:ind w:left="113" w:right="113"/>
                            <w:jc w:val="center"/>
                            <w:rPr>
                              <w:sz w:val="20"/>
                              <w:lang w:val="ru-RU" w:eastAsia="ru-RU"/>
                            </w:rPr>
                          </w:pPr>
                          <w:r w:rsidRPr="00C55C80">
                            <w:rPr>
                              <w:sz w:val="20"/>
                              <w:lang w:val="ru-RU" w:eastAsia="ru-RU"/>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2325EC" w:rsidRPr="00C55C80" w:rsidRDefault="002325EC">
                          <w:pPr>
                            <w:pStyle w:val="5"/>
                            <w:ind w:left="113" w:right="113"/>
                            <w:jc w:val="center"/>
                            <w:rPr>
                              <w:sz w:val="20"/>
                              <w:lang w:val="ru-RU" w:eastAsia="ru-RU"/>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2325EC" w:rsidRPr="00276629" w:rsidRDefault="002325EC" w:rsidP="002325EC">
                          <w:pPr>
                            <w:rPr>
                              <w:sz w:val="16"/>
                              <w:szCs w:val="16"/>
                            </w:rPr>
                          </w:pPr>
                          <w:proofErr w:type="spellStart"/>
                          <w:r w:rsidRPr="00276629">
                            <w:rPr>
                              <w:sz w:val="16"/>
                              <w:szCs w:val="16"/>
                            </w:rPr>
                            <w:t>Зам.директора</w:t>
                          </w:r>
                          <w:proofErr w:type="spellEnd"/>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276629" w:rsidRDefault="002325EC" w:rsidP="002325EC">
                          <w:pPr>
                            <w:pStyle w:val="4"/>
                            <w:ind w:right="-57"/>
                            <w:rPr>
                              <w:b w:val="0"/>
                              <w:bCs/>
                              <w:iCs/>
                              <w:spacing w:val="-20"/>
                              <w:sz w:val="16"/>
                              <w:szCs w:val="16"/>
                              <w:lang w:val="ru-RU" w:eastAsia="ru-RU"/>
                            </w:rPr>
                          </w:pPr>
                          <w:proofErr w:type="spellStart"/>
                          <w:r w:rsidRPr="00276629">
                            <w:rPr>
                              <w:b w:val="0"/>
                              <w:bCs/>
                              <w:iCs/>
                              <w:spacing w:val="-20"/>
                              <w:sz w:val="16"/>
                              <w:szCs w:val="16"/>
                              <w:lang w:val="ru-RU" w:eastAsia="ru-RU"/>
                            </w:rPr>
                            <w:t>Собенникова</w:t>
                          </w:r>
                          <w:proofErr w:type="spellEnd"/>
                          <w:r w:rsidRPr="00276629">
                            <w:rPr>
                              <w:b w:val="0"/>
                              <w:bCs/>
                              <w:iCs/>
                              <w:spacing w:val="-20"/>
                              <w:sz w:val="16"/>
                              <w:szCs w:val="16"/>
                              <w:lang w:val="ru-RU" w:eastAsia="ru-RU"/>
                            </w:rPr>
                            <w:t xml:space="preserve"> О.А.</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Pr="00276629" w:rsidRDefault="002325EC" w:rsidP="002325EC">
                          <w:pPr>
                            <w:rPr>
                              <w:bCs/>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Pr="00953DA9" w:rsidRDefault="002325EC" w:rsidP="002325EC">
                          <w:pPr>
                            <w:ind w:left="-57" w:right="-57"/>
                            <w:jc w:val="center"/>
                            <w:rPr>
                              <w:bCs/>
                              <w:sz w:val="16"/>
                              <w:szCs w:val="16"/>
                            </w:rPr>
                          </w:pPr>
                          <w:r w:rsidRPr="00953DA9">
                            <w:rPr>
                              <w:bCs/>
                              <w:spacing w:val="-8"/>
                              <w:sz w:val="16"/>
                              <w:szCs w:val="16"/>
                            </w:rPr>
                            <w:t>0</w:t>
                          </w:r>
                          <w:r>
                            <w:rPr>
                              <w:bCs/>
                              <w:spacing w:val="-8"/>
                              <w:sz w:val="16"/>
                              <w:szCs w:val="16"/>
                            </w:rPr>
                            <w:t>6</w:t>
                          </w:r>
                          <w:r w:rsidRPr="00953DA9">
                            <w:rPr>
                              <w:bCs/>
                              <w:spacing w:val="-8"/>
                              <w:sz w:val="16"/>
                              <w:szCs w:val="16"/>
                            </w:rPr>
                            <w:t>.15</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Pr="00FE57F7" w:rsidRDefault="002325EC" w:rsidP="002325EC">
                          <w:pPr>
                            <w:pStyle w:val="6"/>
                            <w:rPr>
                              <w:b w:val="0"/>
                              <w:bCs w:val="0"/>
                              <w:lang w:val="ru-RU" w:eastAsia="ru-RU"/>
                            </w:rPr>
                          </w:pPr>
                          <w:r w:rsidRPr="00FE57F7">
                            <w:rPr>
                              <w:b w:val="0"/>
                              <w:bCs w:val="0"/>
                              <w:lang w:val="ru-RU" w:eastAsia="ru-RU"/>
                            </w:rPr>
                            <w:t>Состав проектной</w:t>
                          </w:r>
                          <w:r>
                            <w:rPr>
                              <w:b w:val="0"/>
                              <w:bCs w:val="0"/>
                              <w:lang w:val="ru-RU" w:eastAsia="ru-RU"/>
                            </w:rPr>
                            <w:br/>
                          </w:r>
                          <w:r w:rsidRPr="00FE57F7">
                            <w:rPr>
                              <w:b w:val="0"/>
                              <w:bCs w:val="0"/>
                              <w:lang w:val="ru-RU" w:eastAsia="ru-RU"/>
                            </w:rP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2325EC" w:rsidRPr="00FE57F7" w:rsidRDefault="002325EC">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2325EC" w:rsidRPr="00FE57F7" w:rsidRDefault="002325EC">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2325EC" w:rsidRPr="00FE57F7" w:rsidRDefault="002325EC">
                          <w:r w:rsidRPr="00FE57F7">
                            <w:t>Листов</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2325EC" w:rsidRPr="00276629" w:rsidRDefault="002325EC" w:rsidP="002325EC">
                          <w:pPr>
                            <w:rPr>
                              <w:sz w:val="16"/>
                              <w:szCs w:val="16"/>
                            </w:rPr>
                          </w:pPr>
                          <w:proofErr w:type="spellStart"/>
                          <w:r w:rsidRPr="00276629">
                            <w:rPr>
                              <w:sz w:val="16"/>
                              <w:szCs w:val="16"/>
                            </w:rPr>
                            <w:t>Упр.проектом</w:t>
                          </w:r>
                          <w:proofErr w:type="spellEnd"/>
                        </w:p>
                      </w:tc>
                      <w:tc>
                        <w:tcPr>
                          <w:tcW w:w="1116" w:type="dxa"/>
                          <w:gridSpan w:val="2"/>
                          <w:tcBorders>
                            <w:top w:val="single" w:sz="6" w:space="0" w:color="auto"/>
                            <w:left w:val="single" w:sz="6" w:space="0" w:color="auto"/>
                            <w:bottom w:val="single" w:sz="6" w:space="0" w:color="auto"/>
                            <w:right w:val="single" w:sz="6" w:space="0" w:color="auto"/>
                          </w:tcBorders>
                          <w:vAlign w:val="center"/>
                        </w:tcPr>
                        <w:p w:rsidR="002325EC" w:rsidRPr="00276629" w:rsidRDefault="002325EC" w:rsidP="002325EC">
                          <w:pPr>
                            <w:pStyle w:val="4"/>
                            <w:ind w:right="-57"/>
                            <w:rPr>
                              <w:b w:val="0"/>
                              <w:bCs/>
                              <w:iCs/>
                              <w:spacing w:val="-10"/>
                              <w:sz w:val="16"/>
                              <w:szCs w:val="16"/>
                              <w:lang w:val="ru-RU" w:eastAsia="ru-RU"/>
                            </w:rPr>
                          </w:pPr>
                          <w:r>
                            <w:rPr>
                              <w:b w:val="0"/>
                              <w:bCs/>
                              <w:iCs/>
                              <w:spacing w:val="-10"/>
                              <w:sz w:val="16"/>
                              <w:szCs w:val="16"/>
                              <w:lang w:val="ru-RU" w:eastAsia="ru-RU"/>
                            </w:rPr>
                            <w:t>Горячева Е.С.</w:t>
                          </w:r>
                        </w:p>
                      </w:tc>
                      <w:tc>
                        <w:tcPr>
                          <w:tcW w:w="836" w:type="dxa"/>
                          <w:tcBorders>
                            <w:top w:val="single" w:sz="6" w:space="0" w:color="auto"/>
                            <w:left w:val="single" w:sz="6" w:space="0" w:color="auto"/>
                            <w:bottom w:val="single" w:sz="6" w:space="0" w:color="auto"/>
                            <w:right w:val="single" w:sz="6" w:space="0" w:color="auto"/>
                          </w:tcBorders>
                        </w:tcPr>
                        <w:p w:rsidR="002325EC" w:rsidRPr="00276629" w:rsidRDefault="002325EC" w:rsidP="002325EC">
                          <w:pPr>
                            <w:rPr>
                              <w:bCs/>
                              <w:sz w:val="16"/>
                              <w:szCs w:val="16"/>
                            </w:rPr>
                          </w:pPr>
                        </w:p>
                      </w:tc>
                      <w:tc>
                        <w:tcPr>
                          <w:tcW w:w="559" w:type="dxa"/>
                          <w:tcBorders>
                            <w:top w:val="single" w:sz="6" w:space="0" w:color="auto"/>
                            <w:left w:val="single" w:sz="6" w:space="0" w:color="auto"/>
                            <w:bottom w:val="single" w:sz="6" w:space="0" w:color="auto"/>
                            <w:right w:val="single" w:sz="18" w:space="0" w:color="auto"/>
                          </w:tcBorders>
                        </w:tcPr>
                        <w:p w:rsidR="002325EC" w:rsidRPr="00953DA9" w:rsidRDefault="002325EC" w:rsidP="002325EC">
                          <w:pPr>
                            <w:ind w:left="-57" w:right="-57"/>
                            <w:jc w:val="center"/>
                            <w:rPr>
                              <w:bCs/>
                              <w:sz w:val="16"/>
                              <w:szCs w:val="16"/>
                            </w:rPr>
                          </w:pPr>
                          <w:r w:rsidRPr="00953DA9">
                            <w:rPr>
                              <w:bCs/>
                              <w:spacing w:val="-8"/>
                              <w:sz w:val="16"/>
                              <w:szCs w:val="16"/>
                            </w:rPr>
                            <w:t>0</w:t>
                          </w:r>
                          <w:r>
                            <w:rPr>
                              <w:bCs/>
                              <w:spacing w:val="-8"/>
                              <w:sz w:val="16"/>
                              <w:szCs w:val="16"/>
                            </w:rPr>
                            <w:t>6</w:t>
                          </w:r>
                          <w:r w:rsidRPr="00953DA9">
                            <w:rPr>
                              <w:bCs/>
                              <w:spacing w:val="-8"/>
                              <w:sz w:val="16"/>
                              <w:szCs w:val="16"/>
                            </w:rPr>
                            <w:t>.15</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Pr="00FE57F7" w:rsidRDefault="002325EC">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2325EC" w:rsidRPr="00FE57F7" w:rsidRDefault="002325EC">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2325EC" w:rsidRPr="00FE57F7" w:rsidRDefault="002325EC">
                          <w:pPr>
                            <w:jc w:val="center"/>
                            <w:rPr>
                              <w:bCs/>
                            </w:rPr>
                          </w:pPr>
                          <w:r w:rsidRPr="00FE57F7">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2325EC" w:rsidRPr="00FE57F7" w:rsidRDefault="002325EC" w:rsidP="002325EC">
                          <w:pPr>
                            <w:jc w:val="center"/>
                            <w:rPr>
                              <w:bCs/>
                            </w:rPr>
                          </w:pPr>
                          <w:r>
                            <w:rPr>
                              <w:bCs/>
                            </w:rPr>
                            <w:t>1</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2325EC" w:rsidRPr="001118EC" w:rsidRDefault="002325EC" w:rsidP="002325EC">
                          <w:pPr>
                            <w:rPr>
                              <w:sz w:val="16"/>
                              <w:szCs w:val="16"/>
                            </w:rPr>
                          </w:pPr>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2325EC" w:rsidRPr="001118EC" w:rsidRDefault="002325EC" w:rsidP="002325EC">
                          <w:pPr>
                            <w:pStyle w:val="4"/>
                            <w:ind w:right="-57"/>
                            <w:rPr>
                              <w:b w:val="0"/>
                              <w:bCs/>
                              <w:iCs/>
                              <w:spacing w:val="-10"/>
                              <w:sz w:val="16"/>
                              <w:szCs w:val="16"/>
                              <w:lang w:val="ru-RU" w:eastAsia="ru-RU"/>
                            </w:rPr>
                          </w:pP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2325EC" w:rsidRDefault="002325EC">
                          <w:pPr>
                            <w:rPr>
                              <w:bCs/>
                              <w:sz w:val="22"/>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2325EC" w:rsidRPr="00933BAA" w:rsidRDefault="002325EC" w:rsidP="002325EC">
                          <w:pPr>
                            <w:ind w:left="-57" w:right="-57"/>
                            <w:jc w:val="center"/>
                            <w:rPr>
                              <w:bCs/>
                              <w:sz w:val="22"/>
                              <w:szCs w:val="22"/>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Default="002325EC">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2325EC" w:rsidRDefault="002325EC" w:rsidP="002325EC">
                          <w:pPr>
                            <w:pStyle w:val="9"/>
                            <w:ind w:left="-129" w:right="-110"/>
                            <w:rPr>
                              <w:b w:val="0"/>
                              <w:sz w:val="24"/>
                              <w:lang w:val="ru-RU"/>
                            </w:rPr>
                          </w:pPr>
                          <w:r>
                            <w:rPr>
                              <w:b w:val="0"/>
                              <w:sz w:val="24"/>
                              <w:lang w:val="ru-RU"/>
                            </w:rPr>
                            <w:t>ООО</w:t>
                          </w:r>
                        </w:p>
                        <w:p w:rsidR="002325EC" w:rsidRPr="008D3562" w:rsidRDefault="002325EC" w:rsidP="002325EC">
                          <w:pPr>
                            <w:jc w:val="center"/>
                            <w:rPr>
                              <w:lang w:eastAsia="x-none"/>
                            </w:rPr>
                          </w:pPr>
                          <w:r>
                            <w:rPr>
                              <w:lang w:eastAsia="x-none"/>
                            </w:rPr>
                            <w:t>«ППМ «Мастер-План»</w:t>
                          </w: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2325EC" w:rsidRPr="001118EC" w:rsidRDefault="002325EC" w:rsidP="002325EC">
                          <w:pPr>
                            <w:rPr>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2325EC" w:rsidRPr="001118EC" w:rsidRDefault="002325EC" w:rsidP="002325EC">
                          <w:pPr>
                            <w:pStyle w:val="4"/>
                            <w:rPr>
                              <w:b w:val="0"/>
                              <w:w w:val="90"/>
                              <w:sz w:val="16"/>
                              <w:szCs w:val="16"/>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2325EC" w:rsidRDefault="002325EC"/>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2325EC" w:rsidRPr="00933BAA" w:rsidRDefault="002325EC" w:rsidP="002325EC">
                          <w:pPr>
                            <w:ind w:left="-57" w:right="-57"/>
                            <w:jc w:val="center"/>
                            <w:rPr>
                              <w:sz w:val="22"/>
                              <w:szCs w:val="22"/>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Default="002325E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Default="002325EC">
                          <w:pPr>
                            <w:rPr>
                              <w:bCs/>
                              <w:sz w:val="18"/>
                              <w:szCs w:val="20"/>
                            </w:rPr>
                          </w:pPr>
                        </w:p>
                      </w:tc>
                    </w:tr>
                    <w:tr w:rsidR="002325EC" w:rsidTr="002325EC">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2325EC" w:rsidRDefault="002325EC">
                          <w:pPr>
                            <w:rPr>
                              <w:sz w:val="20"/>
                              <w:szCs w:val="20"/>
                            </w:rPr>
                          </w:pPr>
                        </w:p>
                      </w:tc>
                      <w:tc>
                        <w:tcPr>
                          <w:tcW w:w="1185" w:type="dxa"/>
                          <w:gridSpan w:val="2"/>
                          <w:tcBorders>
                            <w:top w:val="nil"/>
                            <w:left w:val="single" w:sz="18" w:space="0" w:color="auto"/>
                            <w:bottom w:val="single" w:sz="18" w:space="0" w:color="auto"/>
                            <w:right w:val="single" w:sz="6" w:space="0" w:color="auto"/>
                          </w:tcBorders>
                        </w:tcPr>
                        <w:p w:rsidR="002325EC" w:rsidRDefault="002325EC"/>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2325EC" w:rsidRDefault="002325EC"/>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2325EC" w:rsidRDefault="002325EC"/>
                      </w:tc>
                      <w:tc>
                        <w:tcPr>
                          <w:tcW w:w="3704" w:type="dxa"/>
                          <w:vMerge/>
                          <w:tcBorders>
                            <w:top w:val="single" w:sz="18" w:space="0" w:color="auto"/>
                            <w:left w:val="single" w:sz="18" w:space="0" w:color="auto"/>
                            <w:bottom w:val="single" w:sz="18" w:space="0" w:color="auto"/>
                            <w:right w:val="single" w:sz="18" w:space="0" w:color="auto"/>
                          </w:tcBorders>
                          <w:vAlign w:val="center"/>
                        </w:tcPr>
                        <w:p w:rsidR="002325EC" w:rsidRDefault="002325E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2325EC" w:rsidRDefault="002325EC">
                          <w:pPr>
                            <w:rPr>
                              <w:bCs/>
                              <w:sz w:val="18"/>
                              <w:szCs w:val="20"/>
                            </w:rPr>
                          </w:pPr>
                        </w:p>
                      </w:tc>
                    </w:tr>
                  </w:tbl>
                  <w:p w:rsidR="002325EC" w:rsidRDefault="002325EC" w:rsidP="002325EC"/>
                </w:txbxContent>
              </v:textbox>
            </v:shape>
          </w:pict>
        </mc:Fallback>
      </mc:AlternateContent>
    </w: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13643610</wp:posOffset>
              </wp:positionH>
              <wp:positionV relativeFrom="paragraph">
                <wp:posOffset>41910</wp:posOffset>
              </wp:positionV>
              <wp:extent cx="360045" cy="252095"/>
              <wp:effectExtent l="13335" t="13335" r="17145" b="203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25EC" w:rsidRDefault="002325EC" w:rsidP="002325EC">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margin-left:1074.3pt;margin-top:3.3pt;width:28.3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" filled="f" strokeweight="2pt">
              <v:textbox>
                <w:txbxContent>
                  <w:p w:rsidR="002325EC" w:rsidRDefault="002325EC" w:rsidP="002325EC">
                    <w:pPr>
                      <w:ind w:left="-180" w:right="-142"/>
                      <w:jc w:val="center"/>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E647E0"/>
    <w:multiLevelType w:val="hybridMultilevel"/>
    <w:tmpl w:val="3904D91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16215"/>
    <w:multiLevelType w:val="hybridMultilevel"/>
    <w:tmpl w:val="35DE0BC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F5741"/>
    <w:multiLevelType w:val="hybridMultilevel"/>
    <w:tmpl w:val="2FF06FA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222319"/>
    <w:multiLevelType w:val="hybridMultilevel"/>
    <w:tmpl w:val="57D85C6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11ED7"/>
    <w:multiLevelType w:val="hybridMultilevel"/>
    <w:tmpl w:val="AD0E7C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A2FAB"/>
    <w:multiLevelType w:val="hybridMultilevel"/>
    <w:tmpl w:val="CBA8A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B53A3"/>
    <w:multiLevelType w:val="hybridMultilevel"/>
    <w:tmpl w:val="B6EE662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8F1254"/>
    <w:multiLevelType w:val="hybridMultilevel"/>
    <w:tmpl w:val="8BACCAF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490683"/>
    <w:multiLevelType w:val="hybridMultilevel"/>
    <w:tmpl w:val="E2740864"/>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50532E"/>
    <w:multiLevelType w:val="hybridMultilevel"/>
    <w:tmpl w:val="BB12485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166571"/>
    <w:multiLevelType w:val="hybridMultilevel"/>
    <w:tmpl w:val="E76E1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62644"/>
    <w:multiLevelType w:val="hybridMultilevel"/>
    <w:tmpl w:val="4C9EACF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8C0052"/>
    <w:multiLevelType w:val="hybridMultilevel"/>
    <w:tmpl w:val="E070BEA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E30A23"/>
    <w:multiLevelType w:val="hybridMultilevel"/>
    <w:tmpl w:val="1F2EB27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CD1630"/>
    <w:multiLevelType w:val="hybridMultilevel"/>
    <w:tmpl w:val="D81C2EC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55193"/>
    <w:multiLevelType w:val="hybridMultilevel"/>
    <w:tmpl w:val="8BBC1B8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15:restartNumberingAfterBreak="0">
    <w:nsid w:val="31D6149D"/>
    <w:multiLevelType w:val="hybridMultilevel"/>
    <w:tmpl w:val="E8B2A0B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4D27ED"/>
    <w:multiLevelType w:val="hybridMultilevel"/>
    <w:tmpl w:val="D526B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F60"/>
    <w:multiLevelType w:val="hybridMultilevel"/>
    <w:tmpl w:val="7C7AF4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7C6FA2"/>
    <w:multiLevelType w:val="hybridMultilevel"/>
    <w:tmpl w:val="D7849EF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0426B2"/>
    <w:multiLevelType w:val="hybridMultilevel"/>
    <w:tmpl w:val="5E78A7F0"/>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0" w15:restartNumberingAfterBreak="0">
    <w:nsid w:val="54686022"/>
    <w:multiLevelType w:val="hybridMultilevel"/>
    <w:tmpl w:val="AB84543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2" w15:restartNumberingAfterBreak="0">
    <w:nsid w:val="548F400D"/>
    <w:multiLevelType w:val="hybridMultilevel"/>
    <w:tmpl w:val="DB722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CA4ED2"/>
    <w:multiLevelType w:val="hybridMultilevel"/>
    <w:tmpl w:val="08F6041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A8733C"/>
    <w:multiLevelType w:val="hybridMultilevel"/>
    <w:tmpl w:val="07104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36" w15:restartNumberingAfterBreak="0">
    <w:nsid w:val="5AD73113"/>
    <w:multiLevelType w:val="hybridMultilevel"/>
    <w:tmpl w:val="D8EA354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6B0C68"/>
    <w:multiLevelType w:val="hybridMultilevel"/>
    <w:tmpl w:val="385442C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2263EF"/>
    <w:multiLevelType w:val="hybridMultilevel"/>
    <w:tmpl w:val="1570E1DA"/>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49A3D22"/>
    <w:multiLevelType w:val="hybridMultilevel"/>
    <w:tmpl w:val="21DEBBB8"/>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176808"/>
    <w:multiLevelType w:val="hybridMultilevel"/>
    <w:tmpl w:val="6BE6B082"/>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6214887"/>
    <w:multiLevelType w:val="hybridMultilevel"/>
    <w:tmpl w:val="57DE390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23158B"/>
    <w:multiLevelType w:val="hybridMultilevel"/>
    <w:tmpl w:val="C9207E7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1BC033B"/>
    <w:multiLevelType w:val="hybridMultilevel"/>
    <w:tmpl w:val="2F1CA81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C31F88"/>
    <w:multiLevelType w:val="hybridMultilevel"/>
    <w:tmpl w:val="B2E8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6A4B2F"/>
    <w:multiLevelType w:val="hybridMultilevel"/>
    <w:tmpl w:val="064858F4"/>
    <w:lvl w:ilvl="0" w:tplc="266AFB8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15:restartNumberingAfterBreak="0">
    <w:nsid w:val="7A2404D3"/>
    <w:multiLevelType w:val="hybridMultilevel"/>
    <w:tmpl w:val="8E62D1E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40"/>
  </w:num>
  <w:num w:numId="3">
    <w:abstractNumId w:val="38"/>
  </w:num>
  <w:num w:numId="4">
    <w:abstractNumId w:val="14"/>
  </w:num>
  <w:num w:numId="5">
    <w:abstractNumId w:val="11"/>
  </w:num>
  <w:num w:numId="6">
    <w:abstractNumId w:val="32"/>
  </w:num>
  <w:num w:numId="7">
    <w:abstractNumId w:val="48"/>
  </w:num>
  <w:num w:numId="8">
    <w:abstractNumId w:val="0"/>
  </w:num>
  <w:num w:numId="9">
    <w:abstractNumId w:val="13"/>
  </w:num>
  <w:num w:numId="10">
    <w:abstractNumId w:val="37"/>
  </w:num>
  <w:num w:numId="11">
    <w:abstractNumId w:val="31"/>
  </w:num>
  <w:num w:numId="12">
    <w:abstractNumId w:val="22"/>
  </w:num>
  <w:num w:numId="13">
    <w:abstractNumId w:val="43"/>
  </w:num>
  <w:num w:numId="14">
    <w:abstractNumId w:val="28"/>
  </w:num>
  <w:num w:numId="15">
    <w:abstractNumId w:val="3"/>
  </w:num>
  <w:num w:numId="16">
    <w:abstractNumId w:val="35"/>
  </w:num>
  <w:num w:numId="17">
    <w:abstractNumId w:val="21"/>
  </w:num>
  <w:num w:numId="18">
    <w:abstractNumId w:val="20"/>
  </w:num>
  <w:num w:numId="19">
    <w:abstractNumId w:val="1"/>
  </w:num>
  <w:num w:numId="20">
    <w:abstractNumId w:val="29"/>
  </w:num>
  <w:num w:numId="21">
    <w:abstractNumId w:val="2"/>
  </w:num>
  <w:num w:numId="22">
    <w:abstractNumId w:val="25"/>
  </w:num>
  <w:num w:numId="23">
    <w:abstractNumId w:val="12"/>
  </w:num>
  <w:num w:numId="24">
    <w:abstractNumId w:val="27"/>
  </w:num>
  <w:num w:numId="25">
    <w:abstractNumId w:val="10"/>
  </w:num>
  <w:num w:numId="26">
    <w:abstractNumId w:val="5"/>
  </w:num>
  <w:num w:numId="27">
    <w:abstractNumId w:val="33"/>
  </w:num>
  <w:num w:numId="28">
    <w:abstractNumId w:val="36"/>
  </w:num>
  <w:num w:numId="29">
    <w:abstractNumId w:val="23"/>
  </w:num>
  <w:num w:numId="30">
    <w:abstractNumId w:val="24"/>
  </w:num>
  <w:num w:numId="31">
    <w:abstractNumId w:val="16"/>
  </w:num>
  <w:num w:numId="32">
    <w:abstractNumId w:val="8"/>
  </w:num>
  <w:num w:numId="33">
    <w:abstractNumId w:val="17"/>
  </w:num>
  <w:num w:numId="34">
    <w:abstractNumId w:val="18"/>
  </w:num>
  <w:num w:numId="35">
    <w:abstractNumId w:val="42"/>
  </w:num>
  <w:num w:numId="36">
    <w:abstractNumId w:val="34"/>
  </w:num>
  <w:num w:numId="37">
    <w:abstractNumId w:val="19"/>
  </w:num>
  <w:num w:numId="38">
    <w:abstractNumId w:val="46"/>
  </w:num>
  <w:num w:numId="39">
    <w:abstractNumId w:val="30"/>
  </w:num>
  <w:num w:numId="40">
    <w:abstractNumId w:val="9"/>
  </w:num>
  <w:num w:numId="41">
    <w:abstractNumId w:val="44"/>
  </w:num>
  <w:num w:numId="42">
    <w:abstractNumId w:val="6"/>
  </w:num>
  <w:num w:numId="43">
    <w:abstractNumId w:val="45"/>
  </w:num>
  <w:num w:numId="44">
    <w:abstractNumId w:val="7"/>
  </w:num>
  <w:num w:numId="45">
    <w:abstractNumId w:val="4"/>
  </w:num>
  <w:num w:numId="46">
    <w:abstractNumId w:val="47"/>
  </w:num>
  <w:num w:numId="47">
    <w:abstractNumId w:val="26"/>
  </w:num>
  <w:num w:numId="48">
    <w:abstractNumId w:val="41"/>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86"/>
    <w:rsid w:val="002325EC"/>
    <w:rsid w:val="002F50ED"/>
    <w:rsid w:val="00342941"/>
    <w:rsid w:val="00424E44"/>
    <w:rsid w:val="00510BE9"/>
    <w:rsid w:val="00596E6A"/>
    <w:rsid w:val="005E5486"/>
    <w:rsid w:val="006544C9"/>
    <w:rsid w:val="007235FF"/>
    <w:rsid w:val="00792A72"/>
    <w:rsid w:val="00CA7D2C"/>
    <w:rsid w:val="00DC210D"/>
    <w:rsid w:val="00E328FE"/>
    <w:rsid w:val="00EA13AC"/>
    <w:rsid w:val="00FC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0"/>
    <o:shapelayout v:ext="edit">
      <o:idmap v:ext="edit" data="1"/>
    </o:shapelayout>
  </w:shapeDefaults>
  <w:decimalSymbol w:val=","/>
  <w:listSeparator w:val=";"/>
  <w15:chartTrackingRefBased/>
  <w15:docId w15:val="{7C5B592B-65E8-4203-83EF-61A8356D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96E6A"/>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792A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6"/>
    <w:next w:val="a5"/>
    <w:link w:val="21"/>
    <w:qFormat/>
    <w:rsid w:val="002325EC"/>
    <w:pPr>
      <w:overflowPunct w:val="0"/>
      <w:autoSpaceDE w:val="0"/>
      <w:autoSpaceDN w:val="0"/>
      <w:adjustRightInd w:val="0"/>
      <w:spacing w:line="360" w:lineRule="auto"/>
      <w:ind w:firstLine="709"/>
      <w:jc w:val="left"/>
      <w:outlineLvl w:val="1"/>
    </w:pPr>
  </w:style>
  <w:style w:type="paragraph" w:styleId="30">
    <w:name w:val="heading 3"/>
    <w:basedOn w:val="a5"/>
    <w:next w:val="a5"/>
    <w:link w:val="31"/>
    <w:uiPriority w:val="99"/>
    <w:qFormat/>
    <w:rsid w:val="002325EC"/>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5"/>
    <w:next w:val="a5"/>
    <w:link w:val="40"/>
    <w:qFormat/>
    <w:rsid w:val="00596E6A"/>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qFormat/>
    <w:rsid w:val="00596E6A"/>
    <w:pPr>
      <w:keepNext/>
      <w:overflowPunct w:val="0"/>
      <w:autoSpaceDE w:val="0"/>
      <w:autoSpaceDN w:val="0"/>
      <w:adjustRightInd w:val="0"/>
      <w:textAlignment w:val="baseline"/>
      <w:outlineLvl w:val="4"/>
    </w:pPr>
    <w:rPr>
      <w:szCs w:val="20"/>
      <w:lang w:val="x-none" w:eastAsia="x-none"/>
    </w:rPr>
  </w:style>
  <w:style w:type="paragraph" w:styleId="6">
    <w:name w:val="heading 6"/>
    <w:basedOn w:val="a5"/>
    <w:next w:val="a5"/>
    <w:link w:val="60"/>
    <w:qFormat/>
    <w:rsid w:val="00596E6A"/>
    <w:pPr>
      <w:keepNext/>
      <w:tabs>
        <w:tab w:val="left" w:pos="2197"/>
      </w:tabs>
      <w:overflowPunct w:val="0"/>
      <w:autoSpaceDE w:val="0"/>
      <w:autoSpaceDN w:val="0"/>
      <w:adjustRightInd w:val="0"/>
      <w:jc w:val="center"/>
      <w:textAlignment w:val="baseline"/>
      <w:outlineLvl w:val="5"/>
    </w:pPr>
    <w:rPr>
      <w:b/>
      <w:bCs/>
      <w:szCs w:val="20"/>
      <w:lang w:val="x-none" w:eastAsia="x-none"/>
    </w:rPr>
  </w:style>
  <w:style w:type="paragraph" w:styleId="7">
    <w:name w:val="heading 7"/>
    <w:basedOn w:val="a5"/>
    <w:next w:val="a5"/>
    <w:link w:val="70"/>
    <w:qFormat/>
    <w:rsid w:val="002325EC"/>
    <w:pPr>
      <w:keepNext/>
      <w:overflowPunct w:val="0"/>
      <w:autoSpaceDE w:val="0"/>
      <w:autoSpaceDN w:val="0"/>
      <w:adjustRightInd w:val="0"/>
      <w:spacing w:line="360" w:lineRule="auto"/>
      <w:ind w:firstLine="720"/>
      <w:jc w:val="center"/>
      <w:outlineLvl w:val="6"/>
    </w:pPr>
    <w:rPr>
      <w:b/>
      <w:sz w:val="36"/>
      <w:lang w:val="x-none" w:eastAsia="x-none"/>
    </w:rPr>
  </w:style>
  <w:style w:type="paragraph" w:styleId="8">
    <w:name w:val="heading 8"/>
    <w:basedOn w:val="a5"/>
    <w:next w:val="a5"/>
    <w:link w:val="80"/>
    <w:qFormat/>
    <w:rsid w:val="002325EC"/>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5"/>
    <w:next w:val="a5"/>
    <w:link w:val="90"/>
    <w:qFormat/>
    <w:rsid w:val="00596E6A"/>
    <w:pPr>
      <w:keepNext/>
      <w:ind w:right="-100"/>
      <w:jc w:val="center"/>
      <w:outlineLvl w:val="8"/>
    </w:pPr>
    <w:rPr>
      <w:b/>
      <w:sz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792A72"/>
    <w:rPr>
      <w:rFonts w:asciiTheme="majorHAnsi" w:eastAsiaTheme="majorEastAsia" w:hAnsiTheme="majorHAnsi" w:cstheme="majorBidi"/>
      <w:color w:val="2E74B5" w:themeColor="accent1" w:themeShade="BF"/>
      <w:sz w:val="32"/>
      <w:szCs w:val="32"/>
      <w:lang w:eastAsia="ru-RU"/>
    </w:rPr>
  </w:style>
  <w:style w:type="paragraph" w:styleId="a6">
    <w:name w:val="Title"/>
    <w:basedOn w:val="a5"/>
    <w:link w:val="aa"/>
    <w:qFormat/>
    <w:rsid w:val="00596E6A"/>
    <w:pPr>
      <w:ind w:firstLine="600"/>
      <w:jc w:val="center"/>
    </w:pPr>
    <w:rPr>
      <w:b/>
      <w:bCs/>
      <w:lang w:val="x-none" w:eastAsia="x-none"/>
    </w:rPr>
  </w:style>
  <w:style w:type="character" w:customStyle="1" w:styleId="aa">
    <w:name w:val="Название Знак"/>
    <w:basedOn w:val="a7"/>
    <w:link w:val="a6"/>
    <w:rsid w:val="00596E6A"/>
    <w:rPr>
      <w:rFonts w:ascii="Times New Roman" w:eastAsia="Times New Roman" w:hAnsi="Times New Roman" w:cs="Times New Roman"/>
      <w:b/>
      <w:bCs/>
      <w:sz w:val="24"/>
      <w:szCs w:val="24"/>
      <w:lang w:val="x-none" w:eastAsia="x-none"/>
    </w:rPr>
  </w:style>
  <w:style w:type="character" w:customStyle="1" w:styleId="21">
    <w:name w:val="Заголовок 2 Знак"/>
    <w:basedOn w:val="a7"/>
    <w:link w:val="20"/>
    <w:rsid w:val="002325EC"/>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uiPriority w:val="99"/>
    <w:rsid w:val="002325EC"/>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rsid w:val="00596E6A"/>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596E6A"/>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596E6A"/>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2325EC"/>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rsid w:val="002325EC"/>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rsid w:val="00596E6A"/>
    <w:rPr>
      <w:rFonts w:ascii="Times New Roman" w:eastAsia="Times New Roman" w:hAnsi="Times New Roman" w:cs="Times New Roman"/>
      <w:b/>
      <w:sz w:val="20"/>
      <w:szCs w:val="24"/>
      <w:lang w:val="x-none" w:eastAsia="x-none"/>
    </w:rPr>
  </w:style>
  <w:style w:type="paragraph" w:styleId="ab">
    <w:name w:val="header"/>
    <w:basedOn w:val="a5"/>
    <w:link w:val="ac"/>
    <w:uiPriority w:val="99"/>
    <w:rsid w:val="00596E6A"/>
    <w:pPr>
      <w:tabs>
        <w:tab w:val="center" w:pos="4677"/>
        <w:tab w:val="right" w:pos="9355"/>
      </w:tabs>
    </w:pPr>
    <w:rPr>
      <w:lang w:val="x-none" w:eastAsia="x-none"/>
    </w:rPr>
  </w:style>
  <w:style w:type="character" w:customStyle="1" w:styleId="ac">
    <w:name w:val="Верхний колонтитул Знак"/>
    <w:basedOn w:val="a7"/>
    <w:link w:val="ab"/>
    <w:uiPriority w:val="99"/>
    <w:rsid w:val="00596E6A"/>
    <w:rPr>
      <w:rFonts w:ascii="Times New Roman" w:eastAsia="Times New Roman" w:hAnsi="Times New Roman" w:cs="Times New Roman"/>
      <w:sz w:val="24"/>
      <w:szCs w:val="24"/>
      <w:lang w:val="x-none" w:eastAsia="x-none"/>
    </w:rPr>
  </w:style>
  <w:style w:type="paragraph" w:styleId="ad">
    <w:name w:val="footer"/>
    <w:basedOn w:val="a5"/>
    <w:link w:val="ae"/>
    <w:uiPriority w:val="99"/>
    <w:rsid w:val="00596E6A"/>
    <w:pPr>
      <w:tabs>
        <w:tab w:val="center" w:pos="4677"/>
        <w:tab w:val="right" w:pos="9355"/>
      </w:tabs>
    </w:pPr>
    <w:rPr>
      <w:lang w:val="x-none" w:eastAsia="x-none"/>
    </w:rPr>
  </w:style>
  <w:style w:type="character" w:customStyle="1" w:styleId="ae">
    <w:name w:val="Нижний колонтитул Знак"/>
    <w:basedOn w:val="a7"/>
    <w:link w:val="ad"/>
    <w:uiPriority w:val="99"/>
    <w:rsid w:val="00596E6A"/>
    <w:rPr>
      <w:rFonts w:ascii="Times New Roman" w:eastAsia="Times New Roman" w:hAnsi="Times New Roman" w:cs="Times New Roman"/>
      <w:sz w:val="24"/>
      <w:szCs w:val="24"/>
      <w:lang w:val="x-none" w:eastAsia="x-none"/>
    </w:rPr>
  </w:style>
  <w:style w:type="paragraph" w:styleId="af">
    <w:name w:val="Body Text"/>
    <w:aliases w:val="Заголовок главы"/>
    <w:basedOn w:val="a5"/>
    <w:link w:val="af0"/>
    <w:rsid w:val="00596E6A"/>
    <w:pPr>
      <w:tabs>
        <w:tab w:val="left" w:pos="5940"/>
      </w:tabs>
    </w:pPr>
    <w:rPr>
      <w:sz w:val="28"/>
      <w:lang w:val="x-none" w:eastAsia="x-none"/>
    </w:rPr>
  </w:style>
  <w:style w:type="character" w:customStyle="1" w:styleId="af0">
    <w:name w:val="Основной текст Знак"/>
    <w:aliases w:val="Заголовок главы Знак"/>
    <w:basedOn w:val="a7"/>
    <w:link w:val="af"/>
    <w:rsid w:val="00596E6A"/>
    <w:rPr>
      <w:rFonts w:ascii="Times New Roman" w:eastAsia="Times New Roman" w:hAnsi="Times New Roman" w:cs="Times New Roman"/>
      <w:sz w:val="28"/>
      <w:szCs w:val="24"/>
      <w:lang w:val="x-none" w:eastAsia="x-none"/>
    </w:rPr>
  </w:style>
  <w:style w:type="paragraph" w:customStyle="1" w:styleId="af1">
    <w:name w:val="Заголовок ПЗ"/>
    <w:link w:val="af2"/>
    <w:rsid w:val="00596E6A"/>
    <w:pPr>
      <w:spacing w:after="0" w:line="240" w:lineRule="auto"/>
      <w:jc w:val="center"/>
    </w:pPr>
    <w:rPr>
      <w:rFonts w:ascii="ISOCPEUR" w:eastAsia="Times New Roman" w:hAnsi="ISOCPEUR" w:cs="Times New Roman"/>
      <w:b/>
      <w:i/>
      <w:sz w:val="28"/>
      <w:szCs w:val="24"/>
      <w:lang w:eastAsia="ru-RU"/>
    </w:rPr>
  </w:style>
  <w:style w:type="character" w:customStyle="1" w:styleId="af2">
    <w:name w:val="Заголовок ПЗ Знак"/>
    <w:link w:val="af1"/>
    <w:rsid w:val="002325EC"/>
    <w:rPr>
      <w:rFonts w:ascii="ISOCPEUR" w:eastAsia="Times New Roman" w:hAnsi="ISOCPEUR" w:cs="Times New Roman"/>
      <w:b/>
      <w:i/>
      <w:sz w:val="28"/>
      <w:szCs w:val="24"/>
      <w:lang w:eastAsia="ru-RU"/>
    </w:rPr>
  </w:style>
  <w:style w:type="paragraph" w:styleId="af3">
    <w:name w:val="No Spacing"/>
    <w:uiPriority w:val="1"/>
    <w:qFormat/>
    <w:rsid w:val="00CA7D2C"/>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41">
    <w:name w:val="Заголовок №4_"/>
    <w:link w:val="42"/>
    <w:rsid w:val="00CA7D2C"/>
    <w:rPr>
      <w:b/>
      <w:bCs/>
      <w:sz w:val="23"/>
      <w:szCs w:val="23"/>
      <w:shd w:val="clear" w:color="auto" w:fill="FFFFFF"/>
    </w:rPr>
  </w:style>
  <w:style w:type="paragraph" w:customStyle="1" w:styleId="42">
    <w:name w:val="Заголовок №4"/>
    <w:basedOn w:val="a5"/>
    <w:link w:val="41"/>
    <w:rsid w:val="00CA7D2C"/>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character" w:customStyle="1" w:styleId="af4">
    <w:name w:val="Основной текст_"/>
    <w:link w:val="32"/>
    <w:rsid w:val="00CA7D2C"/>
    <w:rPr>
      <w:sz w:val="23"/>
      <w:szCs w:val="23"/>
      <w:shd w:val="clear" w:color="auto" w:fill="FFFFFF"/>
    </w:rPr>
  </w:style>
  <w:style w:type="paragraph" w:customStyle="1" w:styleId="32">
    <w:name w:val="Основной текст3"/>
    <w:basedOn w:val="a5"/>
    <w:link w:val="af4"/>
    <w:rsid w:val="00CA7D2C"/>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paragraph" w:customStyle="1" w:styleId="af5">
    <w:name w:val="Нормальный (таблица)"/>
    <w:basedOn w:val="a5"/>
    <w:next w:val="a5"/>
    <w:uiPriority w:val="99"/>
    <w:rsid w:val="00CA7D2C"/>
    <w:pPr>
      <w:widowControl w:val="0"/>
      <w:autoSpaceDE w:val="0"/>
      <w:autoSpaceDN w:val="0"/>
      <w:adjustRightInd w:val="0"/>
      <w:jc w:val="both"/>
    </w:pPr>
    <w:rPr>
      <w:rFonts w:ascii="Arial" w:hAnsi="Arial" w:cs="Arial"/>
      <w:sz w:val="20"/>
      <w:szCs w:val="20"/>
    </w:rPr>
  </w:style>
  <w:style w:type="character" w:customStyle="1" w:styleId="af6">
    <w:name w:val="Цветовое выделение"/>
    <w:uiPriority w:val="99"/>
    <w:rsid w:val="00CA7D2C"/>
    <w:rPr>
      <w:b/>
      <w:bCs/>
      <w:color w:val="26282F"/>
      <w:sz w:val="26"/>
      <w:szCs w:val="26"/>
    </w:rPr>
  </w:style>
  <w:style w:type="paragraph" w:customStyle="1" w:styleId="af7">
    <w:name w:val="Прижатый влево"/>
    <w:basedOn w:val="a5"/>
    <w:next w:val="a5"/>
    <w:uiPriority w:val="99"/>
    <w:rsid w:val="00CA7D2C"/>
    <w:pPr>
      <w:widowControl w:val="0"/>
      <w:autoSpaceDE w:val="0"/>
      <w:autoSpaceDN w:val="0"/>
      <w:adjustRightInd w:val="0"/>
    </w:pPr>
    <w:rPr>
      <w:rFonts w:ascii="Arial" w:hAnsi="Arial" w:cs="Arial"/>
    </w:rPr>
  </w:style>
  <w:style w:type="character" w:customStyle="1" w:styleId="apple-converted-space">
    <w:name w:val="apple-converted-space"/>
    <w:rsid w:val="00792A72"/>
  </w:style>
  <w:style w:type="character" w:customStyle="1" w:styleId="43">
    <w:name w:val="Основной текст (4)_"/>
    <w:link w:val="44"/>
    <w:rsid w:val="006544C9"/>
    <w:rPr>
      <w:b/>
      <w:bCs/>
      <w:sz w:val="23"/>
      <w:szCs w:val="23"/>
      <w:shd w:val="clear" w:color="auto" w:fill="FFFFFF"/>
    </w:rPr>
  </w:style>
  <w:style w:type="paragraph" w:customStyle="1" w:styleId="44">
    <w:name w:val="Основной текст (4)"/>
    <w:basedOn w:val="a5"/>
    <w:link w:val="43"/>
    <w:rsid w:val="006544C9"/>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5">
    <w:name w:val="Основной текст15"/>
    <w:basedOn w:val="a5"/>
    <w:rsid w:val="006544C9"/>
    <w:pPr>
      <w:widowControl w:val="0"/>
      <w:shd w:val="clear" w:color="auto" w:fill="FFFFFF"/>
      <w:spacing w:line="0" w:lineRule="atLeast"/>
    </w:pPr>
    <w:rPr>
      <w:color w:val="000000"/>
      <w:sz w:val="22"/>
      <w:szCs w:val="22"/>
    </w:rPr>
  </w:style>
  <w:style w:type="paragraph" w:customStyle="1" w:styleId="Default">
    <w:name w:val="Default"/>
    <w:rsid w:val="002325E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page number"/>
    <w:basedOn w:val="a7"/>
    <w:rsid w:val="002325EC"/>
  </w:style>
  <w:style w:type="paragraph" w:customStyle="1" w:styleId="Twordpage">
    <w:name w:val="Tword_page"/>
    <w:basedOn w:val="a5"/>
    <w:rsid w:val="002325EC"/>
    <w:pPr>
      <w:overflowPunct w:val="0"/>
      <w:autoSpaceDE w:val="0"/>
      <w:autoSpaceDN w:val="0"/>
      <w:adjustRightInd w:val="0"/>
      <w:spacing w:line="360" w:lineRule="auto"/>
      <w:ind w:firstLine="720"/>
      <w:jc w:val="center"/>
    </w:pPr>
    <w:rPr>
      <w:rFonts w:ascii="Arial" w:hAnsi="Arial"/>
      <w:i/>
      <w:sz w:val="18"/>
    </w:rPr>
  </w:style>
  <w:style w:type="paragraph" w:customStyle="1" w:styleId="13">
    <w:name w:val="Текст ПЗ Первая строка:  1 см"/>
    <w:rsid w:val="002325EC"/>
    <w:pPr>
      <w:spacing w:after="0" w:line="240" w:lineRule="auto"/>
      <w:ind w:firstLine="567"/>
      <w:jc w:val="both"/>
    </w:pPr>
    <w:rPr>
      <w:rFonts w:ascii="ISOCPEUR" w:eastAsia="Times New Roman" w:hAnsi="ISOCPEUR" w:cs="Times New Roman"/>
      <w:i/>
      <w:sz w:val="28"/>
      <w:szCs w:val="20"/>
      <w:lang w:eastAsia="ru-RU"/>
    </w:rPr>
  </w:style>
  <w:style w:type="character" w:styleId="af9">
    <w:name w:val="Hyperlink"/>
    <w:uiPriority w:val="99"/>
    <w:rsid w:val="002325EC"/>
    <w:rPr>
      <w:color w:val="0000FF"/>
      <w:u w:val="single"/>
    </w:rPr>
  </w:style>
  <w:style w:type="character" w:customStyle="1" w:styleId="afa">
    <w:name w:val="Знак Знак"/>
    <w:locked/>
    <w:rsid w:val="002325EC"/>
    <w:rPr>
      <w:b/>
      <w:szCs w:val="24"/>
      <w:lang w:val="ru-RU" w:eastAsia="ru-RU" w:bidi="ar-SA"/>
    </w:rPr>
  </w:style>
  <w:style w:type="paragraph" w:customStyle="1" w:styleId="e9">
    <w:name w:val="ÎñíîâíîÈe9 òåêñò"/>
    <w:basedOn w:val="a5"/>
    <w:rsid w:val="002325EC"/>
    <w:pPr>
      <w:widowControl w:val="0"/>
      <w:overflowPunct w:val="0"/>
      <w:autoSpaceDE w:val="0"/>
      <w:autoSpaceDN w:val="0"/>
      <w:adjustRightInd w:val="0"/>
      <w:spacing w:line="360" w:lineRule="auto"/>
      <w:ind w:firstLine="720"/>
      <w:jc w:val="center"/>
    </w:pPr>
    <w:rPr>
      <w:sz w:val="28"/>
      <w:szCs w:val="20"/>
    </w:rPr>
  </w:style>
  <w:style w:type="character" w:customStyle="1" w:styleId="22">
    <w:name w:val="Знак Знак2"/>
    <w:locked/>
    <w:rsid w:val="002325EC"/>
    <w:rPr>
      <w:b/>
      <w:bCs/>
      <w:sz w:val="24"/>
      <w:lang w:val="ru-RU" w:eastAsia="ru-RU" w:bidi="ar-SA"/>
    </w:rPr>
  </w:style>
  <w:style w:type="paragraph" w:styleId="afb">
    <w:name w:val="Balloon Text"/>
    <w:basedOn w:val="a5"/>
    <w:link w:val="afc"/>
    <w:rsid w:val="002325EC"/>
    <w:pPr>
      <w:overflowPunct w:val="0"/>
      <w:autoSpaceDE w:val="0"/>
      <w:autoSpaceDN w:val="0"/>
      <w:adjustRightInd w:val="0"/>
      <w:spacing w:line="360" w:lineRule="auto"/>
      <w:ind w:firstLine="720"/>
      <w:jc w:val="both"/>
    </w:pPr>
    <w:rPr>
      <w:rFonts w:ascii="Tahoma" w:hAnsi="Tahoma"/>
      <w:sz w:val="16"/>
      <w:szCs w:val="16"/>
      <w:lang w:val="x-none" w:eastAsia="x-none"/>
    </w:rPr>
  </w:style>
  <w:style w:type="character" w:customStyle="1" w:styleId="afc">
    <w:name w:val="Текст выноски Знак"/>
    <w:basedOn w:val="a7"/>
    <w:link w:val="afb"/>
    <w:rsid w:val="002325EC"/>
    <w:rPr>
      <w:rFonts w:ascii="Tahoma" w:eastAsia="Times New Roman" w:hAnsi="Tahoma" w:cs="Times New Roman"/>
      <w:sz w:val="16"/>
      <w:szCs w:val="16"/>
      <w:lang w:val="x-none" w:eastAsia="x-none"/>
    </w:rPr>
  </w:style>
  <w:style w:type="paragraph" w:styleId="afd">
    <w:name w:val="Plain Text"/>
    <w:basedOn w:val="a5"/>
    <w:link w:val="afe"/>
    <w:rsid w:val="002325EC"/>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e">
    <w:name w:val="Текст Знак"/>
    <w:basedOn w:val="a7"/>
    <w:link w:val="afd"/>
    <w:rsid w:val="002325EC"/>
    <w:rPr>
      <w:rFonts w:ascii="Courier New" w:eastAsia="Times New Roman" w:hAnsi="Courier New" w:cs="Times New Roman"/>
      <w:sz w:val="20"/>
      <w:szCs w:val="20"/>
      <w:lang w:val="x-none" w:eastAsia="x-none"/>
    </w:rPr>
  </w:style>
  <w:style w:type="character" w:customStyle="1" w:styleId="PlainTextChar">
    <w:name w:val="Plain Text Char"/>
    <w:locked/>
    <w:rsid w:val="002325EC"/>
    <w:rPr>
      <w:rFonts w:ascii="Courier New" w:hAnsi="Courier New"/>
      <w:lang w:val="ru-RU" w:eastAsia="ru-RU" w:bidi="ar-SA"/>
    </w:rPr>
  </w:style>
  <w:style w:type="paragraph" w:styleId="23">
    <w:name w:val="Body Text Indent 2"/>
    <w:basedOn w:val="a5"/>
    <w:link w:val="24"/>
    <w:rsid w:val="002325EC"/>
    <w:pPr>
      <w:overflowPunct w:val="0"/>
      <w:autoSpaceDE w:val="0"/>
      <w:autoSpaceDN w:val="0"/>
      <w:adjustRightInd w:val="0"/>
      <w:spacing w:after="120" w:line="480" w:lineRule="auto"/>
      <w:ind w:left="283" w:firstLine="720"/>
      <w:jc w:val="both"/>
    </w:pPr>
    <w:rPr>
      <w:lang w:val="x-none" w:eastAsia="x-none"/>
    </w:rPr>
  </w:style>
  <w:style w:type="character" w:customStyle="1" w:styleId="24">
    <w:name w:val="Основной текст с отступом 2 Знак"/>
    <w:basedOn w:val="a7"/>
    <w:link w:val="23"/>
    <w:rsid w:val="002325EC"/>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2325EC"/>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2325EC"/>
    <w:rPr>
      <w:rFonts w:ascii="Times New Roman" w:eastAsia="Times New Roman" w:hAnsi="Times New Roman" w:cs="Times New Roman"/>
      <w:sz w:val="28"/>
      <w:szCs w:val="20"/>
      <w:lang w:eastAsia="ru-RU"/>
    </w:rPr>
  </w:style>
  <w:style w:type="paragraph" w:customStyle="1" w:styleId="aff">
    <w:name w:val="Текст штампа"/>
    <w:link w:val="aff0"/>
    <w:rsid w:val="002325EC"/>
    <w:pPr>
      <w:spacing w:after="0" w:line="240" w:lineRule="auto"/>
      <w:jc w:val="center"/>
    </w:pPr>
    <w:rPr>
      <w:rFonts w:ascii="ISOCPEUR" w:eastAsia="Times New Roman" w:hAnsi="ISOCPEUR" w:cs="Times New Roman"/>
      <w:i/>
      <w:sz w:val="18"/>
      <w:szCs w:val="24"/>
      <w:lang w:eastAsia="ru-RU"/>
    </w:rPr>
  </w:style>
  <w:style w:type="character" w:customStyle="1" w:styleId="aff0">
    <w:name w:val="Текст штампа Знак"/>
    <w:link w:val="aff"/>
    <w:rsid w:val="002325EC"/>
    <w:rPr>
      <w:rFonts w:ascii="ISOCPEUR" w:eastAsia="Times New Roman" w:hAnsi="ISOCPEUR" w:cs="Times New Roman"/>
      <w:i/>
      <w:sz w:val="18"/>
      <w:szCs w:val="24"/>
      <w:lang w:eastAsia="ru-RU"/>
    </w:rPr>
  </w:style>
  <w:style w:type="paragraph" w:customStyle="1" w:styleId="aff1">
    <w:name w:val="Текст шифра"/>
    <w:basedOn w:val="aff"/>
    <w:rsid w:val="002325EC"/>
    <w:rPr>
      <w:iCs/>
      <w:w w:val="90"/>
      <w:sz w:val="32"/>
      <w:szCs w:val="14"/>
    </w:rPr>
  </w:style>
  <w:style w:type="paragraph" w:customStyle="1" w:styleId="aff2">
    <w:name w:val="Номер листа"/>
    <w:basedOn w:val="aff"/>
    <w:rsid w:val="002325EC"/>
    <w:rPr>
      <w:iCs/>
      <w:w w:val="90"/>
      <w:sz w:val="32"/>
      <w:szCs w:val="14"/>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4"/>
    <w:uiPriority w:val="99"/>
    <w:rsid w:val="002325EC"/>
    <w:pPr>
      <w:overflowPunct w:val="0"/>
      <w:autoSpaceDE w:val="0"/>
      <w:autoSpaceDN w:val="0"/>
      <w:adjustRightInd w:val="0"/>
      <w:spacing w:after="120" w:line="360" w:lineRule="auto"/>
      <w:ind w:left="283" w:firstLine="720"/>
      <w:jc w:val="both"/>
    </w:pPr>
    <w:rPr>
      <w:lang w:val="x-none" w:eastAsia="x-none"/>
    </w:r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3"/>
    <w:uiPriority w:val="99"/>
    <w:rsid w:val="002325EC"/>
    <w:rPr>
      <w:rFonts w:ascii="Times New Roman" w:eastAsia="Times New Roman" w:hAnsi="Times New Roman" w:cs="Times New Roman"/>
      <w:sz w:val="24"/>
      <w:szCs w:val="24"/>
      <w:lang w:val="x-none" w:eastAsia="x-none"/>
    </w:rPr>
  </w:style>
  <w:style w:type="paragraph" w:styleId="aff5">
    <w:name w:val="List Paragraph"/>
    <w:basedOn w:val="a5"/>
    <w:uiPriority w:val="34"/>
    <w:qFormat/>
    <w:rsid w:val="002325EC"/>
    <w:pPr>
      <w:overflowPunct w:val="0"/>
      <w:autoSpaceDE w:val="0"/>
      <w:autoSpaceDN w:val="0"/>
      <w:adjustRightInd w:val="0"/>
      <w:spacing w:line="360" w:lineRule="auto"/>
      <w:ind w:left="708" w:firstLine="720"/>
      <w:jc w:val="both"/>
    </w:pPr>
  </w:style>
  <w:style w:type="paragraph" w:customStyle="1" w:styleId="aff6">
    <w:name w:val="заг. указ. литературы"/>
    <w:basedOn w:val="a5"/>
    <w:rsid w:val="002325EC"/>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5">
    <w:name w:val="Body Text 2"/>
    <w:basedOn w:val="a5"/>
    <w:link w:val="26"/>
    <w:rsid w:val="002325EC"/>
    <w:pPr>
      <w:overflowPunct w:val="0"/>
      <w:autoSpaceDE w:val="0"/>
      <w:autoSpaceDN w:val="0"/>
      <w:adjustRightInd w:val="0"/>
      <w:spacing w:after="120" w:line="480" w:lineRule="auto"/>
      <w:ind w:firstLine="720"/>
      <w:jc w:val="both"/>
    </w:pPr>
    <w:rPr>
      <w:lang w:val="x-none" w:eastAsia="x-none"/>
    </w:rPr>
  </w:style>
  <w:style w:type="character" w:customStyle="1" w:styleId="26">
    <w:name w:val="Основной текст 2 Знак"/>
    <w:basedOn w:val="a7"/>
    <w:link w:val="25"/>
    <w:rsid w:val="002325EC"/>
    <w:rPr>
      <w:rFonts w:ascii="Times New Roman" w:eastAsia="Times New Roman" w:hAnsi="Times New Roman" w:cs="Times New Roman"/>
      <w:sz w:val="24"/>
      <w:szCs w:val="24"/>
      <w:lang w:val="x-none" w:eastAsia="x-none"/>
    </w:rPr>
  </w:style>
  <w:style w:type="paragraph" w:styleId="33">
    <w:name w:val="Body Text 3"/>
    <w:basedOn w:val="a5"/>
    <w:link w:val="34"/>
    <w:uiPriority w:val="99"/>
    <w:unhideWhenUsed/>
    <w:rsid w:val="002325EC"/>
    <w:pPr>
      <w:spacing w:after="120"/>
    </w:pPr>
    <w:rPr>
      <w:sz w:val="16"/>
      <w:szCs w:val="16"/>
      <w:lang w:val="x-none" w:eastAsia="x-none"/>
    </w:rPr>
  </w:style>
  <w:style w:type="character" w:customStyle="1" w:styleId="34">
    <w:name w:val="Основной текст 3 Знак"/>
    <w:basedOn w:val="a7"/>
    <w:link w:val="33"/>
    <w:uiPriority w:val="99"/>
    <w:rsid w:val="002325EC"/>
    <w:rPr>
      <w:rFonts w:ascii="Times New Roman" w:eastAsia="Times New Roman" w:hAnsi="Times New Roman" w:cs="Times New Roman"/>
      <w:sz w:val="16"/>
      <w:szCs w:val="16"/>
      <w:lang w:val="x-none" w:eastAsia="x-none"/>
    </w:rPr>
  </w:style>
  <w:style w:type="paragraph" w:styleId="aff7">
    <w:name w:val="caption"/>
    <w:basedOn w:val="a5"/>
    <w:next w:val="a5"/>
    <w:qFormat/>
    <w:rsid w:val="002325EC"/>
    <w:pPr>
      <w:suppressAutoHyphens/>
      <w:spacing w:line="336" w:lineRule="auto"/>
      <w:jc w:val="center"/>
    </w:pPr>
    <w:rPr>
      <w:lang w:val="uk-UA"/>
    </w:rPr>
  </w:style>
  <w:style w:type="paragraph" w:styleId="14">
    <w:name w:val="toc 1"/>
    <w:basedOn w:val="a5"/>
    <w:next w:val="a5"/>
    <w:autoRedefine/>
    <w:rsid w:val="002325EC"/>
    <w:pPr>
      <w:tabs>
        <w:tab w:val="right" w:leader="dot" w:pos="9355"/>
      </w:tabs>
      <w:spacing w:line="336" w:lineRule="auto"/>
      <w:ind w:right="851"/>
    </w:pPr>
    <w:rPr>
      <w:caps/>
    </w:rPr>
  </w:style>
  <w:style w:type="paragraph" w:styleId="27">
    <w:name w:val="toc 2"/>
    <w:basedOn w:val="a5"/>
    <w:next w:val="a5"/>
    <w:autoRedefine/>
    <w:rsid w:val="002325EC"/>
    <w:pPr>
      <w:tabs>
        <w:tab w:val="right" w:leader="dot" w:pos="9355"/>
      </w:tabs>
      <w:spacing w:line="336" w:lineRule="auto"/>
      <w:ind w:left="284" w:right="851"/>
    </w:pPr>
  </w:style>
  <w:style w:type="paragraph" w:styleId="35">
    <w:name w:val="toc 3"/>
    <w:basedOn w:val="a5"/>
    <w:next w:val="a5"/>
    <w:autoRedefine/>
    <w:rsid w:val="002325EC"/>
    <w:pPr>
      <w:tabs>
        <w:tab w:val="right" w:leader="dot" w:pos="9355"/>
      </w:tabs>
      <w:spacing w:line="336" w:lineRule="auto"/>
      <w:ind w:left="567" w:right="851"/>
    </w:pPr>
  </w:style>
  <w:style w:type="paragraph" w:styleId="45">
    <w:name w:val="toc 4"/>
    <w:basedOn w:val="a5"/>
    <w:next w:val="a5"/>
    <w:autoRedefine/>
    <w:rsid w:val="002325EC"/>
    <w:pPr>
      <w:tabs>
        <w:tab w:val="right" w:leader="dot" w:pos="9356"/>
      </w:tabs>
      <w:spacing w:line="336" w:lineRule="auto"/>
      <w:ind w:left="284" w:right="851"/>
    </w:pPr>
  </w:style>
  <w:style w:type="paragraph" w:customStyle="1" w:styleId="aff8">
    <w:name w:val="Переменные"/>
    <w:basedOn w:val="af"/>
    <w:rsid w:val="002325EC"/>
    <w:pPr>
      <w:tabs>
        <w:tab w:val="clear" w:pos="5940"/>
        <w:tab w:val="left" w:pos="482"/>
      </w:tabs>
      <w:spacing w:line="336" w:lineRule="auto"/>
      <w:ind w:left="482" w:hanging="482"/>
    </w:pPr>
    <w:rPr>
      <w:sz w:val="24"/>
      <w:lang w:val="ru-RU" w:eastAsia="ru-RU"/>
    </w:rPr>
  </w:style>
  <w:style w:type="paragraph" w:styleId="aff9">
    <w:name w:val="Document Map"/>
    <w:basedOn w:val="a5"/>
    <w:link w:val="affa"/>
    <w:rsid w:val="002325EC"/>
    <w:pPr>
      <w:shd w:val="clear" w:color="auto" w:fill="000080"/>
    </w:pPr>
    <w:rPr>
      <w:lang w:val="x-none" w:eastAsia="x-none"/>
    </w:rPr>
  </w:style>
  <w:style w:type="character" w:customStyle="1" w:styleId="affa">
    <w:name w:val="Схема документа Знак"/>
    <w:basedOn w:val="a7"/>
    <w:link w:val="aff9"/>
    <w:rsid w:val="002325EC"/>
    <w:rPr>
      <w:rFonts w:ascii="Times New Roman" w:eastAsia="Times New Roman" w:hAnsi="Times New Roman" w:cs="Times New Roman"/>
      <w:sz w:val="24"/>
      <w:szCs w:val="24"/>
      <w:shd w:val="clear" w:color="auto" w:fill="000080"/>
      <w:lang w:val="x-none" w:eastAsia="x-none"/>
    </w:rPr>
  </w:style>
  <w:style w:type="paragraph" w:customStyle="1" w:styleId="affb">
    <w:name w:val="Формула"/>
    <w:basedOn w:val="af"/>
    <w:rsid w:val="002325EC"/>
    <w:pPr>
      <w:tabs>
        <w:tab w:val="clear" w:pos="5940"/>
        <w:tab w:val="center" w:pos="4536"/>
        <w:tab w:val="right" w:pos="9356"/>
      </w:tabs>
      <w:spacing w:line="336" w:lineRule="auto"/>
    </w:pPr>
    <w:rPr>
      <w:sz w:val="24"/>
      <w:lang w:val="ru-RU" w:eastAsia="ru-RU"/>
    </w:rPr>
  </w:style>
  <w:style w:type="paragraph" w:customStyle="1" w:styleId="affc">
    <w:name w:val="Чертежный"/>
    <w:rsid w:val="002325EC"/>
    <w:pPr>
      <w:spacing w:after="0" w:line="240" w:lineRule="auto"/>
      <w:jc w:val="both"/>
    </w:pPr>
    <w:rPr>
      <w:rFonts w:ascii="ISOCPEUR" w:eastAsia="Times New Roman" w:hAnsi="ISOCPEUR" w:cs="Times New Roman"/>
      <w:i/>
      <w:sz w:val="28"/>
      <w:szCs w:val="20"/>
      <w:lang w:val="uk-UA" w:eastAsia="ru-RU"/>
    </w:rPr>
  </w:style>
  <w:style w:type="paragraph" w:customStyle="1" w:styleId="affd">
    <w:name w:val="Листинг программы"/>
    <w:rsid w:val="002325EC"/>
    <w:pPr>
      <w:suppressAutoHyphens/>
      <w:spacing w:after="0" w:line="240" w:lineRule="auto"/>
    </w:pPr>
    <w:rPr>
      <w:rFonts w:ascii="Times New Roman" w:eastAsia="Times New Roman" w:hAnsi="Times New Roman" w:cs="Times New Roman"/>
      <w:noProof/>
      <w:sz w:val="20"/>
      <w:szCs w:val="20"/>
      <w:lang w:eastAsia="ru-RU"/>
    </w:rPr>
  </w:style>
  <w:style w:type="paragraph" w:styleId="affe">
    <w:name w:val="annotation text"/>
    <w:basedOn w:val="a5"/>
    <w:link w:val="afff"/>
    <w:rsid w:val="002325EC"/>
    <w:rPr>
      <w:rFonts w:ascii="Journal" w:hAnsi="Journal"/>
      <w:lang w:val="x-none" w:eastAsia="x-none"/>
    </w:rPr>
  </w:style>
  <w:style w:type="character" w:customStyle="1" w:styleId="afff">
    <w:name w:val="Текст примечания Знак"/>
    <w:basedOn w:val="a7"/>
    <w:link w:val="affe"/>
    <w:rsid w:val="002325EC"/>
    <w:rPr>
      <w:rFonts w:ascii="Journal" w:eastAsia="Times New Roman" w:hAnsi="Journal" w:cs="Times New Roman"/>
      <w:sz w:val="24"/>
      <w:szCs w:val="24"/>
      <w:lang w:val="x-none" w:eastAsia="x-none"/>
    </w:rPr>
  </w:style>
  <w:style w:type="paragraph" w:styleId="36">
    <w:name w:val="Body Text Indent 3"/>
    <w:basedOn w:val="a5"/>
    <w:link w:val="37"/>
    <w:rsid w:val="002325EC"/>
    <w:pPr>
      <w:ind w:firstLine="709"/>
    </w:pPr>
    <w:rPr>
      <w:lang w:val="x-none" w:eastAsia="x-none"/>
    </w:rPr>
  </w:style>
  <w:style w:type="character" w:customStyle="1" w:styleId="37">
    <w:name w:val="Основной текст с отступом 3 Знак"/>
    <w:basedOn w:val="a7"/>
    <w:link w:val="36"/>
    <w:rsid w:val="002325EC"/>
    <w:rPr>
      <w:rFonts w:ascii="Times New Roman" w:eastAsia="Times New Roman" w:hAnsi="Times New Roman" w:cs="Times New Roman"/>
      <w:sz w:val="24"/>
      <w:szCs w:val="24"/>
      <w:lang w:val="x-none" w:eastAsia="x-none"/>
    </w:rPr>
  </w:style>
  <w:style w:type="character" w:styleId="afff0">
    <w:name w:val="Strong"/>
    <w:qFormat/>
    <w:rsid w:val="002325EC"/>
    <w:rPr>
      <w:rFonts w:cs="Times New Roman"/>
      <w:b/>
      <w:bCs/>
    </w:rPr>
  </w:style>
  <w:style w:type="paragraph" w:customStyle="1" w:styleId="38">
    <w:name w:val="заголовок 3"/>
    <w:basedOn w:val="a5"/>
    <w:next w:val="a5"/>
    <w:rsid w:val="002325EC"/>
    <w:pPr>
      <w:keepNext/>
      <w:autoSpaceDE w:val="0"/>
      <w:autoSpaceDN w:val="0"/>
    </w:pPr>
    <w:rPr>
      <w:sz w:val="28"/>
      <w:szCs w:val="28"/>
      <w:lang w:val="en-US"/>
    </w:rPr>
  </w:style>
  <w:style w:type="paragraph" w:customStyle="1" w:styleId="91">
    <w:name w:val="заголовок 9"/>
    <w:basedOn w:val="a5"/>
    <w:next w:val="a5"/>
    <w:rsid w:val="002325EC"/>
    <w:pPr>
      <w:keepNext/>
      <w:autoSpaceDE w:val="0"/>
      <w:autoSpaceDN w:val="0"/>
      <w:spacing w:before="60"/>
      <w:jc w:val="both"/>
    </w:pPr>
  </w:style>
  <w:style w:type="paragraph" w:customStyle="1" w:styleId="71">
    <w:name w:val="заголовок 7"/>
    <w:basedOn w:val="a5"/>
    <w:next w:val="a5"/>
    <w:uiPriority w:val="99"/>
    <w:rsid w:val="002325EC"/>
    <w:pPr>
      <w:keepNext/>
      <w:autoSpaceDE w:val="0"/>
      <w:autoSpaceDN w:val="0"/>
      <w:jc w:val="center"/>
    </w:pPr>
    <w:rPr>
      <w:lang w:val="en-US"/>
    </w:rPr>
  </w:style>
  <w:style w:type="paragraph" w:customStyle="1" w:styleId="a4">
    <w:name w:val="черт без отступа Знак Знак Знак"/>
    <w:basedOn w:val="a5"/>
    <w:autoRedefine/>
    <w:rsid w:val="002325EC"/>
    <w:pPr>
      <w:widowControl w:val="0"/>
      <w:numPr>
        <w:numId w:val="13"/>
      </w:numPr>
      <w:tabs>
        <w:tab w:val="clear" w:pos="0"/>
        <w:tab w:val="num" w:pos="993"/>
      </w:tabs>
      <w:spacing w:line="348" w:lineRule="auto"/>
      <w:ind w:left="0" w:right="284" w:firstLine="567"/>
      <w:jc w:val="both"/>
    </w:pPr>
    <w:rPr>
      <w:snapToGrid w:val="0"/>
    </w:rPr>
  </w:style>
  <w:style w:type="paragraph" w:customStyle="1" w:styleId="16">
    <w:name w:val="ПЗ 1"/>
    <w:basedOn w:val="a5"/>
    <w:autoRedefine/>
    <w:rsid w:val="002325EC"/>
    <w:pPr>
      <w:spacing w:before="240" w:line="360" w:lineRule="auto"/>
      <w:ind w:left="1080" w:hanging="371"/>
      <w:jc w:val="both"/>
      <w:outlineLvl w:val="0"/>
    </w:pPr>
    <w:rPr>
      <w:b/>
      <w:sz w:val="28"/>
      <w:szCs w:val="28"/>
    </w:rPr>
  </w:style>
  <w:style w:type="paragraph" w:customStyle="1" w:styleId="28">
    <w:name w:val="ПЗ 2"/>
    <w:basedOn w:val="a5"/>
    <w:autoRedefine/>
    <w:rsid w:val="002325EC"/>
    <w:pPr>
      <w:spacing w:after="240" w:line="276" w:lineRule="auto"/>
      <w:ind w:left="1440" w:hanging="720"/>
      <w:jc w:val="both"/>
      <w:outlineLvl w:val="1"/>
    </w:pPr>
    <w:rPr>
      <w:b/>
      <w:spacing w:val="-4"/>
    </w:rPr>
  </w:style>
  <w:style w:type="paragraph" w:customStyle="1" w:styleId="39">
    <w:name w:val="ПЗ 3"/>
    <w:basedOn w:val="a5"/>
    <w:autoRedefine/>
    <w:rsid w:val="002325EC"/>
    <w:pPr>
      <w:spacing w:before="120" w:after="120" w:line="276" w:lineRule="auto"/>
      <w:ind w:firstLine="709"/>
      <w:outlineLvl w:val="2"/>
    </w:pPr>
    <w:rPr>
      <w:b/>
      <w:bCs/>
    </w:rPr>
  </w:style>
  <w:style w:type="paragraph" w:customStyle="1" w:styleId="46">
    <w:name w:val="ПЗ 4"/>
    <w:basedOn w:val="a5"/>
    <w:autoRedefine/>
    <w:rsid w:val="002325EC"/>
    <w:pPr>
      <w:spacing w:line="360" w:lineRule="auto"/>
      <w:ind w:right="284"/>
      <w:jc w:val="both"/>
    </w:pPr>
    <w:rPr>
      <w:b/>
      <w:sz w:val="28"/>
      <w:szCs w:val="28"/>
    </w:rPr>
  </w:style>
  <w:style w:type="paragraph" w:customStyle="1" w:styleId="afff1">
    <w:name w:val="текст"/>
    <w:basedOn w:val="23"/>
    <w:rsid w:val="002325EC"/>
    <w:pPr>
      <w:overflowPunct/>
      <w:autoSpaceDE/>
      <w:autoSpaceDN/>
      <w:adjustRightInd/>
      <w:ind w:firstLine="0"/>
      <w:jc w:val="left"/>
    </w:pPr>
  </w:style>
  <w:style w:type="paragraph" w:customStyle="1" w:styleId="a2">
    <w:name w:val="черт с отступом"/>
    <w:basedOn w:val="a5"/>
    <w:rsid w:val="002325EC"/>
    <w:pPr>
      <w:numPr>
        <w:numId w:val="14"/>
      </w:numPr>
      <w:spacing w:line="360" w:lineRule="auto"/>
      <w:ind w:right="284"/>
      <w:jc w:val="both"/>
    </w:pPr>
    <w:rPr>
      <w:sz w:val="28"/>
      <w:szCs w:val="28"/>
    </w:rPr>
  </w:style>
  <w:style w:type="paragraph" w:customStyle="1" w:styleId="afff2">
    <w:name w:val="Стиль"/>
    <w:rsid w:val="002325EC"/>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2325EC"/>
    <w:pPr>
      <w:numPr>
        <w:numId w:val="15"/>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f3"/>
    <w:autoRedefine/>
    <w:rsid w:val="002325EC"/>
    <w:pPr>
      <w:numPr>
        <w:numId w:val="11"/>
      </w:numPr>
      <w:overflowPunct/>
      <w:autoSpaceDE/>
      <w:autoSpaceDN/>
      <w:adjustRightInd/>
      <w:spacing w:after="0"/>
      <w:outlineLvl w:val="0"/>
    </w:pPr>
    <w:rPr>
      <w:b/>
      <w:snapToGrid w:val="0"/>
      <w:sz w:val="28"/>
      <w:szCs w:val="32"/>
      <w:lang w:val="ru-RU" w:eastAsia="ru-RU"/>
    </w:rPr>
  </w:style>
  <w:style w:type="paragraph" w:customStyle="1" w:styleId="17">
    <w:name w:val="Обычный1"/>
    <w:rsid w:val="002325EC"/>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2325EC"/>
    <w:pPr>
      <w:spacing w:line="360" w:lineRule="auto"/>
      <w:ind w:left="566" w:hanging="283"/>
    </w:pPr>
  </w:style>
  <w:style w:type="paragraph" w:customStyle="1" w:styleId="afff3">
    <w:name w:val="текст письма"/>
    <w:basedOn w:val="a5"/>
    <w:rsid w:val="002325EC"/>
    <w:pPr>
      <w:spacing w:line="360" w:lineRule="auto"/>
    </w:pPr>
    <w:rPr>
      <w:rFonts w:ascii="Times New Roman CYR" w:hAnsi="Times New Roman CYR"/>
      <w:snapToGrid w:val="0"/>
      <w:szCs w:val="20"/>
    </w:rPr>
  </w:style>
  <w:style w:type="paragraph" w:customStyle="1" w:styleId="xl57">
    <w:name w:val="xl57"/>
    <w:basedOn w:val="a5"/>
    <w:rsid w:val="002325EC"/>
    <w:pPr>
      <w:spacing w:before="100" w:beforeAutospacing="1" w:after="100" w:afterAutospacing="1"/>
      <w:jc w:val="center"/>
    </w:pPr>
    <w:rPr>
      <w:rFonts w:ascii="Times New Roman CYR" w:hAnsi="Times New Roman CYR" w:cs="Times New Roman CYR"/>
    </w:rPr>
  </w:style>
  <w:style w:type="paragraph" w:customStyle="1" w:styleId="18">
    <w:name w:val="заголовок 1"/>
    <w:basedOn w:val="a5"/>
    <w:next w:val="a5"/>
    <w:rsid w:val="002325EC"/>
    <w:pPr>
      <w:keepNext/>
      <w:suppressAutoHyphens/>
      <w:autoSpaceDE w:val="0"/>
      <w:autoSpaceDN w:val="0"/>
      <w:spacing w:before="360" w:after="60" w:line="360" w:lineRule="auto"/>
      <w:ind w:firstLine="709"/>
    </w:pPr>
    <w:rPr>
      <w:b/>
      <w:bCs/>
      <w:snapToGrid w:val="0"/>
      <w:spacing w:val="2"/>
      <w:kern w:val="28"/>
    </w:rPr>
  </w:style>
  <w:style w:type="paragraph" w:customStyle="1" w:styleId="47">
    <w:name w:val="заголовок 4"/>
    <w:basedOn w:val="a5"/>
    <w:next w:val="a5"/>
    <w:rsid w:val="002325EC"/>
    <w:pPr>
      <w:keepNext/>
      <w:autoSpaceDE w:val="0"/>
      <w:autoSpaceDN w:val="0"/>
    </w:pPr>
    <w:rPr>
      <w:snapToGrid w:val="0"/>
    </w:rPr>
  </w:style>
  <w:style w:type="paragraph" w:customStyle="1" w:styleId="2a">
    <w:name w:val="заголовок 2"/>
    <w:basedOn w:val="a5"/>
    <w:next w:val="a5"/>
    <w:rsid w:val="002325EC"/>
    <w:pPr>
      <w:keepNext/>
      <w:autoSpaceDE w:val="0"/>
      <w:autoSpaceDN w:val="0"/>
    </w:pPr>
    <w:rPr>
      <w:b/>
      <w:bCs/>
      <w:snapToGrid w:val="0"/>
    </w:rPr>
  </w:style>
  <w:style w:type="paragraph" w:customStyle="1" w:styleId="51">
    <w:name w:val="заголовок 5"/>
    <w:basedOn w:val="a5"/>
    <w:next w:val="a5"/>
    <w:rsid w:val="002325EC"/>
    <w:pPr>
      <w:keepNext/>
      <w:autoSpaceDE w:val="0"/>
      <w:autoSpaceDN w:val="0"/>
      <w:jc w:val="center"/>
    </w:pPr>
    <w:rPr>
      <w:snapToGrid w:val="0"/>
      <w:lang w:val="en-US"/>
    </w:rPr>
  </w:style>
  <w:style w:type="paragraph" w:customStyle="1" w:styleId="61">
    <w:name w:val="заголовок 6"/>
    <w:basedOn w:val="a5"/>
    <w:next w:val="a5"/>
    <w:rsid w:val="002325EC"/>
    <w:pPr>
      <w:keepNext/>
      <w:autoSpaceDE w:val="0"/>
      <w:autoSpaceDN w:val="0"/>
      <w:jc w:val="center"/>
    </w:pPr>
    <w:rPr>
      <w:b/>
      <w:bCs/>
      <w:snapToGrid w:val="0"/>
      <w:sz w:val="32"/>
      <w:szCs w:val="32"/>
    </w:rPr>
  </w:style>
  <w:style w:type="paragraph" w:customStyle="1" w:styleId="81">
    <w:name w:val="заголовок 8"/>
    <w:basedOn w:val="a5"/>
    <w:next w:val="a5"/>
    <w:rsid w:val="002325EC"/>
    <w:pPr>
      <w:keepNext/>
      <w:autoSpaceDE w:val="0"/>
      <w:autoSpaceDN w:val="0"/>
    </w:pPr>
    <w:rPr>
      <w:snapToGrid w:val="0"/>
    </w:rPr>
  </w:style>
  <w:style w:type="paragraph" w:customStyle="1" w:styleId="410">
    <w:name w:val="Заголовок 41"/>
    <w:basedOn w:val="a5"/>
    <w:next w:val="a5"/>
    <w:rsid w:val="002325EC"/>
    <w:pPr>
      <w:keepNext/>
      <w:jc w:val="center"/>
      <w:outlineLvl w:val="3"/>
    </w:pPr>
    <w:rPr>
      <w:snapToGrid w:val="0"/>
      <w:szCs w:val="20"/>
    </w:rPr>
  </w:style>
  <w:style w:type="character" w:customStyle="1" w:styleId="BODYTEXTNORMAL">
    <w:name w:val="BODY TEXT NORMAL Знак"/>
    <w:link w:val="BODYTEXTNORMAL0"/>
    <w:locked/>
    <w:rsid w:val="002325EC"/>
    <w:rPr>
      <w:rFonts w:ascii="Arial" w:hAnsi="Arial"/>
    </w:rPr>
  </w:style>
  <w:style w:type="paragraph" w:customStyle="1" w:styleId="BODYTEXTNORMAL0">
    <w:name w:val="BODY TEXT NORMAL"/>
    <w:basedOn w:val="a5"/>
    <w:link w:val="BODYTEXTNORMAL"/>
    <w:rsid w:val="002325EC"/>
    <w:pPr>
      <w:spacing w:before="120"/>
      <w:ind w:left="1077"/>
      <w:jc w:val="both"/>
    </w:pPr>
    <w:rPr>
      <w:rFonts w:ascii="Arial" w:eastAsiaTheme="minorHAnsi" w:hAnsi="Arial" w:cstheme="minorBidi"/>
      <w:sz w:val="22"/>
      <w:szCs w:val="22"/>
      <w:lang w:eastAsia="en-US"/>
    </w:rPr>
  </w:style>
  <w:style w:type="paragraph" w:styleId="afff4">
    <w:name w:val="Block Text"/>
    <w:basedOn w:val="a5"/>
    <w:rsid w:val="002325EC"/>
    <w:pPr>
      <w:spacing w:before="120" w:line="320" w:lineRule="exact"/>
      <w:ind w:left="284" w:right="567" w:firstLine="567"/>
      <w:jc w:val="both"/>
    </w:pPr>
    <w:rPr>
      <w:snapToGrid w:val="0"/>
    </w:rPr>
  </w:style>
  <w:style w:type="paragraph" w:customStyle="1" w:styleId="2b">
    <w:name w:val="заголовок пз 2 Знак Знак Знак"/>
    <w:basedOn w:val="aff3"/>
    <w:rsid w:val="002325EC"/>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2325EC"/>
    <w:rPr>
      <w:b/>
      <w:sz w:val="28"/>
      <w:szCs w:val="32"/>
      <w:lang w:val="ru-RU" w:eastAsia="ru-RU" w:bidi="ar-SA"/>
    </w:rPr>
  </w:style>
  <w:style w:type="character" w:customStyle="1" w:styleId="19">
    <w:name w:val="заголовок пз 1 Знак Знак"/>
    <w:rsid w:val="002325EC"/>
    <w:rPr>
      <w:b/>
      <w:sz w:val="28"/>
      <w:szCs w:val="32"/>
      <w:lang w:val="ru-RU" w:eastAsia="ru-RU" w:bidi="ar-SA"/>
    </w:rPr>
  </w:style>
  <w:style w:type="paragraph" w:customStyle="1" w:styleId="afff5">
    <w:name w:val="текст Знак"/>
    <w:basedOn w:val="23"/>
    <w:autoRedefine/>
    <w:rsid w:val="002325EC"/>
    <w:pPr>
      <w:overflowPunct/>
      <w:autoSpaceDE/>
      <w:autoSpaceDN/>
      <w:adjustRightInd/>
      <w:ind w:firstLine="0"/>
      <w:jc w:val="left"/>
    </w:pPr>
  </w:style>
  <w:style w:type="character" w:customStyle="1" w:styleId="afff6">
    <w:name w:val="текст Знак Знак"/>
    <w:rsid w:val="002325EC"/>
    <w:rPr>
      <w:snapToGrid w:val="0"/>
      <w:sz w:val="28"/>
      <w:szCs w:val="28"/>
      <w:lang w:val="ru-RU" w:eastAsia="ru-RU" w:bidi="ar-SA"/>
    </w:rPr>
  </w:style>
  <w:style w:type="character" w:customStyle="1" w:styleId="afff7">
    <w:name w:val="черт без отступа Знак Знак Знак Знак"/>
    <w:rsid w:val="002325EC"/>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325EC"/>
    <w:rPr>
      <w:sz w:val="32"/>
      <w:szCs w:val="32"/>
      <w:lang w:val="ru-RU" w:eastAsia="ru-RU" w:bidi="ar-SA"/>
    </w:rPr>
  </w:style>
  <w:style w:type="character" w:customStyle="1" w:styleId="2d">
    <w:name w:val="Основной текст с отступом 2 Знак Знак"/>
    <w:rsid w:val="002325EC"/>
    <w:rPr>
      <w:snapToGrid w:val="0"/>
      <w:sz w:val="28"/>
      <w:lang w:val="ru-RU" w:eastAsia="ru-RU" w:bidi="ar-SA"/>
    </w:rPr>
  </w:style>
  <w:style w:type="paragraph" w:customStyle="1" w:styleId="Preformat">
    <w:name w:val="Preformat"/>
    <w:rsid w:val="002325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Пояснительная записка"/>
    <w:basedOn w:val="a5"/>
    <w:rsid w:val="002325EC"/>
    <w:pPr>
      <w:spacing w:line="360" w:lineRule="auto"/>
      <w:ind w:firstLine="567"/>
      <w:jc w:val="both"/>
    </w:pPr>
    <w:rPr>
      <w:snapToGrid w:val="0"/>
      <w:szCs w:val="20"/>
    </w:rPr>
  </w:style>
  <w:style w:type="paragraph" w:customStyle="1" w:styleId="afffa">
    <w:name w:val="т с новой стр"/>
    <w:basedOn w:val="a5"/>
    <w:autoRedefine/>
    <w:rsid w:val="002325EC"/>
    <w:pPr>
      <w:pageBreakBefore/>
      <w:spacing w:line="360" w:lineRule="auto"/>
      <w:ind w:firstLine="851"/>
      <w:jc w:val="both"/>
    </w:pPr>
    <w:rPr>
      <w:snapToGrid w:val="0"/>
      <w:szCs w:val="20"/>
    </w:rPr>
  </w:style>
  <w:style w:type="paragraph" w:customStyle="1" w:styleId="2e">
    <w:name w:val="заголовок пз 2"/>
    <w:basedOn w:val="aff3"/>
    <w:rsid w:val="002325EC"/>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
    <w:name w:val="заголовок пз 2 Знак"/>
    <w:rsid w:val="002325EC"/>
    <w:rPr>
      <w:b/>
      <w:sz w:val="28"/>
      <w:szCs w:val="32"/>
      <w:lang w:val="ru-RU" w:eastAsia="ru-RU" w:bidi="ar-SA"/>
    </w:rPr>
  </w:style>
  <w:style w:type="paragraph" w:customStyle="1" w:styleId="3a">
    <w:name w:val="Стиль Заголовок 3"/>
    <w:basedOn w:val="30"/>
    <w:autoRedefine/>
    <w:rsid w:val="002325EC"/>
    <w:pPr>
      <w:keepNext/>
      <w:overflowPunct/>
      <w:autoSpaceDE/>
      <w:autoSpaceDN/>
      <w:adjustRightInd/>
      <w:spacing w:before="120" w:after="120"/>
    </w:pPr>
    <w:rPr>
      <w:i/>
      <w:iCs/>
      <w:snapToGrid w:val="0"/>
      <w:sz w:val="28"/>
      <w:szCs w:val="20"/>
    </w:rPr>
  </w:style>
  <w:style w:type="paragraph" w:customStyle="1" w:styleId="3b">
    <w:name w:val="Стиль Заголовок 3 + по ширине Междустр.интервал:  полуторный"/>
    <w:basedOn w:val="30"/>
    <w:autoRedefine/>
    <w:rsid w:val="002325E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2325EC"/>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2325EC"/>
    <w:rPr>
      <w:snapToGrid w:val="0"/>
      <w:sz w:val="28"/>
      <w:lang w:val="ru-RU" w:eastAsia="ru-RU" w:bidi="ar-SA"/>
    </w:rPr>
  </w:style>
  <w:style w:type="paragraph" w:customStyle="1" w:styleId="afffb">
    <w:name w:val="черт без отступа"/>
    <w:basedOn w:val="a5"/>
    <w:autoRedefine/>
    <w:rsid w:val="002325EC"/>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2325EC"/>
    <w:rPr>
      <w:b/>
      <w:sz w:val="28"/>
      <w:szCs w:val="32"/>
      <w:lang w:val="ru-RU" w:eastAsia="ru-RU" w:bidi="ar-SA"/>
    </w:rPr>
  </w:style>
  <w:style w:type="paragraph" w:customStyle="1" w:styleId="1b">
    <w:name w:val="заголовок пз 1"/>
    <w:basedOn w:val="aff3"/>
    <w:autoRedefine/>
    <w:rsid w:val="002325EC"/>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2325EC"/>
    <w:rPr>
      <w:b/>
      <w:snapToGrid w:val="0"/>
      <w:sz w:val="28"/>
      <w:szCs w:val="32"/>
      <w:lang w:val="ru-RU" w:eastAsia="ru-RU" w:bidi="ar-SA"/>
    </w:rPr>
  </w:style>
  <w:style w:type="character" w:customStyle="1" w:styleId="afffc">
    <w:name w:val="Знак"/>
    <w:rsid w:val="002325EC"/>
    <w:rPr>
      <w:rFonts w:ascii="Courier New" w:hAnsi="Courier New" w:cs="Courier New"/>
      <w:lang w:val="ru-RU" w:eastAsia="ru-RU" w:bidi="ar-SA"/>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325EC"/>
    <w:rPr>
      <w:sz w:val="32"/>
      <w:szCs w:val="32"/>
      <w:lang w:val="ru-RU" w:eastAsia="ru-RU" w:bidi="ar-SA"/>
    </w:rPr>
  </w:style>
  <w:style w:type="paragraph" w:styleId="afffe">
    <w:name w:val="annotation subject"/>
    <w:basedOn w:val="affe"/>
    <w:next w:val="affe"/>
    <w:link w:val="affff"/>
    <w:rsid w:val="002325EC"/>
    <w:rPr>
      <w:b/>
      <w:bCs/>
      <w:snapToGrid w:val="0"/>
    </w:rPr>
  </w:style>
  <w:style w:type="character" w:customStyle="1" w:styleId="affff">
    <w:name w:val="Тема примечания Знак"/>
    <w:basedOn w:val="afff"/>
    <w:link w:val="afffe"/>
    <w:rsid w:val="002325EC"/>
    <w:rPr>
      <w:rFonts w:ascii="Journal" w:eastAsia="Times New Roman" w:hAnsi="Journal" w:cs="Times New Roman"/>
      <w:b/>
      <w:bCs/>
      <w:snapToGrid w:val="0"/>
      <w:sz w:val="24"/>
      <w:szCs w:val="24"/>
      <w:lang w:val="x-none" w:eastAsia="x-none"/>
    </w:rPr>
  </w:style>
  <w:style w:type="paragraph" w:styleId="2f1">
    <w:name w:val="List 2"/>
    <w:basedOn w:val="a5"/>
    <w:rsid w:val="002325EC"/>
    <w:pPr>
      <w:spacing w:line="360" w:lineRule="auto"/>
      <w:ind w:left="566" w:hanging="283"/>
    </w:pPr>
    <w:rPr>
      <w:snapToGrid w:val="0"/>
      <w:szCs w:val="20"/>
    </w:rPr>
  </w:style>
  <w:style w:type="paragraph" w:styleId="affff0">
    <w:name w:val="footnote text"/>
    <w:basedOn w:val="a5"/>
    <w:link w:val="affff1"/>
    <w:rsid w:val="002325EC"/>
    <w:rPr>
      <w:rFonts w:ascii="Arial" w:hAnsi="Arial"/>
      <w:snapToGrid w:val="0"/>
      <w:sz w:val="20"/>
      <w:szCs w:val="20"/>
      <w:lang w:val="x-none" w:eastAsia="x-none"/>
    </w:rPr>
  </w:style>
  <w:style w:type="character" w:customStyle="1" w:styleId="affff1">
    <w:name w:val="Текст сноски Знак"/>
    <w:basedOn w:val="a7"/>
    <w:link w:val="affff0"/>
    <w:rsid w:val="002325EC"/>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2325EC"/>
    <w:pPr>
      <w:spacing w:line="360" w:lineRule="auto"/>
      <w:ind w:firstLine="709"/>
      <w:jc w:val="both"/>
    </w:pPr>
    <w:rPr>
      <w:snapToGrid w:val="0"/>
      <w:szCs w:val="20"/>
    </w:rPr>
  </w:style>
  <w:style w:type="paragraph" w:customStyle="1" w:styleId="211">
    <w:name w:val="Основной текст 21"/>
    <w:basedOn w:val="a5"/>
    <w:rsid w:val="002325EC"/>
    <w:pPr>
      <w:spacing w:before="240"/>
      <w:ind w:firstLine="709"/>
    </w:pPr>
    <w:rPr>
      <w:b/>
      <w:snapToGrid w:val="0"/>
      <w:szCs w:val="20"/>
    </w:rPr>
  </w:style>
  <w:style w:type="paragraph" w:styleId="a1">
    <w:name w:val="List"/>
    <w:basedOn w:val="a5"/>
    <w:uiPriority w:val="99"/>
    <w:rsid w:val="002325EC"/>
    <w:pPr>
      <w:numPr>
        <w:numId w:val="12"/>
      </w:numPr>
      <w:tabs>
        <w:tab w:val="num" w:pos="1276"/>
      </w:tabs>
      <w:spacing w:after="240"/>
      <w:ind w:left="1276" w:hanging="425"/>
      <w:jc w:val="both"/>
    </w:pPr>
    <w:rPr>
      <w:rFonts w:ascii="Arial" w:hAnsi="Arial"/>
      <w:szCs w:val="20"/>
    </w:rPr>
  </w:style>
  <w:style w:type="character" w:styleId="affff2">
    <w:name w:val="FollowedHyperlink"/>
    <w:uiPriority w:val="99"/>
    <w:rsid w:val="002325EC"/>
    <w:rPr>
      <w:color w:val="800080"/>
      <w:u w:val="single"/>
    </w:rPr>
  </w:style>
  <w:style w:type="character" w:customStyle="1" w:styleId="EmailStyle122">
    <w:name w:val="EmailStyle122"/>
    <w:rsid w:val="002325EC"/>
    <w:rPr>
      <w:rFonts w:ascii="Arial" w:hAnsi="Arial" w:cs="Arial"/>
      <w:color w:val="000000"/>
      <w:sz w:val="20"/>
    </w:rPr>
  </w:style>
  <w:style w:type="paragraph" w:customStyle="1" w:styleId="Iiynieoaeuiaycaienea">
    <w:name w:val="Iiynieoaeuiay caienea"/>
    <w:basedOn w:val="a5"/>
    <w:rsid w:val="002325EC"/>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2325EC"/>
  </w:style>
  <w:style w:type="paragraph" w:styleId="a3">
    <w:name w:val="Normal (Web)"/>
    <w:aliases w:val="Обычный (Web)"/>
    <w:basedOn w:val="a5"/>
    <w:uiPriority w:val="99"/>
    <w:rsid w:val="002325EC"/>
    <w:pPr>
      <w:numPr>
        <w:numId w:val="1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3">
    <w:name w:val="a"/>
    <w:basedOn w:val="a5"/>
    <w:rsid w:val="002325EC"/>
    <w:pPr>
      <w:spacing w:before="100" w:beforeAutospacing="1" w:after="100" w:afterAutospacing="1"/>
    </w:pPr>
  </w:style>
  <w:style w:type="character" w:styleId="affff4">
    <w:name w:val="Emphasis"/>
    <w:qFormat/>
    <w:rsid w:val="002325EC"/>
    <w:rPr>
      <w:i/>
      <w:iCs/>
    </w:rPr>
  </w:style>
  <w:style w:type="paragraph" w:customStyle="1" w:styleId="affff5">
    <w:name w:val="Таблицы"/>
    <w:basedOn w:val="af"/>
    <w:rsid w:val="002325EC"/>
    <w:pPr>
      <w:tabs>
        <w:tab w:val="clear" w:pos="5940"/>
      </w:tabs>
      <w:autoSpaceDE w:val="0"/>
      <w:autoSpaceDN w:val="0"/>
      <w:jc w:val="center"/>
    </w:pPr>
    <w:rPr>
      <w:sz w:val="24"/>
      <w:lang w:val="en-US" w:eastAsia="ru-RU"/>
    </w:rPr>
  </w:style>
  <w:style w:type="paragraph" w:styleId="a0">
    <w:name w:val="List Number"/>
    <w:basedOn w:val="a5"/>
    <w:rsid w:val="002325EC"/>
    <w:pPr>
      <w:numPr>
        <w:numId w:val="17"/>
      </w:numPr>
      <w:spacing w:before="60" w:after="60"/>
      <w:jc w:val="both"/>
    </w:pPr>
    <w:rPr>
      <w:szCs w:val="20"/>
    </w:rPr>
  </w:style>
  <w:style w:type="character" w:styleId="affff6">
    <w:name w:val="annotation reference"/>
    <w:rsid w:val="002325EC"/>
    <w:rPr>
      <w:sz w:val="16"/>
      <w:szCs w:val="16"/>
    </w:rPr>
  </w:style>
  <w:style w:type="paragraph" w:customStyle="1" w:styleId="2">
    <w:name w:val="Стиль2"/>
    <w:basedOn w:val="a0"/>
    <w:rsid w:val="002325EC"/>
    <w:pPr>
      <w:numPr>
        <w:numId w:val="18"/>
      </w:numPr>
      <w:autoSpaceDE w:val="0"/>
      <w:autoSpaceDN w:val="0"/>
      <w:adjustRightInd w:val="0"/>
      <w:spacing w:before="120" w:after="0" w:line="360" w:lineRule="auto"/>
    </w:pPr>
    <w:rPr>
      <w:sz w:val="28"/>
    </w:rPr>
  </w:style>
  <w:style w:type="paragraph" w:styleId="affff7">
    <w:name w:val="TOC Heading"/>
    <w:basedOn w:val="11"/>
    <w:next w:val="a5"/>
    <w:uiPriority w:val="39"/>
    <w:qFormat/>
    <w:rsid w:val="002325EC"/>
    <w:pPr>
      <w:spacing w:before="480" w:line="276" w:lineRule="auto"/>
      <w:outlineLvl w:val="9"/>
    </w:pPr>
    <w:rPr>
      <w:rFonts w:ascii="Cambria" w:eastAsia="Times New Roman" w:hAnsi="Cambria" w:cs="Times New Roman"/>
      <w:b/>
      <w:bCs/>
      <w:color w:val="365F91"/>
      <w:sz w:val="28"/>
      <w:szCs w:val="28"/>
      <w:lang w:eastAsia="en-US"/>
    </w:rPr>
  </w:style>
  <w:style w:type="character" w:styleId="affff8">
    <w:name w:val="footnote reference"/>
    <w:uiPriority w:val="99"/>
    <w:unhideWhenUsed/>
    <w:rsid w:val="002325EC"/>
    <w:rPr>
      <w:vertAlign w:val="superscript"/>
    </w:rPr>
  </w:style>
  <w:style w:type="character" w:styleId="affff9">
    <w:name w:val="line number"/>
    <w:basedOn w:val="a7"/>
    <w:uiPriority w:val="99"/>
    <w:unhideWhenUsed/>
    <w:rsid w:val="002325EC"/>
  </w:style>
  <w:style w:type="paragraph" w:customStyle="1" w:styleId="48">
    <w:name w:val="Заголовок4"/>
    <w:basedOn w:val="30"/>
    <w:rsid w:val="002325E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8"/>
    <w:rsid w:val="002325EC"/>
    <w:pPr>
      <w:ind w:right="-102" w:firstLine="902"/>
    </w:pPr>
  </w:style>
  <w:style w:type="paragraph" w:customStyle="1" w:styleId="62">
    <w:name w:val="çàãîëîâîê 6"/>
    <w:basedOn w:val="a5"/>
    <w:next w:val="a5"/>
    <w:rsid w:val="002325EC"/>
    <w:pPr>
      <w:keepNext/>
      <w:ind w:firstLine="709"/>
      <w:jc w:val="center"/>
    </w:pPr>
    <w:rPr>
      <w:b/>
      <w:sz w:val="28"/>
      <w:szCs w:val="20"/>
    </w:rPr>
  </w:style>
  <w:style w:type="paragraph" w:customStyle="1" w:styleId="xl48">
    <w:name w:val="xl48"/>
    <w:basedOn w:val="a5"/>
    <w:rsid w:val="002325EC"/>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2325EC"/>
    <w:pPr>
      <w:ind w:left="960" w:firstLine="709"/>
    </w:pPr>
    <w:rPr>
      <w:b/>
    </w:rPr>
  </w:style>
  <w:style w:type="paragraph" w:customStyle="1" w:styleId="affffa">
    <w:name w:val="Нижн.колонтитул нечетн."/>
    <w:basedOn w:val="ad"/>
    <w:rsid w:val="002325EC"/>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5"/>
    <w:rsid w:val="002325EC"/>
    <w:pPr>
      <w:spacing w:line="240" w:lineRule="atLeast"/>
      <w:ind w:firstLine="709"/>
      <w:jc w:val="both"/>
    </w:pPr>
    <w:rPr>
      <w:b/>
      <w:sz w:val="28"/>
      <w:szCs w:val="20"/>
    </w:rPr>
  </w:style>
  <w:style w:type="paragraph" w:customStyle="1" w:styleId="affffb">
    <w:name w:val="Литературный источник"/>
    <w:basedOn w:val="a5"/>
    <w:rsid w:val="002325EC"/>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2325EC"/>
    <w:pPr>
      <w:ind w:firstLine="851"/>
      <w:jc w:val="both"/>
    </w:pPr>
    <w:rPr>
      <w:b/>
      <w:sz w:val="28"/>
      <w:szCs w:val="20"/>
    </w:rPr>
  </w:style>
  <w:style w:type="paragraph" w:customStyle="1" w:styleId="82">
    <w:name w:val="указатель 8"/>
    <w:basedOn w:val="a5"/>
    <w:next w:val="a5"/>
    <w:autoRedefine/>
    <w:rsid w:val="002325EC"/>
    <w:pPr>
      <w:autoSpaceDE w:val="0"/>
      <w:autoSpaceDN w:val="0"/>
      <w:ind w:left="1600" w:hanging="200"/>
    </w:pPr>
    <w:rPr>
      <w:b/>
      <w:sz w:val="26"/>
      <w:szCs w:val="20"/>
    </w:rPr>
  </w:style>
  <w:style w:type="paragraph" w:customStyle="1" w:styleId="1d">
    <w:name w:val="оглавление 1"/>
    <w:basedOn w:val="a5"/>
    <w:next w:val="a5"/>
    <w:autoRedefine/>
    <w:rsid w:val="002325EC"/>
    <w:pPr>
      <w:autoSpaceDE w:val="0"/>
      <w:autoSpaceDN w:val="0"/>
      <w:ind w:firstLine="709"/>
    </w:pPr>
    <w:rPr>
      <w:b/>
      <w:sz w:val="26"/>
      <w:szCs w:val="20"/>
    </w:rPr>
  </w:style>
  <w:style w:type="paragraph" w:customStyle="1" w:styleId="1e">
    <w:name w:val="указатель 1"/>
    <w:basedOn w:val="a5"/>
    <w:next w:val="a5"/>
    <w:autoRedefine/>
    <w:rsid w:val="002325EC"/>
    <w:pPr>
      <w:autoSpaceDE w:val="0"/>
      <w:autoSpaceDN w:val="0"/>
      <w:ind w:left="200" w:hanging="200"/>
    </w:pPr>
    <w:rPr>
      <w:b/>
      <w:sz w:val="26"/>
      <w:szCs w:val="20"/>
    </w:rPr>
  </w:style>
  <w:style w:type="paragraph" w:customStyle="1" w:styleId="72">
    <w:name w:val="указатель 7"/>
    <w:basedOn w:val="a5"/>
    <w:next w:val="a5"/>
    <w:autoRedefine/>
    <w:rsid w:val="002325EC"/>
    <w:pPr>
      <w:autoSpaceDE w:val="0"/>
      <w:autoSpaceDN w:val="0"/>
      <w:ind w:left="1400" w:hanging="200"/>
    </w:pPr>
    <w:rPr>
      <w:b/>
      <w:sz w:val="26"/>
      <w:szCs w:val="20"/>
    </w:rPr>
  </w:style>
  <w:style w:type="paragraph" w:customStyle="1" w:styleId="affffc">
    <w:name w:val="указатель"/>
    <w:basedOn w:val="a5"/>
    <w:next w:val="1e"/>
    <w:rsid w:val="002325EC"/>
    <w:pPr>
      <w:autoSpaceDE w:val="0"/>
      <w:autoSpaceDN w:val="0"/>
      <w:ind w:firstLine="709"/>
    </w:pPr>
    <w:rPr>
      <w:b/>
      <w:sz w:val="26"/>
      <w:szCs w:val="20"/>
    </w:rPr>
  </w:style>
  <w:style w:type="character" w:customStyle="1" w:styleId="affffd">
    <w:name w:val="номер страницы"/>
    <w:rsid w:val="002325EC"/>
  </w:style>
  <w:style w:type="character" w:customStyle="1" w:styleId="affffe">
    <w:name w:val="Основной шрифт"/>
    <w:uiPriority w:val="99"/>
    <w:rsid w:val="002325EC"/>
  </w:style>
  <w:style w:type="paragraph" w:customStyle="1" w:styleId="xl24">
    <w:name w:val="xl24"/>
    <w:basedOn w:val="a5"/>
    <w:uiPriority w:val="99"/>
    <w:rsid w:val="002325EC"/>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2325EC"/>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2325EC"/>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2325EC"/>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2325EC"/>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2325EC"/>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2325EC"/>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2325EC"/>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2325EC"/>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2325EC"/>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2325EC"/>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2325EC"/>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2325EC"/>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2325E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2325EC"/>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2325E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2325EC"/>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2325EC"/>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2325EC"/>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2325EC"/>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2325EC"/>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2325EC"/>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2325EC"/>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2325EC"/>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2325EC"/>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2325EC"/>
    <w:pPr>
      <w:spacing w:before="100" w:beforeAutospacing="1" w:after="100" w:afterAutospacing="1"/>
      <w:ind w:firstLine="709"/>
    </w:pPr>
    <w:rPr>
      <w:rFonts w:ascii="Arial" w:hAnsi="Arial"/>
      <w:b/>
      <w:sz w:val="22"/>
      <w:szCs w:val="22"/>
    </w:rPr>
  </w:style>
  <w:style w:type="paragraph" w:customStyle="1" w:styleId="xl49">
    <w:name w:val="xl49"/>
    <w:basedOn w:val="a5"/>
    <w:rsid w:val="002325EC"/>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2325EC"/>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2325EC"/>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2325EC"/>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2325EC"/>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2325EC"/>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2325EC"/>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2325EC"/>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2325EC"/>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2325EC"/>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2325EC"/>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2325EC"/>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2325EC"/>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2325EC"/>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2325EC"/>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2325EC"/>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2325EC"/>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2325EC"/>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
    <w:name w:val="List Bullet"/>
    <w:basedOn w:val="a5"/>
    <w:autoRedefine/>
    <w:rsid w:val="002325EC"/>
    <w:pPr>
      <w:tabs>
        <w:tab w:val="num" w:pos="360"/>
      </w:tabs>
      <w:ind w:left="360" w:hanging="360"/>
    </w:pPr>
    <w:rPr>
      <w:b/>
      <w:sz w:val="26"/>
      <w:szCs w:val="20"/>
    </w:rPr>
  </w:style>
  <w:style w:type="paragraph" w:styleId="3c">
    <w:name w:val="List Bullet 3"/>
    <w:basedOn w:val="a5"/>
    <w:autoRedefine/>
    <w:rsid w:val="002325EC"/>
    <w:pPr>
      <w:tabs>
        <w:tab w:val="num" w:pos="926"/>
      </w:tabs>
      <w:ind w:left="926" w:hanging="360"/>
    </w:pPr>
    <w:rPr>
      <w:b/>
      <w:sz w:val="26"/>
      <w:szCs w:val="20"/>
    </w:rPr>
  </w:style>
  <w:style w:type="paragraph" w:styleId="49">
    <w:name w:val="List Bullet 4"/>
    <w:basedOn w:val="a5"/>
    <w:autoRedefine/>
    <w:rsid w:val="002325EC"/>
    <w:pPr>
      <w:tabs>
        <w:tab w:val="num" w:pos="1209"/>
      </w:tabs>
      <w:ind w:left="1209" w:hanging="360"/>
    </w:pPr>
    <w:rPr>
      <w:b/>
      <w:sz w:val="26"/>
      <w:szCs w:val="20"/>
    </w:rPr>
  </w:style>
  <w:style w:type="paragraph" w:styleId="54">
    <w:name w:val="List Bullet 5"/>
    <w:basedOn w:val="a5"/>
    <w:autoRedefine/>
    <w:rsid w:val="002325EC"/>
    <w:pPr>
      <w:tabs>
        <w:tab w:val="num" w:pos="1492"/>
      </w:tabs>
      <w:ind w:left="1492" w:hanging="360"/>
    </w:pPr>
    <w:rPr>
      <w:b/>
      <w:sz w:val="26"/>
      <w:szCs w:val="20"/>
    </w:rPr>
  </w:style>
  <w:style w:type="paragraph" w:styleId="2f2">
    <w:name w:val="List Number 2"/>
    <w:basedOn w:val="a5"/>
    <w:rsid w:val="002325EC"/>
    <w:pPr>
      <w:tabs>
        <w:tab w:val="num" w:pos="643"/>
      </w:tabs>
      <w:ind w:left="643" w:hanging="360"/>
    </w:pPr>
    <w:rPr>
      <w:b/>
      <w:sz w:val="26"/>
      <w:szCs w:val="20"/>
    </w:rPr>
  </w:style>
  <w:style w:type="paragraph" w:styleId="3d">
    <w:name w:val="List Number 3"/>
    <w:basedOn w:val="a5"/>
    <w:rsid w:val="002325EC"/>
    <w:pPr>
      <w:tabs>
        <w:tab w:val="num" w:pos="926"/>
      </w:tabs>
      <w:ind w:left="926" w:hanging="360"/>
    </w:pPr>
    <w:rPr>
      <w:b/>
      <w:sz w:val="26"/>
      <w:szCs w:val="20"/>
    </w:rPr>
  </w:style>
  <w:style w:type="paragraph" w:styleId="4a">
    <w:name w:val="List Number 4"/>
    <w:basedOn w:val="a5"/>
    <w:rsid w:val="002325EC"/>
    <w:pPr>
      <w:tabs>
        <w:tab w:val="num" w:pos="1209"/>
      </w:tabs>
      <w:ind w:left="1209" w:hanging="360"/>
    </w:pPr>
    <w:rPr>
      <w:b/>
      <w:sz w:val="26"/>
      <w:szCs w:val="20"/>
    </w:rPr>
  </w:style>
  <w:style w:type="paragraph" w:styleId="55">
    <w:name w:val="List Number 5"/>
    <w:basedOn w:val="a5"/>
    <w:rsid w:val="002325EC"/>
    <w:pPr>
      <w:tabs>
        <w:tab w:val="num" w:pos="1492"/>
      </w:tabs>
      <w:ind w:left="1492" w:hanging="360"/>
    </w:pPr>
    <w:rPr>
      <w:b/>
      <w:sz w:val="26"/>
      <w:szCs w:val="20"/>
    </w:rPr>
  </w:style>
  <w:style w:type="paragraph" w:customStyle="1" w:styleId="afffff0">
    <w:name w:val="Заг.пункта"/>
    <w:basedOn w:val="a5"/>
    <w:next w:val="af"/>
    <w:rsid w:val="002325EC"/>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5"/>
    <w:next w:val="a5"/>
    <w:rsid w:val="002325EC"/>
    <w:pPr>
      <w:keepNext/>
      <w:ind w:firstLine="709"/>
      <w:jc w:val="center"/>
    </w:pPr>
    <w:rPr>
      <w:b/>
      <w:szCs w:val="20"/>
    </w:rPr>
  </w:style>
  <w:style w:type="paragraph" w:customStyle="1" w:styleId="afffff1">
    <w:name w:val="Строка Внимание"/>
    <w:basedOn w:val="af"/>
    <w:next w:val="afffff2"/>
    <w:rsid w:val="002325EC"/>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2">
    <w:name w:val="Salutation"/>
    <w:basedOn w:val="a5"/>
    <w:next w:val="a5"/>
    <w:link w:val="afffff3"/>
    <w:rsid w:val="002325EC"/>
    <w:pPr>
      <w:ind w:firstLine="709"/>
    </w:pPr>
    <w:rPr>
      <w:b/>
      <w:lang w:val="x-none" w:eastAsia="x-none"/>
    </w:rPr>
  </w:style>
  <w:style w:type="character" w:customStyle="1" w:styleId="afffff3">
    <w:name w:val="Приветствие Знак"/>
    <w:basedOn w:val="a7"/>
    <w:link w:val="afffff2"/>
    <w:rsid w:val="002325EC"/>
    <w:rPr>
      <w:rFonts w:ascii="Times New Roman" w:eastAsia="Times New Roman" w:hAnsi="Times New Roman" w:cs="Times New Roman"/>
      <w:b/>
      <w:sz w:val="24"/>
      <w:szCs w:val="24"/>
      <w:lang w:val="x-none" w:eastAsia="x-none"/>
    </w:rPr>
  </w:style>
  <w:style w:type="paragraph" w:customStyle="1" w:styleId="afffff4">
    <w:name w:val="Инициалы для ссылки"/>
    <w:basedOn w:val="af"/>
    <w:next w:val="a5"/>
    <w:rsid w:val="002325EC"/>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5">
    <w:name w:val="Subtitle"/>
    <w:basedOn w:val="a5"/>
    <w:link w:val="afffff6"/>
    <w:qFormat/>
    <w:rsid w:val="002325EC"/>
    <w:pPr>
      <w:ind w:firstLine="709"/>
      <w:jc w:val="center"/>
    </w:pPr>
    <w:rPr>
      <w:bCs/>
      <w:lang w:val="x-none" w:eastAsia="x-none"/>
    </w:rPr>
  </w:style>
  <w:style w:type="character" w:customStyle="1" w:styleId="afffff6">
    <w:name w:val="Подзаголовок Знак"/>
    <w:basedOn w:val="a7"/>
    <w:link w:val="afffff5"/>
    <w:rsid w:val="002325EC"/>
    <w:rPr>
      <w:rFonts w:ascii="Times New Roman" w:eastAsia="Times New Roman" w:hAnsi="Times New Roman" w:cs="Times New Roman"/>
      <w:bCs/>
      <w:sz w:val="24"/>
      <w:szCs w:val="24"/>
      <w:lang w:val="x-none" w:eastAsia="x-none"/>
    </w:rPr>
  </w:style>
  <w:style w:type="paragraph" w:customStyle="1" w:styleId="afffff7">
    <w:name w:val="Штамп"/>
    <w:rsid w:val="002325EC"/>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2325EC"/>
    <w:pPr>
      <w:ind w:left="1200" w:firstLine="709"/>
    </w:pPr>
    <w:rPr>
      <w:b/>
    </w:rPr>
  </w:style>
  <w:style w:type="paragraph" w:styleId="73">
    <w:name w:val="toc 7"/>
    <w:basedOn w:val="a5"/>
    <w:next w:val="a5"/>
    <w:autoRedefine/>
    <w:rsid w:val="002325EC"/>
    <w:pPr>
      <w:ind w:left="1440" w:firstLine="709"/>
    </w:pPr>
    <w:rPr>
      <w:b/>
    </w:rPr>
  </w:style>
  <w:style w:type="paragraph" w:styleId="83">
    <w:name w:val="toc 8"/>
    <w:basedOn w:val="a5"/>
    <w:next w:val="a5"/>
    <w:autoRedefine/>
    <w:rsid w:val="002325EC"/>
    <w:pPr>
      <w:ind w:left="1680" w:firstLine="709"/>
    </w:pPr>
    <w:rPr>
      <w:b/>
    </w:rPr>
  </w:style>
  <w:style w:type="paragraph" w:styleId="92">
    <w:name w:val="toc 9"/>
    <w:basedOn w:val="a5"/>
    <w:next w:val="a5"/>
    <w:autoRedefine/>
    <w:rsid w:val="002325EC"/>
    <w:pPr>
      <w:ind w:left="1920" w:firstLine="709"/>
    </w:pPr>
    <w:rPr>
      <w:b/>
    </w:rPr>
  </w:style>
  <w:style w:type="paragraph" w:customStyle="1" w:styleId="afffff8">
    <w:name w:val="Обычный.Нормальный"/>
    <w:rsid w:val="002325EC"/>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2325EC"/>
    <w:pPr>
      <w:widowControl w:val="0"/>
      <w:ind w:firstLine="567"/>
      <w:jc w:val="both"/>
    </w:pPr>
    <w:rPr>
      <w:sz w:val="28"/>
      <w:szCs w:val="20"/>
    </w:rPr>
  </w:style>
  <w:style w:type="paragraph" w:customStyle="1" w:styleId="IauiPbA9">
    <w:name w:val="Iau?iPbA9"/>
    <w:rsid w:val="002325EC"/>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2325EC"/>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2325EC"/>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2325EC"/>
    <w:pPr>
      <w:keepNext/>
      <w:pBdr>
        <w:bottom w:val="double" w:sz="12" w:space="1" w:color="auto"/>
      </w:pBdr>
      <w:jc w:val="center"/>
    </w:pPr>
    <w:rPr>
      <w:rFonts w:ascii="Arial Black" w:hAnsi="Arial Black"/>
      <w:b/>
      <w:szCs w:val="20"/>
    </w:rPr>
  </w:style>
  <w:style w:type="paragraph" w:customStyle="1" w:styleId="Fee2">
    <w:name w:val="ОсновнFeeй текст 2"/>
    <w:rsid w:val="002325EC"/>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2325EC"/>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2325EC"/>
    <w:pPr>
      <w:ind w:left="851" w:firstLine="709"/>
      <w:jc w:val="both"/>
    </w:pPr>
    <w:rPr>
      <w:b/>
      <w:sz w:val="28"/>
      <w:szCs w:val="20"/>
    </w:rPr>
  </w:style>
  <w:style w:type="paragraph" w:customStyle="1" w:styleId="220">
    <w:name w:val="Основной текст с отступом 22"/>
    <w:basedOn w:val="a5"/>
    <w:rsid w:val="002325EC"/>
    <w:pPr>
      <w:spacing w:line="360" w:lineRule="auto"/>
      <w:ind w:firstLine="709"/>
      <w:jc w:val="both"/>
    </w:pPr>
    <w:rPr>
      <w:szCs w:val="20"/>
    </w:rPr>
  </w:style>
  <w:style w:type="paragraph" w:customStyle="1" w:styleId="212">
    <w:name w:val="Îñíîâíîé òåêñò 21"/>
    <w:basedOn w:val="a5"/>
    <w:rsid w:val="002325EC"/>
    <w:pPr>
      <w:spacing w:line="360" w:lineRule="auto"/>
      <w:ind w:firstLine="709"/>
      <w:jc w:val="both"/>
    </w:pPr>
    <w:rPr>
      <w:szCs w:val="20"/>
    </w:rPr>
  </w:style>
  <w:style w:type="paragraph" w:styleId="afffff9">
    <w:name w:val="table of authorities"/>
    <w:basedOn w:val="a5"/>
    <w:next w:val="a5"/>
    <w:rsid w:val="002325EC"/>
    <w:pPr>
      <w:spacing w:line="360" w:lineRule="auto"/>
      <w:ind w:left="240" w:hanging="240"/>
      <w:jc w:val="both"/>
    </w:pPr>
    <w:rPr>
      <w:rFonts w:ascii="Tahoma" w:hAnsi="Tahoma"/>
      <w:szCs w:val="20"/>
    </w:rPr>
  </w:style>
  <w:style w:type="paragraph" w:customStyle="1" w:styleId="afffffa">
    <w:name w:val="Абзац Г"/>
    <w:basedOn w:val="a5"/>
    <w:rsid w:val="002325EC"/>
    <w:pPr>
      <w:spacing w:after="120" w:line="300" w:lineRule="auto"/>
      <w:ind w:firstLine="709"/>
      <w:jc w:val="both"/>
    </w:pPr>
    <w:rPr>
      <w:rFonts w:eastAsia="Helvetica_Condenced-Normal"/>
      <w:szCs w:val="20"/>
    </w:rPr>
  </w:style>
  <w:style w:type="paragraph" w:customStyle="1" w:styleId="afffffb">
    <w:name w:val="Заголовок статьи"/>
    <w:basedOn w:val="a5"/>
    <w:next w:val="a5"/>
    <w:rsid w:val="002325EC"/>
    <w:pPr>
      <w:autoSpaceDE w:val="0"/>
      <w:autoSpaceDN w:val="0"/>
      <w:adjustRightInd w:val="0"/>
      <w:ind w:left="1612" w:hanging="892"/>
      <w:jc w:val="both"/>
    </w:pPr>
    <w:rPr>
      <w:rFonts w:ascii="Arial" w:hAnsi="Arial"/>
      <w:sz w:val="20"/>
      <w:szCs w:val="20"/>
    </w:rPr>
  </w:style>
  <w:style w:type="character" w:customStyle="1" w:styleId="afffffc">
    <w:name w:val="Не вступил в силу"/>
    <w:rsid w:val="002325EC"/>
    <w:rPr>
      <w:color w:val="008080"/>
      <w:sz w:val="20"/>
      <w:szCs w:val="20"/>
    </w:rPr>
  </w:style>
  <w:style w:type="paragraph" w:styleId="HTML">
    <w:name w:val="HTML Preformatted"/>
    <w:basedOn w:val="a5"/>
    <w:link w:val="HTML0"/>
    <w:rsid w:val="0023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7"/>
    <w:link w:val="HTML"/>
    <w:rsid w:val="002325EC"/>
    <w:rPr>
      <w:rFonts w:ascii="Courier New" w:eastAsia="Times New Roman" w:hAnsi="Courier New" w:cs="Times New Roman"/>
      <w:sz w:val="20"/>
      <w:szCs w:val="20"/>
      <w:lang w:val="x-none" w:eastAsia="x-none"/>
    </w:rPr>
  </w:style>
  <w:style w:type="paragraph" w:customStyle="1" w:styleId="afffffd">
    <w:name w:val="Комментарий"/>
    <w:basedOn w:val="a5"/>
    <w:next w:val="a5"/>
    <w:rsid w:val="002325EC"/>
    <w:pPr>
      <w:autoSpaceDE w:val="0"/>
      <w:autoSpaceDN w:val="0"/>
      <w:adjustRightInd w:val="0"/>
      <w:ind w:left="170"/>
      <w:jc w:val="both"/>
    </w:pPr>
    <w:rPr>
      <w:rFonts w:ascii="Arial" w:hAnsi="Arial"/>
      <w:i/>
      <w:iCs/>
      <w:color w:val="800080"/>
      <w:sz w:val="20"/>
      <w:szCs w:val="20"/>
    </w:rPr>
  </w:style>
  <w:style w:type="paragraph" w:customStyle="1" w:styleId="1f0">
    <w:name w:val="Цитата1"/>
    <w:basedOn w:val="a5"/>
    <w:rsid w:val="002325EC"/>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2325EC"/>
    <w:pPr>
      <w:tabs>
        <w:tab w:val="left" w:pos="-4253"/>
        <w:tab w:val="left" w:pos="-4111"/>
        <w:tab w:val="left" w:pos="1170"/>
      </w:tabs>
      <w:suppressAutoHyphens/>
      <w:ind w:right="-142" w:firstLine="544"/>
      <w:jc w:val="both"/>
    </w:pPr>
    <w:rPr>
      <w:sz w:val="28"/>
      <w:szCs w:val="28"/>
      <w:lang w:eastAsia="ar-SA"/>
    </w:rPr>
  </w:style>
  <w:style w:type="paragraph" w:customStyle="1" w:styleId="afffffe">
    <w:name w:val="Таблица"/>
    <w:basedOn w:val="afffff9"/>
    <w:rsid w:val="002325EC"/>
    <w:pPr>
      <w:spacing w:line="240" w:lineRule="auto"/>
      <w:ind w:left="0" w:firstLine="0"/>
      <w:jc w:val="center"/>
    </w:pPr>
    <w:rPr>
      <w:rFonts w:ascii="Times New Roman" w:hAnsi="Times New Roman"/>
    </w:rPr>
  </w:style>
  <w:style w:type="paragraph" w:customStyle="1" w:styleId="FR3">
    <w:name w:val="FR3"/>
    <w:rsid w:val="002325E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2325EC"/>
    <w:pPr>
      <w:spacing w:before="100" w:beforeAutospacing="1" w:after="100" w:afterAutospacing="1"/>
    </w:pPr>
  </w:style>
  <w:style w:type="paragraph" w:customStyle="1" w:styleId="100">
    <w:name w:val="10"/>
    <w:basedOn w:val="a5"/>
    <w:rsid w:val="002325EC"/>
    <w:pPr>
      <w:spacing w:before="100" w:beforeAutospacing="1" w:after="100" w:afterAutospacing="1"/>
    </w:pPr>
  </w:style>
  <w:style w:type="paragraph" w:customStyle="1" w:styleId="a40">
    <w:name w:val="a4"/>
    <w:basedOn w:val="a5"/>
    <w:rsid w:val="002325EC"/>
    <w:pPr>
      <w:spacing w:before="100" w:beforeAutospacing="1" w:after="100" w:afterAutospacing="1"/>
    </w:pPr>
  </w:style>
  <w:style w:type="paragraph" w:customStyle="1" w:styleId="a00">
    <w:name w:val="a0"/>
    <w:basedOn w:val="a5"/>
    <w:rsid w:val="002325EC"/>
    <w:pPr>
      <w:spacing w:before="100" w:beforeAutospacing="1" w:after="100" w:afterAutospacing="1"/>
    </w:pPr>
  </w:style>
  <w:style w:type="paragraph" w:customStyle="1" w:styleId="FR4">
    <w:name w:val="FR4"/>
    <w:rsid w:val="002325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2325EC"/>
    <w:rPr>
      <w:b/>
      <w:sz w:val="24"/>
      <w:szCs w:val="24"/>
    </w:rPr>
  </w:style>
  <w:style w:type="paragraph" w:customStyle="1" w:styleId="1f2">
    <w:name w:val="Стиль1"/>
    <w:basedOn w:val="11"/>
    <w:autoRedefine/>
    <w:uiPriority w:val="99"/>
    <w:rsid w:val="002325EC"/>
    <w:pPr>
      <w:keepLines w:val="0"/>
      <w:pageBreakBefore/>
      <w:spacing w:before="200" w:after="200" w:line="360" w:lineRule="auto"/>
      <w:ind w:firstLine="709"/>
    </w:pPr>
    <w:rPr>
      <w:rFonts w:ascii="Arial" w:eastAsia="Times New Roman" w:hAnsi="Arial" w:cs="Arial"/>
      <w:b/>
      <w:bCs/>
      <w:i/>
      <w:iCs/>
      <w:color w:val="auto"/>
      <w:kern w:val="32"/>
      <w:sz w:val="24"/>
      <w:szCs w:val="24"/>
    </w:rPr>
  </w:style>
  <w:style w:type="paragraph" w:customStyle="1" w:styleId="2f3">
    <w:name w:val="Обычный2"/>
    <w:uiPriority w:val="99"/>
    <w:rsid w:val="002325EC"/>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5"/>
    <w:autoRedefine/>
    <w:rsid w:val="002325EC"/>
    <w:pPr>
      <w:suppressAutoHyphens/>
      <w:jc w:val="center"/>
    </w:pPr>
    <w:rPr>
      <w:rFonts w:ascii="Arial" w:hAnsi="Arial" w:cs="Arial"/>
      <w:sz w:val="20"/>
      <w:szCs w:val="20"/>
    </w:rPr>
  </w:style>
  <w:style w:type="paragraph" w:customStyle="1" w:styleId="3f">
    <w:name w:val="Обычный3"/>
    <w:rsid w:val="002325EC"/>
    <w:pPr>
      <w:spacing w:after="0" w:line="240" w:lineRule="auto"/>
    </w:pPr>
    <w:rPr>
      <w:rFonts w:ascii="Times New Roman" w:eastAsia="Times New Roman" w:hAnsi="Times New Roman" w:cs="Times New Roman"/>
      <w:snapToGrid w:val="0"/>
      <w:sz w:val="20"/>
      <w:szCs w:val="20"/>
      <w:lang w:eastAsia="ru-RU"/>
    </w:rPr>
  </w:style>
  <w:style w:type="character" w:customStyle="1" w:styleId="1f3">
    <w:name w:val="Основной шрифт абзаца1"/>
    <w:rsid w:val="002325EC"/>
  </w:style>
  <w:style w:type="paragraph" w:customStyle="1" w:styleId="221">
    <w:name w:val="Основной текст 22"/>
    <w:basedOn w:val="a5"/>
    <w:rsid w:val="002325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rsid w:val="002325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5"/>
    <w:rsid w:val="002325EC"/>
    <w:pPr>
      <w:spacing w:after="120"/>
      <w:ind w:left="566"/>
    </w:pPr>
    <w:rPr>
      <w:sz w:val="20"/>
      <w:szCs w:val="20"/>
    </w:rPr>
  </w:style>
  <w:style w:type="paragraph" w:styleId="3f0">
    <w:name w:val="List 3"/>
    <w:basedOn w:val="a5"/>
    <w:rsid w:val="002325EC"/>
    <w:pPr>
      <w:ind w:left="849" w:hanging="283"/>
    </w:pPr>
    <w:rPr>
      <w:sz w:val="20"/>
      <w:szCs w:val="20"/>
    </w:rPr>
  </w:style>
  <w:style w:type="paragraph" w:customStyle="1" w:styleId="312">
    <w:name w:val="Заголовок 31"/>
    <w:basedOn w:val="3f"/>
    <w:next w:val="3f"/>
    <w:rsid w:val="002325EC"/>
    <w:pPr>
      <w:keepNext/>
    </w:pPr>
    <w:rPr>
      <w:snapToGrid/>
      <w:sz w:val="28"/>
      <w:lang w:val="en-US"/>
    </w:rPr>
  </w:style>
  <w:style w:type="paragraph" w:customStyle="1" w:styleId="710">
    <w:name w:val="Заголовок 71"/>
    <w:basedOn w:val="3f"/>
    <w:next w:val="3f"/>
    <w:rsid w:val="002325EC"/>
    <w:pPr>
      <w:keepNext/>
      <w:jc w:val="center"/>
    </w:pPr>
    <w:rPr>
      <w:snapToGrid/>
      <w:sz w:val="24"/>
      <w:lang w:val="en-US"/>
    </w:rPr>
  </w:style>
  <w:style w:type="paragraph" w:customStyle="1" w:styleId="1f4">
    <w:name w:val="Основной текст1"/>
    <w:basedOn w:val="3f"/>
    <w:rsid w:val="002325EC"/>
    <w:pPr>
      <w:spacing w:before="40"/>
      <w:jc w:val="both"/>
    </w:pPr>
    <w:rPr>
      <w:snapToGrid/>
      <w:sz w:val="24"/>
    </w:rPr>
  </w:style>
  <w:style w:type="paragraph" w:customStyle="1" w:styleId="910">
    <w:name w:val="Заголовок 91"/>
    <w:basedOn w:val="3f"/>
    <w:next w:val="3f"/>
    <w:rsid w:val="002325EC"/>
    <w:pPr>
      <w:keepNext/>
      <w:spacing w:before="60"/>
      <w:jc w:val="both"/>
    </w:pPr>
    <w:rPr>
      <w:snapToGrid/>
      <w:sz w:val="24"/>
    </w:rPr>
  </w:style>
  <w:style w:type="paragraph" w:customStyle="1" w:styleId="110">
    <w:name w:val="Заголовок 11"/>
    <w:basedOn w:val="3f"/>
    <w:next w:val="3f"/>
    <w:rsid w:val="002325EC"/>
    <w:pPr>
      <w:keepNext/>
      <w:jc w:val="center"/>
    </w:pPr>
    <w:rPr>
      <w:snapToGrid/>
      <w:sz w:val="32"/>
      <w:lang w:val="en-US"/>
    </w:rPr>
  </w:style>
  <w:style w:type="paragraph" w:customStyle="1" w:styleId="510">
    <w:name w:val="Заголовок 51"/>
    <w:basedOn w:val="3f"/>
    <w:next w:val="3f"/>
    <w:rsid w:val="002325EC"/>
    <w:pPr>
      <w:keepNext/>
      <w:jc w:val="center"/>
    </w:pPr>
    <w:rPr>
      <w:b/>
      <w:snapToGrid/>
      <w:sz w:val="32"/>
    </w:rPr>
  </w:style>
  <w:style w:type="paragraph" w:customStyle="1" w:styleId="610">
    <w:name w:val="Заголовок 61"/>
    <w:basedOn w:val="3f"/>
    <w:next w:val="3f"/>
    <w:rsid w:val="002325EC"/>
    <w:pPr>
      <w:keepNext/>
    </w:pPr>
    <w:rPr>
      <w:b/>
      <w:snapToGrid/>
      <w:sz w:val="32"/>
    </w:rPr>
  </w:style>
  <w:style w:type="paragraph" w:customStyle="1" w:styleId="420">
    <w:name w:val="Заголовок 42"/>
    <w:basedOn w:val="a5"/>
    <w:next w:val="a5"/>
    <w:rsid w:val="002325EC"/>
    <w:pPr>
      <w:keepNext/>
      <w:jc w:val="center"/>
      <w:outlineLvl w:val="3"/>
    </w:pPr>
    <w:rPr>
      <w:szCs w:val="20"/>
    </w:rPr>
  </w:style>
  <w:style w:type="paragraph" w:customStyle="1" w:styleId="a">
    <w:name w:val="Нумерованый список"/>
    <w:basedOn w:val="a5"/>
    <w:next w:val="a0"/>
    <w:rsid w:val="002325EC"/>
    <w:pPr>
      <w:numPr>
        <w:numId w:val="19"/>
      </w:numPr>
    </w:pPr>
    <w:rPr>
      <w:rFonts w:ascii="Times New Roman CYR" w:hAnsi="Times New Roman CYR"/>
      <w:szCs w:val="20"/>
    </w:rPr>
  </w:style>
  <w:style w:type="paragraph" w:customStyle="1" w:styleId="cont">
    <w:name w:val="cont"/>
    <w:basedOn w:val="a5"/>
    <w:rsid w:val="002325EC"/>
    <w:pPr>
      <w:spacing w:before="100" w:beforeAutospacing="1" w:after="100" w:afterAutospacing="1"/>
    </w:pPr>
  </w:style>
  <w:style w:type="paragraph" w:customStyle="1" w:styleId="1f5">
    <w:name w:val="1"/>
    <w:basedOn w:val="a5"/>
    <w:rsid w:val="002325EC"/>
    <w:pPr>
      <w:keepNext/>
      <w:ind w:right="-141"/>
    </w:pPr>
    <w:rPr>
      <w:rFonts w:ascii="Arial Black" w:hAnsi="Arial Black"/>
      <w:i/>
      <w:iCs/>
      <w:sz w:val="40"/>
      <w:szCs w:val="40"/>
    </w:rPr>
  </w:style>
  <w:style w:type="paragraph" w:customStyle="1" w:styleId="affffff">
    <w:name w:val="Ñòèëü ìîé"/>
    <w:basedOn w:val="a5"/>
    <w:rsid w:val="002325EC"/>
    <w:pPr>
      <w:spacing w:line="360" w:lineRule="auto"/>
      <w:ind w:firstLine="709"/>
      <w:jc w:val="both"/>
    </w:pPr>
    <w:rPr>
      <w:szCs w:val="20"/>
    </w:rPr>
  </w:style>
  <w:style w:type="paragraph" w:customStyle="1" w:styleId="snews">
    <w:name w:val="snews"/>
    <w:basedOn w:val="a5"/>
    <w:rsid w:val="002325EC"/>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
    <w:rsid w:val="002325EC"/>
    <w:pPr>
      <w:numPr>
        <w:numId w:val="20"/>
      </w:numPr>
      <w:tabs>
        <w:tab w:val="clear" w:pos="927"/>
        <w:tab w:val="num" w:pos="360"/>
      </w:tabs>
      <w:spacing w:after="120"/>
      <w:ind w:left="360" w:hanging="360"/>
      <w:jc w:val="both"/>
    </w:pPr>
    <w:rPr>
      <w:b w:val="0"/>
      <w:sz w:val="24"/>
    </w:rPr>
  </w:style>
  <w:style w:type="paragraph" w:customStyle="1" w:styleId="affffff0">
    <w:name w:val="Пз"/>
    <w:basedOn w:val="a5"/>
    <w:rsid w:val="002325EC"/>
    <w:pPr>
      <w:ind w:firstLine="284"/>
      <w:jc w:val="both"/>
    </w:pPr>
    <w:rPr>
      <w:szCs w:val="20"/>
    </w:rPr>
  </w:style>
  <w:style w:type="paragraph" w:customStyle="1" w:styleId="affffff1">
    <w:name w:val="Краткий обратный адрес"/>
    <w:basedOn w:val="a5"/>
    <w:rsid w:val="002325EC"/>
    <w:pPr>
      <w:autoSpaceDE w:val="0"/>
      <w:autoSpaceDN w:val="0"/>
    </w:pPr>
  </w:style>
  <w:style w:type="paragraph" w:customStyle="1" w:styleId="Iniiaiieoaeno">
    <w:name w:val="Iniiaiie oaeno"/>
    <w:basedOn w:val="a5"/>
    <w:rsid w:val="002325EC"/>
    <w:pPr>
      <w:autoSpaceDE w:val="0"/>
      <w:autoSpaceDN w:val="0"/>
      <w:adjustRightInd w:val="0"/>
    </w:pPr>
  </w:style>
  <w:style w:type="character" w:customStyle="1" w:styleId="1f6">
    <w:name w:val="Основной текст1"/>
    <w:rsid w:val="002325E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2">
    <w:name w:val="Основной текст + Курсив"/>
    <w:rsid w:val="002325EC"/>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2325EC"/>
    <w:rPr>
      <w:i/>
      <w:iCs/>
      <w:sz w:val="23"/>
      <w:szCs w:val="23"/>
      <w:shd w:val="clear" w:color="auto" w:fill="FFFFFF"/>
    </w:rPr>
  </w:style>
  <w:style w:type="paragraph" w:customStyle="1" w:styleId="57">
    <w:name w:val="Основной текст (5)"/>
    <w:basedOn w:val="a5"/>
    <w:link w:val="56"/>
    <w:rsid w:val="002325EC"/>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character" w:customStyle="1" w:styleId="affffff3">
    <w:name w:val="Подпись к таблице"/>
    <w:rsid w:val="002325E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4">
    <w:name w:val="Основной текст + Полужирный"/>
    <w:rsid w:val="002325EC"/>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93">
    <w:name w:val="Основной текст9"/>
    <w:basedOn w:val="a5"/>
    <w:rsid w:val="002325EC"/>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2325E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2325E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2325EC"/>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5">
    <w:name w:val="Ангарск Основной"/>
    <w:basedOn w:val="af"/>
    <w:rsid w:val="002325EC"/>
    <w:pPr>
      <w:tabs>
        <w:tab w:val="clear" w:pos="5940"/>
      </w:tabs>
      <w:spacing w:after="240"/>
      <w:ind w:firstLine="709"/>
      <w:jc w:val="both"/>
    </w:pPr>
    <w:rPr>
      <w:sz w:val="24"/>
      <w:lang w:val="ru-RU" w:eastAsia="ru-RU"/>
    </w:rPr>
  </w:style>
  <w:style w:type="paragraph" w:customStyle="1" w:styleId="affffff6">
    <w:name w:val="Ангарск Примечание"/>
    <w:basedOn w:val="affffff5"/>
    <w:next w:val="affffff5"/>
    <w:rsid w:val="002325EC"/>
    <w:rPr>
      <w:sz w:val="20"/>
    </w:rPr>
  </w:style>
  <w:style w:type="character" w:customStyle="1" w:styleId="affffff7">
    <w:name w:val="Ангарск Примечание Знак"/>
    <w:rsid w:val="002325EC"/>
    <w:rPr>
      <w:sz w:val="24"/>
      <w:szCs w:val="24"/>
      <w:lang w:val="ru-RU" w:eastAsia="ru-RU" w:bidi="ar-SA"/>
    </w:rPr>
  </w:style>
  <w:style w:type="paragraph" w:customStyle="1" w:styleId="58">
    <w:name w:val="Основной текст5"/>
    <w:basedOn w:val="a5"/>
    <w:rsid w:val="002325EC"/>
    <w:pPr>
      <w:widowControl w:val="0"/>
      <w:shd w:val="clear" w:color="auto" w:fill="FFFFFF"/>
      <w:spacing w:after="900" w:line="0" w:lineRule="atLeast"/>
    </w:pPr>
    <w:rPr>
      <w:color w:val="000000"/>
      <w:sz w:val="23"/>
      <w:szCs w:val="23"/>
    </w:rPr>
  </w:style>
  <w:style w:type="character" w:customStyle="1" w:styleId="fts-hit1">
    <w:name w:val="fts-hit1"/>
    <w:rsid w:val="002325EC"/>
    <w:rPr>
      <w:shd w:val="clear" w:color="auto" w:fill="FFC0CB"/>
    </w:rPr>
  </w:style>
  <w:style w:type="paragraph" w:customStyle="1" w:styleId="CM3">
    <w:name w:val="CM3"/>
    <w:basedOn w:val="a5"/>
    <w:next w:val="a5"/>
    <w:rsid w:val="002325EC"/>
    <w:pPr>
      <w:widowControl w:val="0"/>
      <w:autoSpaceDE w:val="0"/>
      <w:autoSpaceDN w:val="0"/>
      <w:adjustRightInd w:val="0"/>
      <w:spacing w:line="276" w:lineRule="atLeast"/>
    </w:pPr>
  </w:style>
  <w:style w:type="paragraph" w:customStyle="1" w:styleId="CM14">
    <w:name w:val="CM14"/>
    <w:basedOn w:val="Default"/>
    <w:next w:val="Default"/>
    <w:rsid w:val="002325EC"/>
    <w:pPr>
      <w:spacing w:line="276" w:lineRule="atLeast"/>
    </w:pPr>
    <w:rPr>
      <w:color w:val="auto"/>
    </w:rPr>
  </w:style>
  <w:style w:type="paragraph" w:customStyle="1" w:styleId="affffff8">
    <w:name w:val="очень нужный"/>
    <w:basedOn w:val="a5"/>
    <w:rsid w:val="002325EC"/>
    <w:pPr>
      <w:widowControl w:val="0"/>
      <w:autoSpaceDE w:val="0"/>
      <w:autoSpaceDN w:val="0"/>
      <w:adjustRightInd w:val="0"/>
      <w:ind w:firstLine="709"/>
      <w:jc w:val="both"/>
    </w:pPr>
    <w:rPr>
      <w:szCs w:val="20"/>
    </w:rPr>
  </w:style>
  <w:style w:type="character" w:customStyle="1" w:styleId="affffff9">
    <w:name w:val="Гипертекстовая ссылка"/>
    <w:uiPriority w:val="99"/>
    <w:rsid w:val="002325EC"/>
    <w:rPr>
      <w:b/>
      <w:bCs/>
      <w:color w:val="106BBE"/>
      <w:sz w:val="26"/>
      <w:szCs w:val="26"/>
    </w:rPr>
  </w:style>
  <w:style w:type="character" w:customStyle="1" w:styleId="S">
    <w:name w:val="S_Обычный в таблице Знак"/>
    <w:link w:val="S0"/>
    <w:locked/>
    <w:rsid w:val="002325EC"/>
    <w:rPr>
      <w:rFonts w:eastAsia="Calibri"/>
      <w:sz w:val="28"/>
      <w:szCs w:val="28"/>
    </w:rPr>
  </w:style>
  <w:style w:type="paragraph" w:customStyle="1" w:styleId="S0">
    <w:name w:val="S_Обычный в таблице"/>
    <w:basedOn w:val="a5"/>
    <w:link w:val="S"/>
    <w:rsid w:val="002325EC"/>
    <w:pPr>
      <w:jc w:val="center"/>
    </w:pPr>
    <w:rPr>
      <w:rFonts w:asciiTheme="minorHAnsi" w:eastAsia="Calibri" w:hAnsiTheme="minorHAnsi" w:cstheme="minorBidi"/>
      <w:sz w:val="28"/>
      <w:szCs w:val="28"/>
      <w:lang w:eastAsia="en-US"/>
    </w:rPr>
  </w:style>
  <w:style w:type="paragraph" w:customStyle="1" w:styleId="affffffa">
    <w:name w:val="Абзац"/>
    <w:basedOn w:val="a5"/>
    <w:link w:val="affffffb"/>
    <w:qFormat/>
    <w:rsid w:val="002325EC"/>
    <w:pPr>
      <w:ind w:firstLine="709"/>
      <w:jc w:val="both"/>
    </w:pPr>
    <w:rPr>
      <w:sz w:val="28"/>
      <w:lang w:val="x-none" w:eastAsia="x-none"/>
    </w:rPr>
  </w:style>
  <w:style w:type="character" w:customStyle="1" w:styleId="affffffb">
    <w:name w:val="Абзац Знак"/>
    <w:link w:val="affffffa"/>
    <w:rsid w:val="002325EC"/>
    <w:rPr>
      <w:rFonts w:ascii="Times New Roman" w:eastAsia="Times New Roman" w:hAnsi="Times New Roman" w:cs="Times New Roman"/>
      <w:sz w:val="28"/>
      <w:szCs w:val="24"/>
      <w:lang w:val="x-none" w:eastAsia="x-none"/>
    </w:rPr>
  </w:style>
  <w:style w:type="paragraph" w:customStyle="1" w:styleId="S1">
    <w:name w:val="S_Обычный"/>
    <w:basedOn w:val="a5"/>
    <w:link w:val="S2"/>
    <w:qFormat/>
    <w:rsid w:val="002325EC"/>
    <w:pPr>
      <w:ind w:firstLine="709"/>
      <w:jc w:val="center"/>
    </w:pPr>
    <w:rPr>
      <w:rFonts w:eastAsia="Calibri"/>
      <w:b/>
      <w:sz w:val="28"/>
      <w:szCs w:val="28"/>
      <w:lang w:val="x-none" w:eastAsia="en-US"/>
    </w:rPr>
  </w:style>
  <w:style w:type="character" w:customStyle="1" w:styleId="S2">
    <w:name w:val="S_Обычный Знак"/>
    <w:link w:val="S1"/>
    <w:rsid w:val="002325EC"/>
    <w:rPr>
      <w:rFonts w:ascii="Times New Roman" w:eastAsia="Calibri" w:hAnsi="Times New Roman" w:cs="Times New Roman"/>
      <w:b/>
      <w:sz w:val="28"/>
      <w:szCs w:val="28"/>
      <w:lang w:val="x-none"/>
    </w:rPr>
  </w:style>
  <w:style w:type="paragraph" w:customStyle="1" w:styleId="s10">
    <w:name w:val="s_1"/>
    <w:basedOn w:val="a5"/>
    <w:rsid w:val="002325EC"/>
    <w:pPr>
      <w:spacing w:before="100" w:beforeAutospacing="1" w:after="100" w:afterAutospacing="1"/>
    </w:pPr>
  </w:style>
  <w:style w:type="character" w:customStyle="1" w:styleId="link">
    <w:name w:val="link"/>
    <w:rsid w:val="002325EC"/>
  </w:style>
  <w:style w:type="table" w:styleId="affffffc">
    <w:name w:val="Table Grid"/>
    <w:basedOn w:val="a8"/>
    <w:uiPriority w:val="59"/>
    <w:rsid w:val="00510BE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510BE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d">
    <w:name w:val="Placeholder Text"/>
    <w:uiPriority w:val="99"/>
    <w:semiHidden/>
    <w:rsid w:val="00510BE9"/>
    <w:rPr>
      <w:color w:val="808080"/>
    </w:rPr>
  </w:style>
  <w:style w:type="table" w:customStyle="1" w:styleId="1f7">
    <w:name w:val="Сетка таблицы1"/>
    <w:basedOn w:val="a8"/>
    <w:next w:val="affffffc"/>
    <w:uiPriority w:val="59"/>
    <w:rsid w:val="00510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4DD00357F1564163ED92C08B7C3830B536CE95CBFEF680E1762849A42EY9g5E" TargetMode="Externa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yperlink" Target="consultantplus://offline/ref=7105A47621AAE5282B677BEAD64ABC281074073E093508B99D7444833010C4729957C201D89A12A4W4H0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7105A47621AAE5282B677BEAD64ABC2810770233093955B3952D4881371F9B659E1ECE00D89A14WAH0D" TargetMode="External"/><Relationship Id="rId20" Type="http://schemas.openxmlformats.org/officeDocument/2006/relationships/hyperlink" Target="consultantplus://offline/ref=4DD00357F1564163ED92C9927B3830B53CC497CBFFF8DDEB7E7145A6299AD1B106D56621E232D3YBg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garantF1://6080771.0"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12058477.10000" TargetMode="External"/><Relationship Id="rId22" Type="http://schemas.openxmlformats.org/officeDocument/2006/relationships/hyperlink" Target="consultantplus://offline/ref=4DD00357F1564163ED92C08B7C3830B536CE95CAFAF080E1762849A42EY9g5E"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29325</Words>
  <Characters>167158</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2015-07-01T04:10:00Z</dcterms:created>
  <dcterms:modified xsi:type="dcterms:W3CDTF">2015-07-06T03:05:00Z</dcterms:modified>
</cp:coreProperties>
</file>