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EF" w:rsidRPr="003C769F" w:rsidRDefault="008554EF" w:rsidP="008554EF">
      <w:pPr>
        <w:jc w:val="center"/>
        <w:rPr>
          <w:b/>
          <w:bCs/>
          <w:sz w:val="24"/>
          <w:szCs w:val="24"/>
        </w:rPr>
      </w:pPr>
      <w:r w:rsidRPr="003C769F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554EF" w:rsidRPr="003C769F" w:rsidRDefault="008554EF" w:rsidP="008554EF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Иркутская область</w:t>
      </w:r>
    </w:p>
    <w:p w:rsidR="008554EF" w:rsidRDefault="008554EF" w:rsidP="008554EF">
      <w:pPr>
        <w:jc w:val="center"/>
        <w:rPr>
          <w:b/>
          <w:sz w:val="24"/>
          <w:szCs w:val="24"/>
        </w:rPr>
      </w:pPr>
      <w:proofErr w:type="spellStart"/>
      <w:r w:rsidRPr="003C769F">
        <w:rPr>
          <w:b/>
          <w:sz w:val="24"/>
          <w:szCs w:val="24"/>
        </w:rPr>
        <w:t>Слюдянский</w:t>
      </w:r>
      <w:proofErr w:type="spellEnd"/>
      <w:r w:rsidRPr="003C769F">
        <w:rPr>
          <w:b/>
          <w:sz w:val="24"/>
          <w:szCs w:val="24"/>
        </w:rPr>
        <w:t xml:space="preserve"> район</w:t>
      </w:r>
    </w:p>
    <w:p w:rsidR="008554EF" w:rsidRPr="003C769F" w:rsidRDefault="008554EF" w:rsidP="008554EF">
      <w:pPr>
        <w:jc w:val="center"/>
        <w:rPr>
          <w:b/>
          <w:sz w:val="24"/>
          <w:szCs w:val="24"/>
        </w:rPr>
      </w:pPr>
    </w:p>
    <w:p w:rsidR="008554EF" w:rsidRDefault="008554EF" w:rsidP="008554EF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ДУМА  НОВОСНЕЖНИНСКОГО СЕЛЬСКОГО ПОСЕЛЕНИЯ</w:t>
      </w:r>
    </w:p>
    <w:p w:rsidR="008554EF" w:rsidRPr="003C769F" w:rsidRDefault="008554EF" w:rsidP="008554EF">
      <w:pPr>
        <w:jc w:val="center"/>
        <w:rPr>
          <w:b/>
          <w:sz w:val="24"/>
          <w:szCs w:val="24"/>
        </w:rPr>
      </w:pPr>
    </w:p>
    <w:p w:rsidR="008554EF" w:rsidRPr="003C769F" w:rsidRDefault="008554EF" w:rsidP="008554EF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п.</w:t>
      </w:r>
      <w:r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Новоснежная</w:t>
      </w:r>
    </w:p>
    <w:p w:rsidR="008554EF" w:rsidRPr="003C769F" w:rsidRDefault="008554EF" w:rsidP="008554EF">
      <w:pPr>
        <w:jc w:val="center"/>
        <w:rPr>
          <w:b/>
          <w:sz w:val="24"/>
          <w:szCs w:val="24"/>
        </w:rPr>
      </w:pPr>
      <w:r w:rsidRPr="003C769F">
        <w:rPr>
          <w:b/>
          <w:sz w:val="24"/>
          <w:szCs w:val="24"/>
        </w:rPr>
        <w:t>ул.</w:t>
      </w:r>
      <w:r>
        <w:rPr>
          <w:b/>
          <w:sz w:val="24"/>
          <w:szCs w:val="24"/>
        </w:rPr>
        <w:t xml:space="preserve"> </w:t>
      </w:r>
      <w:r w:rsidRPr="003C769F">
        <w:rPr>
          <w:b/>
          <w:sz w:val="24"/>
          <w:szCs w:val="24"/>
        </w:rPr>
        <w:t>Ленина 2</w:t>
      </w:r>
    </w:p>
    <w:p w:rsidR="008554EF" w:rsidRPr="003C769F" w:rsidRDefault="008554EF" w:rsidP="008554EF">
      <w:pPr>
        <w:jc w:val="center"/>
        <w:rPr>
          <w:b/>
          <w:sz w:val="24"/>
          <w:szCs w:val="24"/>
        </w:rPr>
      </w:pPr>
    </w:p>
    <w:p w:rsidR="008554EF" w:rsidRDefault="008554EF" w:rsidP="008554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3C769F">
        <w:rPr>
          <w:b/>
          <w:sz w:val="24"/>
          <w:szCs w:val="24"/>
        </w:rPr>
        <w:t>РЕШЕНИЕ</w:t>
      </w:r>
    </w:p>
    <w:p w:rsidR="008554EF" w:rsidRPr="003C769F" w:rsidRDefault="008554EF" w:rsidP="008554EF">
      <w:pPr>
        <w:rPr>
          <w:b/>
          <w:sz w:val="24"/>
          <w:szCs w:val="24"/>
        </w:rPr>
      </w:pPr>
    </w:p>
    <w:p w:rsidR="008554EF" w:rsidRPr="003C769F" w:rsidRDefault="006C7868" w:rsidP="008554EF">
      <w:pPr>
        <w:tabs>
          <w:tab w:val="left" w:pos="4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от 28.02 .2018г. №   5- 4</w:t>
      </w:r>
      <w:r w:rsidR="008554EF">
        <w:rPr>
          <w:b/>
          <w:sz w:val="24"/>
          <w:szCs w:val="24"/>
        </w:rPr>
        <w:t>сд</w:t>
      </w:r>
    </w:p>
    <w:p w:rsidR="008554EF" w:rsidRDefault="008554EF" w:rsidP="008554EF">
      <w:pPr>
        <w:rPr>
          <w:sz w:val="24"/>
          <w:szCs w:val="24"/>
        </w:rPr>
      </w:pPr>
      <w:r w:rsidRPr="003C769F">
        <w:rPr>
          <w:sz w:val="24"/>
          <w:szCs w:val="24"/>
        </w:rPr>
        <w:t>О внесении изменений в решение</w:t>
      </w:r>
      <w:r>
        <w:rPr>
          <w:sz w:val="24"/>
          <w:szCs w:val="24"/>
        </w:rPr>
        <w:t xml:space="preserve">  Думы</w:t>
      </w:r>
    </w:p>
    <w:p w:rsidR="008554EF" w:rsidRDefault="008554EF" w:rsidP="008554EF">
      <w:pPr>
        <w:rPr>
          <w:sz w:val="24"/>
          <w:szCs w:val="24"/>
        </w:rPr>
      </w:pPr>
      <w:r>
        <w:rPr>
          <w:sz w:val="24"/>
          <w:szCs w:val="24"/>
        </w:rPr>
        <w:t xml:space="preserve"> Новоснежнинского муниципального образования</w:t>
      </w:r>
    </w:p>
    <w:p w:rsidR="008554EF" w:rsidRPr="003C769F" w:rsidRDefault="008554EF" w:rsidP="008554EF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«О бюджете Новоснежнинского </w:t>
      </w:r>
    </w:p>
    <w:p w:rsidR="008554EF" w:rsidRDefault="008554EF" w:rsidP="008554EF">
      <w:pPr>
        <w:rPr>
          <w:sz w:val="24"/>
          <w:szCs w:val="24"/>
        </w:rPr>
      </w:pPr>
      <w:r w:rsidRPr="003C769F">
        <w:rPr>
          <w:sz w:val="24"/>
          <w:szCs w:val="24"/>
        </w:rPr>
        <w:t xml:space="preserve">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</w:t>
      </w:r>
    </w:p>
    <w:p w:rsidR="008554EF" w:rsidRPr="003C769F" w:rsidRDefault="008554EF" w:rsidP="008554EF">
      <w:pPr>
        <w:rPr>
          <w:sz w:val="24"/>
          <w:szCs w:val="24"/>
        </w:rPr>
      </w:pPr>
      <w:r>
        <w:rPr>
          <w:sz w:val="24"/>
          <w:szCs w:val="24"/>
        </w:rPr>
        <w:t>и плановый период 2019 и 2020 годов</w:t>
      </w:r>
      <w:r w:rsidRPr="003C769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8554EF" w:rsidRDefault="008554EF" w:rsidP="008554EF">
      <w:pPr>
        <w:jc w:val="both"/>
        <w:rPr>
          <w:sz w:val="24"/>
          <w:szCs w:val="24"/>
        </w:rPr>
      </w:pPr>
      <w:r w:rsidRPr="003C769F">
        <w:rPr>
          <w:sz w:val="24"/>
          <w:szCs w:val="24"/>
        </w:rPr>
        <w:t xml:space="preserve">    </w:t>
      </w:r>
    </w:p>
    <w:p w:rsidR="008554EF" w:rsidRPr="003C769F" w:rsidRDefault="008554EF" w:rsidP="00855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 xml:space="preserve">Заслушав информацию главы Новоснежнинского сельского поселения </w:t>
      </w:r>
      <w:proofErr w:type="spellStart"/>
      <w:r>
        <w:rPr>
          <w:sz w:val="24"/>
          <w:szCs w:val="24"/>
        </w:rPr>
        <w:t>Заиграевой</w:t>
      </w:r>
      <w:proofErr w:type="spellEnd"/>
      <w:r>
        <w:rPr>
          <w:sz w:val="24"/>
          <w:szCs w:val="24"/>
        </w:rPr>
        <w:t xml:space="preserve"> Л.В.</w:t>
      </w:r>
      <w:r w:rsidRPr="003C769F">
        <w:rPr>
          <w:sz w:val="24"/>
          <w:szCs w:val="24"/>
        </w:rPr>
        <w:t>., на основании ст. 32 Устава Новоснежнинского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8554EF" w:rsidRPr="003C769F" w:rsidRDefault="008554EF" w:rsidP="008554EF">
      <w:pPr>
        <w:jc w:val="both"/>
        <w:rPr>
          <w:b/>
          <w:sz w:val="24"/>
          <w:szCs w:val="24"/>
        </w:rPr>
      </w:pPr>
    </w:p>
    <w:p w:rsidR="008554EF" w:rsidRDefault="008554EF" w:rsidP="008554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3C769F">
        <w:rPr>
          <w:b/>
          <w:sz w:val="24"/>
          <w:szCs w:val="24"/>
        </w:rPr>
        <w:t>ДУМА НОВОСНЕЖНИНСКОГО СЕЛЬСКОГО ПОСЕЛЕНИЯ  РЕШИЛА:</w:t>
      </w:r>
    </w:p>
    <w:p w:rsidR="008554EF" w:rsidRPr="003C769F" w:rsidRDefault="008554EF" w:rsidP="008554EF">
      <w:pPr>
        <w:rPr>
          <w:b/>
          <w:sz w:val="24"/>
          <w:szCs w:val="24"/>
        </w:rPr>
      </w:pPr>
    </w:p>
    <w:p w:rsidR="008554EF" w:rsidRPr="003C769F" w:rsidRDefault="008554EF" w:rsidP="00855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 xml:space="preserve"> Внести в</w:t>
      </w:r>
      <w:r>
        <w:rPr>
          <w:sz w:val="24"/>
          <w:szCs w:val="24"/>
        </w:rPr>
        <w:t xml:space="preserve">   </w:t>
      </w:r>
      <w:r w:rsidRPr="003C769F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 Думы  Новоснежнинского сельского поселения   от  27.12.2017г. № 10-4</w:t>
      </w:r>
      <w:r w:rsidRPr="003C769F">
        <w:rPr>
          <w:sz w:val="24"/>
          <w:szCs w:val="24"/>
        </w:rPr>
        <w:t>сд «О бюджете Новоснежнинского 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2019 и 2020годов</w:t>
      </w:r>
      <w:r w:rsidRPr="003C769F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следующие  изменения:</w:t>
      </w:r>
    </w:p>
    <w:p w:rsidR="008554EF" w:rsidRPr="003C769F" w:rsidRDefault="008554EF" w:rsidP="00855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C769F">
        <w:rPr>
          <w:sz w:val="24"/>
          <w:szCs w:val="24"/>
        </w:rPr>
        <w:t>1.1. Пункт 1 изложить в следующей редакции</w:t>
      </w:r>
      <w:r>
        <w:rPr>
          <w:sz w:val="24"/>
          <w:szCs w:val="24"/>
        </w:rPr>
        <w:t>:</w:t>
      </w:r>
    </w:p>
    <w:p w:rsidR="008554EF" w:rsidRPr="003C769F" w:rsidRDefault="008554EF" w:rsidP="00855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 xml:space="preserve">«1. Утвердить </w:t>
      </w:r>
      <w:r>
        <w:rPr>
          <w:sz w:val="24"/>
          <w:szCs w:val="24"/>
        </w:rPr>
        <w:t xml:space="preserve">основные характеристики </w:t>
      </w:r>
      <w:r w:rsidRPr="003C769F">
        <w:rPr>
          <w:sz w:val="24"/>
          <w:szCs w:val="24"/>
        </w:rPr>
        <w:t>бюджет</w:t>
      </w:r>
      <w:r>
        <w:rPr>
          <w:sz w:val="24"/>
          <w:szCs w:val="24"/>
        </w:rPr>
        <w:t xml:space="preserve">а </w:t>
      </w:r>
      <w:r w:rsidRPr="003C769F">
        <w:rPr>
          <w:sz w:val="24"/>
          <w:szCs w:val="24"/>
        </w:rPr>
        <w:t xml:space="preserve"> Новоснежнинского му</w:t>
      </w:r>
      <w:r>
        <w:rPr>
          <w:sz w:val="24"/>
          <w:szCs w:val="24"/>
        </w:rPr>
        <w:t>ниципального образования на 2018</w:t>
      </w:r>
      <w:r w:rsidRPr="003C769F">
        <w:rPr>
          <w:sz w:val="24"/>
          <w:szCs w:val="24"/>
        </w:rPr>
        <w:t xml:space="preserve"> год:</w:t>
      </w:r>
    </w:p>
    <w:p w:rsidR="008554EF" w:rsidRPr="003C769F" w:rsidRDefault="008554EF" w:rsidP="008554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35B5F">
        <w:rPr>
          <w:sz w:val="24"/>
          <w:szCs w:val="24"/>
        </w:rPr>
        <w:t>По доходам в сумме 8 150 400 рублей, из них объем  межбюджетных трансфертов, получаемых из других бюджетов бюджетной системы Российской Федерации в сумме 5 972 200 рублей;</w:t>
      </w:r>
    </w:p>
    <w:p w:rsidR="008554EF" w:rsidRPr="003C769F" w:rsidRDefault="008554EF" w:rsidP="008554E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Общий объем расходов бюджета Новоснежнинского муниципального образования  в сумме 8 259 220,12 </w:t>
      </w:r>
      <w:r w:rsidRPr="003C769F">
        <w:rPr>
          <w:sz w:val="24"/>
          <w:szCs w:val="24"/>
        </w:rPr>
        <w:t xml:space="preserve"> руб</w:t>
      </w:r>
      <w:r>
        <w:rPr>
          <w:sz w:val="24"/>
          <w:szCs w:val="24"/>
        </w:rPr>
        <w:t>лей</w:t>
      </w:r>
      <w:r w:rsidRPr="003C769F">
        <w:rPr>
          <w:sz w:val="24"/>
          <w:szCs w:val="24"/>
        </w:rPr>
        <w:t xml:space="preserve">, </w:t>
      </w:r>
    </w:p>
    <w:p w:rsidR="008554EF" w:rsidRDefault="008554EF" w:rsidP="008554EF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C769F">
        <w:rPr>
          <w:sz w:val="24"/>
          <w:szCs w:val="24"/>
        </w:rPr>
        <w:t>Разме</w:t>
      </w:r>
      <w:r>
        <w:rPr>
          <w:sz w:val="24"/>
          <w:szCs w:val="24"/>
        </w:rPr>
        <w:t xml:space="preserve">р дефицита бюджета в сумме 108 820,12 рублей или 4,9 процента </w:t>
      </w:r>
      <w:r w:rsidRPr="003C769F">
        <w:rPr>
          <w:sz w:val="24"/>
          <w:szCs w:val="24"/>
        </w:rPr>
        <w:t xml:space="preserve"> утвержденно</w:t>
      </w:r>
      <w:r>
        <w:rPr>
          <w:sz w:val="24"/>
          <w:szCs w:val="24"/>
        </w:rPr>
        <w:t xml:space="preserve">го </w:t>
      </w:r>
      <w:r w:rsidRPr="003C769F">
        <w:rPr>
          <w:sz w:val="24"/>
          <w:szCs w:val="24"/>
        </w:rPr>
        <w:t>обще</w:t>
      </w:r>
      <w:r>
        <w:rPr>
          <w:sz w:val="24"/>
          <w:szCs w:val="24"/>
        </w:rPr>
        <w:t>го</w:t>
      </w:r>
      <w:r w:rsidRPr="003C769F">
        <w:rPr>
          <w:sz w:val="24"/>
          <w:szCs w:val="24"/>
        </w:rPr>
        <w:t xml:space="preserve">  годово</w:t>
      </w:r>
      <w:r>
        <w:rPr>
          <w:sz w:val="24"/>
          <w:szCs w:val="24"/>
        </w:rPr>
        <w:t>го</w:t>
      </w:r>
      <w:r w:rsidRPr="003C769F">
        <w:rPr>
          <w:sz w:val="24"/>
          <w:szCs w:val="24"/>
        </w:rPr>
        <w:t xml:space="preserve"> объем</w:t>
      </w:r>
      <w:r>
        <w:rPr>
          <w:sz w:val="24"/>
          <w:szCs w:val="24"/>
        </w:rPr>
        <w:t>а</w:t>
      </w:r>
      <w:r w:rsidRPr="003C769F">
        <w:rPr>
          <w:sz w:val="24"/>
          <w:szCs w:val="24"/>
        </w:rPr>
        <w:t xml:space="preserve"> доходов </w:t>
      </w:r>
      <w:r>
        <w:rPr>
          <w:sz w:val="24"/>
          <w:szCs w:val="24"/>
        </w:rPr>
        <w:t xml:space="preserve">бюджета Новоснежнинского муниципального образования </w:t>
      </w:r>
      <w:r w:rsidRPr="003C769F">
        <w:rPr>
          <w:sz w:val="24"/>
          <w:szCs w:val="24"/>
        </w:rPr>
        <w:t>без учета утвержденного о</w:t>
      </w:r>
      <w:r>
        <w:rPr>
          <w:sz w:val="24"/>
          <w:szCs w:val="24"/>
        </w:rPr>
        <w:t>бъема безвозмездных поступлений.</w:t>
      </w:r>
    </w:p>
    <w:p w:rsidR="008554EF" w:rsidRPr="002B479B" w:rsidRDefault="008554EF" w:rsidP="008554EF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851"/>
        </w:tabs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2B479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</w:t>
      </w:r>
      <w:r>
        <w:rPr>
          <w:rFonts w:ascii="Times New Roman" w:hAnsi="Times New Roman" w:cs="Times New Roman"/>
          <w:sz w:val="24"/>
          <w:szCs w:val="24"/>
        </w:rPr>
        <w:t xml:space="preserve">Новоснежнинского </w:t>
      </w:r>
      <w:r w:rsidRPr="002B479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2B479B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2B479B">
        <w:rPr>
          <w:rFonts w:ascii="Times New Roman" w:hAnsi="Times New Roman" w:cs="Times New Roman"/>
          <w:sz w:val="24"/>
          <w:szCs w:val="24"/>
        </w:rPr>
        <w:t xml:space="preserve"> район на плановый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479B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B479B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ов:</w:t>
      </w:r>
    </w:p>
    <w:p w:rsidR="008554EF" w:rsidRPr="002B479B" w:rsidRDefault="008554EF" w:rsidP="008554EF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766">
        <w:rPr>
          <w:rFonts w:ascii="Times New Roman" w:hAnsi="Times New Roman" w:cs="Times New Roman"/>
          <w:sz w:val="24"/>
          <w:szCs w:val="24"/>
        </w:rPr>
        <w:t>прогнозируемый</w:t>
      </w:r>
      <w:r>
        <w:rPr>
          <w:rFonts w:ascii="Times New Roman" w:hAnsi="Times New Roman" w:cs="Times New Roman"/>
          <w:sz w:val="24"/>
          <w:szCs w:val="24"/>
        </w:rPr>
        <w:t xml:space="preserve">  общий </w:t>
      </w:r>
      <w:r w:rsidRPr="002B479B">
        <w:rPr>
          <w:rFonts w:ascii="Times New Roman" w:hAnsi="Times New Roman" w:cs="Times New Roman"/>
          <w:sz w:val="24"/>
          <w:szCs w:val="24"/>
        </w:rPr>
        <w:t xml:space="preserve"> объем доходов  бюджета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2B4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479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 xml:space="preserve">6 167 100 рублей, </w:t>
      </w:r>
      <w:r w:rsidRPr="002B479B">
        <w:rPr>
          <w:rFonts w:ascii="Times New Roman" w:hAnsi="Times New Roman" w:cs="Times New Roman"/>
          <w:sz w:val="24"/>
          <w:szCs w:val="24"/>
        </w:rPr>
        <w:t xml:space="preserve">из них объем межбюджетных трансфертов, получаемых из других бюджетов  бюджетной системы Российской Федерации в сумме  </w:t>
      </w:r>
      <w:r>
        <w:rPr>
          <w:rFonts w:ascii="Times New Roman" w:hAnsi="Times New Roman" w:cs="Times New Roman"/>
          <w:sz w:val="24"/>
          <w:szCs w:val="24"/>
        </w:rPr>
        <w:t>3 818 900</w:t>
      </w:r>
      <w:r w:rsidRPr="00CF40C5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B479B">
        <w:rPr>
          <w:rFonts w:ascii="Times New Roman" w:hAnsi="Times New Roman" w:cs="Times New Roman"/>
          <w:sz w:val="24"/>
          <w:szCs w:val="24"/>
        </w:rPr>
        <w:t>,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B479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6 248 900 рублей</w:t>
      </w:r>
      <w:r w:rsidRPr="002B479B">
        <w:rPr>
          <w:rFonts w:ascii="Times New Roman" w:hAnsi="Times New Roman" w:cs="Times New Roman"/>
          <w:sz w:val="24"/>
          <w:szCs w:val="24"/>
        </w:rPr>
        <w:t>, из них объем межбюджетных трансфертов, получаемых из других бюджетов  бюджетной системы Российской Федерации в сумме</w:t>
      </w:r>
      <w:proofErr w:type="gramEnd"/>
      <w:r w:rsidRPr="002B479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3 859 600 рублей;</w:t>
      </w:r>
    </w:p>
    <w:p w:rsidR="008554EF" w:rsidRDefault="008554EF" w:rsidP="008554EF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B479B">
        <w:rPr>
          <w:rFonts w:ascii="Times New Roman" w:hAnsi="Times New Roman" w:cs="Times New Roman"/>
          <w:sz w:val="24"/>
          <w:szCs w:val="24"/>
        </w:rPr>
        <w:t>бщий объем расходов  бюджета</w:t>
      </w:r>
      <w:r w:rsidRPr="005D3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2B47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B479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6 395 681,82</w:t>
      </w:r>
      <w:r w:rsidRPr="002B479B">
        <w:rPr>
          <w:rFonts w:ascii="Times New Roman" w:hAnsi="Times New Roman" w:cs="Times New Roman"/>
          <w:sz w:val="24"/>
          <w:szCs w:val="24"/>
        </w:rPr>
        <w:t xml:space="preserve"> ру</w:t>
      </w:r>
      <w:r>
        <w:rPr>
          <w:rFonts w:ascii="Times New Roman" w:hAnsi="Times New Roman" w:cs="Times New Roman"/>
          <w:sz w:val="24"/>
          <w:szCs w:val="24"/>
        </w:rPr>
        <w:t>блей,</w:t>
      </w:r>
      <w:r w:rsidRPr="002B479B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B479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6 463 041,82 рублей;</w:t>
      </w:r>
    </w:p>
    <w:p w:rsidR="008554EF" w:rsidRDefault="008554EF" w:rsidP="008554EF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043D10">
        <w:rPr>
          <w:rFonts w:ascii="Times New Roman" w:hAnsi="Times New Roman" w:cs="Times New Roman"/>
          <w:sz w:val="24"/>
          <w:szCs w:val="24"/>
        </w:rPr>
        <w:t xml:space="preserve">азмер дефицита  бюджета </w:t>
      </w: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043D10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t>228 581,82</w:t>
      </w:r>
      <w:r w:rsidRPr="00043D10">
        <w:rPr>
          <w:rFonts w:ascii="Times New Roman" w:hAnsi="Times New Roman" w:cs="Times New Roman"/>
          <w:sz w:val="24"/>
          <w:szCs w:val="24"/>
        </w:rPr>
        <w:t xml:space="preserve"> рублей или </w:t>
      </w:r>
      <w:r>
        <w:rPr>
          <w:rFonts w:ascii="Times New Roman" w:hAnsi="Times New Roman" w:cs="Times New Roman"/>
          <w:sz w:val="24"/>
          <w:szCs w:val="24"/>
        </w:rPr>
        <w:t xml:space="preserve">9,7 </w:t>
      </w:r>
      <w:r w:rsidRPr="00043D10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043D10">
        <w:rPr>
          <w:rFonts w:ascii="Times New Roman" w:hAnsi="Times New Roman" w:cs="Times New Roman"/>
          <w:sz w:val="24"/>
          <w:szCs w:val="24"/>
        </w:rPr>
        <w:t xml:space="preserve">утвержденного общего годового объема доходов бюджета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2B479B">
        <w:rPr>
          <w:rFonts w:ascii="Times New Roman" w:hAnsi="Times New Roman" w:cs="Times New Roman"/>
          <w:sz w:val="24"/>
          <w:szCs w:val="24"/>
        </w:rPr>
        <w:t xml:space="preserve"> </w:t>
      </w:r>
      <w:r w:rsidRPr="00043D10">
        <w:rPr>
          <w:rFonts w:ascii="Times New Roman" w:hAnsi="Times New Roman" w:cs="Times New Roman"/>
          <w:sz w:val="24"/>
          <w:szCs w:val="24"/>
        </w:rPr>
        <w:t>муниципального образования без учета  утвержденного объема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64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Pr="00043D10"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214 141,82 </w:t>
      </w:r>
      <w:r w:rsidRPr="00043D10">
        <w:rPr>
          <w:rFonts w:ascii="Times New Roman" w:hAnsi="Times New Roman" w:cs="Times New Roman"/>
          <w:sz w:val="24"/>
          <w:szCs w:val="24"/>
        </w:rPr>
        <w:t xml:space="preserve">рублей или </w:t>
      </w:r>
      <w:r>
        <w:rPr>
          <w:rFonts w:ascii="Times New Roman" w:hAnsi="Times New Roman" w:cs="Times New Roman"/>
          <w:sz w:val="24"/>
          <w:szCs w:val="24"/>
        </w:rPr>
        <w:t xml:space="preserve">9,7 </w:t>
      </w:r>
      <w:r w:rsidRPr="00043D10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043D10">
        <w:rPr>
          <w:rFonts w:ascii="Times New Roman" w:hAnsi="Times New Roman" w:cs="Times New Roman"/>
          <w:sz w:val="24"/>
          <w:szCs w:val="24"/>
        </w:rPr>
        <w:t>утвержденного общего годового объема доходов бюджета</w:t>
      </w:r>
      <w:r w:rsidRPr="005D3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Новоснежнинского</w:t>
      </w:r>
      <w:r w:rsidRPr="00043D1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без учета  утвержденного объема безвозмездных поступлений.</w:t>
      </w:r>
      <w:r w:rsidRPr="006C1F56">
        <w:rPr>
          <w:sz w:val="24"/>
          <w:szCs w:val="24"/>
        </w:rPr>
        <w:t xml:space="preserve">». </w:t>
      </w:r>
      <w:proofErr w:type="gramEnd"/>
    </w:p>
    <w:p w:rsidR="008554EF" w:rsidRDefault="008554EF" w:rsidP="008554EF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Пункт 11 изложить в следующей редакции:</w:t>
      </w:r>
    </w:p>
    <w:p w:rsidR="008554EF" w:rsidRDefault="008554EF" w:rsidP="008554EF">
      <w:pPr>
        <w:pStyle w:val="a3"/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«11. Установить объем межбюджетных трансфертов, предоставляемых из бюджета Новоснежнинского муниципального образования бюджету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 в соответствии с соглашениями на исполнение отдельных полномочий согласно приложениям 7 и 7.1 к настоящему решению:</w:t>
      </w:r>
    </w:p>
    <w:p w:rsidR="008554EF" w:rsidRDefault="008554EF" w:rsidP="008554EF">
      <w:pPr>
        <w:pStyle w:val="a3"/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2018году  в  сумме 693 334,34 рублей;</w:t>
      </w:r>
    </w:p>
    <w:p w:rsidR="008554EF" w:rsidRDefault="008554EF" w:rsidP="008554EF">
      <w:pPr>
        <w:pStyle w:val="a3"/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2019году в сумме 693 334,34 рублей;</w:t>
      </w:r>
    </w:p>
    <w:p w:rsidR="008554EF" w:rsidRDefault="008554EF" w:rsidP="008554EF">
      <w:pPr>
        <w:pStyle w:val="a3"/>
        <w:ind w:left="-142" w:firstLine="284"/>
        <w:jc w:val="both"/>
        <w:rPr>
          <w:sz w:val="24"/>
          <w:szCs w:val="24"/>
        </w:rPr>
      </w:pPr>
      <w:r>
        <w:rPr>
          <w:sz w:val="24"/>
          <w:szCs w:val="24"/>
        </w:rPr>
        <w:t>В 2020году в сумме 693 334,34 рублей</w:t>
      </w:r>
      <w:proofErr w:type="gramStart"/>
      <w:r>
        <w:rPr>
          <w:sz w:val="24"/>
          <w:szCs w:val="24"/>
        </w:rPr>
        <w:t>.».</w:t>
      </w:r>
      <w:proofErr w:type="gramEnd"/>
    </w:p>
    <w:p w:rsidR="008554EF" w:rsidRDefault="008554EF" w:rsidP="008554EF">
      <w:pPr>
        <w:ind w:left="284"/>
        <w:jc w:val="both"/>
        <w:rPr>
          <w:sz w:val="24"/>
          <w:szCs w:val="24"/>
        </w:rPr>
      </w:pPr>
      <w:r w:rsidRPr="009454B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9454B2">
        <w:rPr>
          <w:sz w:val="24"/>
          <w:szCs w:val="24"/>
        </w:rPr>
        <w:t>.</w:t>
      </w:r>
      <w:r w:rsidRPr="00834B8E">
        <w:rPr>
          <w:sz w:val="24"/>
          <w:szCs w:val="24"/>
        </w:rPr>
        <w:t xml:space="preserve">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15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8554EF" w:rsidRPr="00834B8E" w:rsidRDefault="008554EF" w:rsidP="008554E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34B8E">
        <w:rPr>
          <w:sz w:val="24"/>
          <w:szCs w:val="24"/>
        </w:rPr>
        <w:t xml:space="preserve"> 15. Утвердить предельный объем  муниципального долга Новоснежнинского муниципального образования:</w:t>
      </w:r>
    </w:p>
    <w:p w:rsidR="008554EF" w:rsidRPr="00834B8E" w:rsidRDefault="008554EF" w:rsidP="008554EF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B8E">
        <w:rPr>
          <w:sz w:val="24"/>
          <w:szCs w:val="24"/>
        </w:rPr>
        <w:t>на 2018 год в размере 2 178 200   рублей;</w:t>
      </w:r>
    </w:p>
    <w:p w:rsidR="008554EF" w:rsidRPr="00834B8E" w:rsidRDefault="008554EF" w:rsidP="008554EF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B8E">
        <w:rPr>
          <w:sz w:val="24"/>
          <w:szCs w:val="24"/>
        </w:rPr>
        <w:t>на 2019 год в размере 2 3</w:t>
      </w:r>
      <w:r>
        <w:rPr>
          <w:sz w:val="24"/>
          <w:szCs w:val="24"/>
        </w:rPr>
        <w:t>4</w:t>
      </w:r>
      <w:r w:rsidRPr="00834B8E">
        <w:rPr>
          <w:sz w:val="24"/>
          <w:szCs w:val="24"/>
        </w:rPr>
        <w:t>8 200 рублей;</w:t>
      </w:r>
    </w:p>
    <w:p w:rsidR="008554EF" w:rsidRPr="009454B2" w:rsidRDefault="008554EF" w:rsidP="008554EF">
      <w:pPr>
        <w:tabs>
          <w:tab w:val="num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34B8E">
        <w:rPr>
          <w:sz w:val="24"/>
          <w:szCs w:val="24"/>
        </w:rPr>
        <w:t>на 2020 год в размере 2 3</w:t>
      </w:r>
      <w:r>
        <w:rPr>
          <w:sz w:val="24"/>
          <w:szCs w:val="24"/>
        </w:rPr>
        <w:t>89</w:t>
      </w:r>
      <w:r w:rsidRPr="00834B8E">
        <w:rPr>
          <w:sz w:val="24"/>
          <w:szCs w:val="24"/>
        </w:rPr>
        <w:t xml:space="preserve"> 300 рублей</w:t>
      </w:r>
      <w:proofErr w:type="gramStart"/>
      <w:r w:rsidRPr="00834B8E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8554EF" w:rsidRPr="009454B2" w:rsidRDefault="008554EF" w:rsidP="008554E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9454B2">
        <w:rPr>
          <w:sz w:val="24"/>
          <w:szCs w:val="24"/>
        </w:rPr>
        <w:t xml:space="preserve">Пункт 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 изложить в следующей редакции:   </w:t>
      </w:r>
    </w:p>
    <w:p w:rsidR="008554EF" w:rsidRPr="009454B2" w:rsidRDefault="008554EF" w:rsidP="008554E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sz w:val="24"/>
          <w:szCs w:val="24"/>
        </w:rPr>
      </w:pPr>
      <w:r w:rsidRPr="009454B2">
        <w:rPr>
          <w:sz w:val="24"/>
          <w:szCs w:val="24"/>
        </w:rPr>
        <w:t xml:space="preserve">   «</w:t>
      </w:r>
      <w:r>
        <w:rPr>
          <w:sz w:val="24"/>
          <w:szCs w:val="24"/>
        </w:rPr>
        <w:t>16</w:t>
      </w:r>
      <w:r w:rsidRPr="009454B2">
        <w:rPr>
          <w:sz w:val="24"/>
          <w:szCs w:val="24"/>
        </w:rPr>
        <w:t xml:space="preserve">. Установить верхний предел муниципального долга муниципального образования </w:t>
      </w:r>
      <w:proofErr w:type="spellStart"/>
      <w:r w:rsidRPr="009454B2">
        <w:rPr>
          <w:sz w:val="24"/>
          <w:szCs w:val="24"/>
        </w:rPr>
        <w:t>Слюдянский</w:t>
      </w:r>
      <w:proofErr w:type="spellEnd"/>
      <w:r w:rsidRPr="009454B2">
        <w:rPr>
          <w:sz w:val="24"/>
          <w:szCs w:val="24"/>
        </w:rPr>
        <w:t xml:space="preserve"> район:</w:t>
      </w:r>
    </w:p>
    <w:p w:rsidR="008554EF" w:rsidRPr="009454B2" w:rsidRDefault="008554EF" w:rsidP="008554E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2019 года в размере  </w:t>
      </w:r>
      <w:r>
        <w:rPr>
          <w:sz w:val="24"/>
          <w:szCs w:val="24"/>
        </w:rPr>
        <w:t>108 820,12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рублей;</w:t>
      </w:r>
    </w:p>
    <w:p w:rsidR="008554EF" w:rsidRPr="009454B2" w:rsidRDefault="008554EF" w:rsidP="008554E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2020 года в размере </w:t>
      </w:r>
      <w:r>
        <w:rPr>
          <w:sz w:val="24"/>
          <w:szCs w:val="24"/>
        </w:rPr>
        <w:t>337 401,94</w:t>
      </w:r>
      <w:r w:rsidRPr="009454B2">
        <w:rPr>
          <w:sz w:val="24"/>
          <w:szCs w:val="24"/>
        </w:rPr>
        <w:t xml:space="preserve"> рублей, в том числе верхний предел долга  по муниципальным гарантиям    0   рублей;</w:t>
      </w:r>
    </w:p>
    <w:p w:rsidR="008554EF" w:rsidRDefault="008554EF" w:rsidP="008554E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454B2">
        <w:rPr>
          <w:sz w:val="24"/>
          <w:szCs w:val="24"/>
        </w:rPr>
        <w:t xml:space="preserve">по состоянию на 1 января 2021 года в размере </w:t>
      </w:r>
      <w:r>
        <w:rPr>
          <w:sz w:val="24"/>
          <w:szCs w:val="24"/>
        </w:rPr>
        <w:t>551 543,76</w:t>
      </w:r>
      <w:r w:rsidRPr="009454B2">
        <w:rPr>
          <w:sz w:val="24"/>
          <w:szCs w:val="24"/>
        </w:rPr>
        <w:t xml:space="preserve"> рублей, в том числе верхний предел долга по муниципальным гарантиям    0   рублей</w:t>
      </w:r>
      <w:proofErr w:type="gramStart"/>
      <w:r w:rsidRPr="009454B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r w:rsidRPr="009454B2">
        <w:rPr>
          <w:sz w:val="24"/>
          <w:szCs w:val="24"/>
        </w:rPr>
        <w:t xml:space="preserve"> </w:t>
      </w:r>
      <w:proofErr w:type="gramEnd"/>
    </w:p>
    <w:p w:rsidR="008554EF" w:rsidRDefault="008554EF" w:rsidP="008554EF">
      <w:pPr>
        <w:pStyle w:val="a3"/>
        <w:jc w:val="both"/>
        <w:rPr>
          <w:sz w:val="24"/>
          <w:szCs w:val="24"/>
        </w:rPr>
      </w:pPr>
    </w:p>
    <w:p w:rsidR="008554EF" w:rsidRPr="00427C6F" w:rsidRDefault="008554EF" w:rsidP="008554E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427C6F">
        <w:rPr>
          <w:sz w:val="24"/>
          <w:szCs w:val="24"/>
        </w:rPr>
        <w:t>Приложения 1,</w:t>
      </w:r>
      <w:r>
        <w:rPr>
          <w:sz w:val="24"/>
          <w:szCs w:val="24"/>
        </w:rPr>
        <w:t xml:space="preserve"> 1.1,</w:t>
      </w:r>
      <w:r w:rsidRPr="00427C6F">
        <w:rPr>
          <w:sz w:val="24"/>
          <w:szCs w:val="24"/>
        </w:rPr>
        <w:t xml:space="preserve"> 4,</w:t>
      </w:r>
      <w:r>
        <w:rPr>
          <w:sz w:val="24"/>
          <w:szCs w:val="24"/>
        </w:rPr>
        <w:t>4.1,</w:t>
      </w:r>
      <w:r w:rsidRPr="00427C6F">
        <w:rPr>
          <w:sz w:val="24"/>
          <w:szCs w:val="24"/>
        </w:rPr>
        <w:t xml:space="preserve"> 5</w:t>
      </w:r>
      <w:bookmarkStart w:id="0" w:name="_GoBack"/>
      <w:bookmarkEnd w:id="0"/>
      <w:r w:rsidRPr="00427C6F">
        <w:rPr>
          <w:sz w:val="24"/>
          <w:szCs w:val="24"/>
        </w:rPr>
        <w:t>,</w:t>
      </w:r>
      <w:r>
        <w:rPr>
          <w:sz w:val="24"/>
          <w:szCs w:val="24"/>
        </w:rPr>
        <w:t xml:space="preserve"> 5.1, 6, 6.1,</w:t>
      </w:r>
      <w:r w:rsidRPr="00427C6F">
        <w:rPr>
          <w:sz w:val="24"/>
          <w:szCs w:val="24"/>
        </w:rPr>
        <w:t>7,</w:t>
      </w:r>
      <w:r>
        <w:rPr>
          <w:sz w:val="24"/>
          <w:szCs w:val="24"/>
        </w:rPr>
        <w:t>7.1, 8, 8.1,</w:t>
      </w:r>
      <w:r w:rsidRPr="00427C6F">
        <w:rPr>
          <w:sz w:val="24"/>
          <w:szCs w:val="24"/>
        </w:rPr>
        <w:t xml:space="preserve"> 9,</w:t>
      </w:r>
      <w:r>
        <w:rPr>
          <w:sz w:val="24"/>
          <w:szCs w:val="24"/>
        </w:rPr>
        <w:t>9.1</w:t>
      </w:r>
      <w:r w:rsidRPr="00427C6F">
        <w:rPr>
          <w:sz w:val="24"/>
          <w:szCs w:val="24"/>
        </w:rPr>
        <w:t xml:space="preserve">  изложить в новой редакции (прилагаются).</w:t>
      </w:r>
    </w:p>
    <w:p w:rsidR="008554EF" w:rsidRPr="00427C6F" w:rsidRDefault="008554EF" w:rsidP="008554EF">
      <w:pPr>
        <w:pStyle w:val="a3"/>
        <w:ind w:left="360"/>
        <w:jc w:val="both"/>
        <w:rPr>
          <w:sz w:val="24"/>
          <w:szCs w:val="24"/>
        </w:rPr>
      </w:pPr>
    </w:p>
    <w:p w:rsidR="008554EF" w:rsidRPr="00834B8E" w:rsidRDefault="008554EF" w:rsidP="008554EF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34B8E">
        <w:rPr>
          <w:sz w:val="24"/>
          <w:szCs w:val="24"/>
        </w:rPr>
        <w:t>Опубликовать настоящее решение в  печатном издании «Вестник Новоснежнинского муниципального образования».</w:t>
      </w:r>
    </w:p>
    <w:p w:rsidR="008554EF" w:rsidRPr="00135B5F" w:rsidRDefault="008554EF" w:rsidP="008554EF">
      <w:pPr>
        <w:pStyle w:val="a3"/>
        <w:ind w:left="360"/>
        <w:jc w:val="both"/>
        <w:rPr>
          <w:sz w:val="24"/>
          <w:szCs w:val="24"/>
        </w:rPr>
      </w:pPr>
    </w:p>
    <w:p w:rsidR="008554EF" w:rsidRDefault="008554EF" w:rsidP="008554EF">
      <w:pPr>
        <w:tabs>
          <w:tab w:val="left" w:pos="0"/>
        </w:tabs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Pr="003C769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3C769F">
        <w:rPr>
          <w:sz w:val="24"/>
          <w:szCs w:val="24"/>
        </w:rPr>
        <w:t>Настоящее решение вступает в силу со дня его официального опубликования в печатном издании «Вестник Новоснежнинского муниципального образования» не позднее 10 дней после его подписания главой Новоснежнинского муниципального образования.</w:t>
      </w:r>
    </w:p>
    <w:p w:rsidR="008554EF" w:rsidRPr="003C769F" w:rsidRDefault="008554EF" w:rsidP="008554EF">
      <w:pPr>
        <w:ind w:left="360"/>
        <w:rPr>
          <w:sz w:val="24"/>
          <w:szCs w:val="24"/>
        </w:rPr>
      </w:pPr>
    </w:p>
    <w:p w:rsidR="008554EF" w:rsidRPr="003C769F" w:rsidRDefault="008554EF" w:rsidP="00855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3C769F">
        <w:rPr>
          <w:b/>
          <w:sz w:val="24"/>
          <w:szCs w:val="24"/>
        </w:rPr>
        <w:t xml:space="preserve"> Новоснежнинского </w:t>
      </w:r>
    </w:p>
    <w:p w:rsidR="008554EF" w:rsidRDefault="008554EF" w:rsidP="008554EF">
      <w:pPr>
        <w:tabs>
          <w:tab w:val="left" w:pos="284"/>
        </w:tabs>
      </w:pPr>
      <w:r w:rsidRPr="003C769F">
        <w:rPr>
          <w:b/>
          <w:sz w:val="24"/>
          <w:szCs w:val="24"/>
        </w:rPr>
        <w:t xml:space="preserve">муниципального образования                                                    </w:t>
      </w:r>
      <w:r>
        <w:rPr>
          <w:b/>
          <w:sz w:val="24"/>
          <w:szCs w:val="24"/>
        </w:rPr>
        <w:t xml:space="preserve">               Л.В.Заиграева</w:t>
      </w:r>
      <w:r w:rsidRPr="003C769F">
        <w:rPr>
          <w:b/>
          <w:sz w:val="24"/>
          <w:szCs w:val="24"/>
        </w:rPr>
        <w:t xml:space="preserve">  </w:t>
      </w:r>
    </w:p>
    <w:p w:rsidR="006C7868" w:rsidRDefault="006C7868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p w:rsidR="008554EF" w:rsidRDefault="008554EF"/>
    <w:tbl>
      <w:tblPr>
        <w:tblW w:w="10373" w:type="dxa"/>
        <w:tblInd w:w="-318" w:type="dxa"/>
        <w:tblLook w:val="04A0"/>
      </w:tblPr>
      <w:tblGrid>
        <w:gridCol w:w="4395"/>
        <w:gridCol w:w="1018"/>
        <w:gridCol w:w="116"/>
        <w:gridCol w:w="1064"/>
        <w:gridCol w:w="1913"/>
        <w:gridCol w:w="1067"/>
        <w:gridCol w:w="800"/>
      </w:tblGrid>
      <w:tr w:rsidR="006C7868" w:rsidRPr="006C7868" w:rsidTr="006C7868">
        <w:trPr>
          <w:trHeight w:val="1815"/>
        </w:trPr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</w:rPr>
            </w:pPr>
            <w:r w:rsidRPr="006C7868">
              <w:rPr>
                <w:color w:val="000000"/>
              </w:rPr>
              <w:t>Приложение № 1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6C7868" w:rsidRPr="006C7868" w:rsidTr="006C7868">
        <w:trPr>
          <w:trHeight w:val="315"/>
        </w:trPr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 28. 02</w:t>
            </w:r>
            <w:r w:rsidRPr="006C7868">
              <w:rPr>
                <w:color w:val="000000"/>
                <w:sz w:val="24"/>
                <w:szCs w:val="24"/>
              </w:rPr>
              <w:t>.2018 №</w:t>
            </w:r>
            <w:r>
              <w:rPr>
                <w:color w:val="000000"/>
                <w:sz w:val="24"/>
                <w:szCs w:val="24"/>
              </w:rPr>
              <w:t xml:space="preserve"> 5-4сд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</w:tr>
      <w:tr w:rsidR="006C7868" w:rsidRPr="006C7868" w:rsidTr="006C7868">
        <w:trPr>
          <w:trHeight w:val="315"/>
        </w:trPr>
        <w:tc>
          <w:tcPr>
            <w:tcW w:w="10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Новоснежнинского муниципального образования  на 2018 год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right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Единица измерения: руб.</w:t>
            </w:r>
          </w:p>
        </w:tc>
      </w:tr>
      <w:tr w:rsidR="006C7868" w:rsidRPr="006C7868" w:rsidTr="006C7868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C7868">
              <w:rPr>
                <w:b/>
                <w:bCs/>
                <w:color w:val="000000"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           Российской Федерации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2 178 200,00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151 200,00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151 200,00</w:t>
            </w:r>
          </w:p>
        </w:tc>
      </w:tr>
      <w:tr w:rsidR="006C7868" w:rsidRPr="006C7868" w:rsidTr="006C7868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151 200,00</w:t>
            </w:r>
          </w:p>
        </w:tc>
      </w:tr>
      <w:tr w:rsidR="006C7868" w:rsidRPr="006C7868" w:rsidTr="006C786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1 01 02040 01 0000 110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1 117 000,00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1 117 000,00</w:t>
            </w:r>
          </w:p>
        </w:tc>
      </w:tr>
      <w:tr w:rsidR="006C7868" w:rsidRPr="006C7868" w:rsidTr="006C7868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393 519,10</w:t>
            </w:r>
          </w:p>
        </w:tc>
      </w:tr>
      <w:tr w:rsidR="006C7868" w:rsidRPr="006C7868" w:rsidTr="006C7868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C786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C786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8 154,10</w:t>
            </w:r>
          </w:p>
        </w:tc>
      </w:tr>
      <w:tr w:rsidR="006C7868" w:rsidRPr="006C7868" w:rsidTr="006C7868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674 109,50</w:t>
            </w:r>
          </w:p>
        </w:tc>
      </w:tr>
      <w:tr w:rsidR="006C7868" w:rsidRPr="006C7868" w:rsidTr="006C7868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41 217,30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910 000,00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</w:tr>
      <w:tr w:rsidR="006C7868" w:rsidRPr="006C7868" w:rsidTr="006C786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760 000,00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r w:rsidRPr="006C7868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lastRenderedPageBreak/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 xml:space="preserve"> 1 17 01000 00 0000 180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>981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5 972 200,00</w:t>
            </w:r>
          </w:p>
        </w:tc>
      </w:tr>
      <w:tr w:rsidR="006C7868" w:rsidRPr="006C7868" w:rsidTr="006C786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5 972 200,00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5 902 000,00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4 386 000,00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4 386 000,00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1 516 000,00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1 516 000,00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6C786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C7868">
              <w:rPr>
                <w:color w:val="000000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70 200,00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6C7868" w:rsidRPr="006C7868" w:rsidTr="006C7868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lastRenderedPageBreak/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C7868" w:rsidRPr="006C7868" w:rsidTr="006C786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69 500,00</w:t>
            </w:r>
          </w:p>
        </w:tc>
      </w:tr>
      <w:tr w:rsidR="006C7868" w:rsidRPr="006C7868" w:rsidTr="006C7868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69 500,00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6C7868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8 150 400,00</w:t>
            </w:r>
          </w:p>
        </w:tc>
      </w:tr>
      <w:tr w:rsidR="006C7868" w:rsidRPr="006C7868" w:rsidTr="006C786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868" w:rsidRPr="006C7868" w:rsidTr="006C786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868" w:rsidRPr="006C7868" w:rsidTr="006C7868">
        <w:trPr>
          <w:trHeight w:val="315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C7868">
              <w:rPr>
                <w:b/>
                <w:bCs/>
                <w:color w:val="000000"/>
                <w:sz w:val="22"/>
                <w:szCs w:val="22"/>
              </w:rPr>
              <w:t>Заиграева Л.В.</w:t>
            </w:r>
          </w:p>
        </w:tc>
      </w:tr>
    </w:tbl>
    <w:p w:rsidR="008554EF" w:rsidRDefault="008554EF"/>
    <w:p w:rsidR="008554EF" w:rsidRDefault="008554EF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tbl>
      <w:tblPr>
        <w:tblW w:w="11199" w:type="dxa"/>
        <w:tblInd w:w="-318" w:type="dxa"/>
        <w:tblLook w:val="04A0"/>
      </w:tblPr>
      <w:tblGrid>
        <w:gridCol w:w="3687"/>
        <w:gridCol w:w="883"/>
        <w:gridCol w:w="236"/>
        <w:gridCol w:w="2425"/>
        <w:gridCol w:w="236"/>
        <w:gridCol w:w="1465"/>
        <w:gridCol w:w="236"/>
        <w:gridCol w:w="330"/>
        <w:gridCol w:w="1135"/>
        <w:gridCol w:w="236"/>
        <w:gridCol w:w="330"/>
      </w:tblGrid>
      <w:tr w:rsidR="006C7868" w:rsidRPr="006C7868" w:rsidTr="00786354">
        <w:trPr>
          <w:gridAfter w:val="1"/>
          <w:wAfter w:w="330" w:type="dxa"/>
          <w:trHeight w:val="1530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</w:rPr>
            </w:pPr>
            <w:r w:rsidRPr="006C7868">
              <w:rPr>
                <w:color w:val="000000"/>
              </w:rPr>
              <w:t>Приложение № 1.1. к решению Думы Новоснежнинского муниципального образования "О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868" w:rsidRPr="006C7868" w:rsidTr="00786354">
        <w:trPr>
          <w:gridAfter w:val="1"/>
          <w:wAfter w:w="330" w:type="dxa"/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A75A3E" w:rsidP="006C786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 28. 02.2018г. №5-4сд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868" w:rsidRPr="006C7868" w:rsidTr="00786354">
        <w:trPr>
          <w:gridAfter w:val="1"/>
          <w:wAfter w:w="330" w:type="dxa"/>
          <w:trHeight w:val="315"/>
        </w:trPr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868" w:rsidRPr="006C7868" w:rsidTr="00786354">
        <w:trPr>
          <w:gridAfter w:val="2"/>
          <w:wAfter w:w="566" w:type="dxa"/>
          <w:trHeight w:val="312"/>
        </w:trPr>
        <w:tc>
          <w:tcPr>
            <w:tcW w:w="1063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Прогнозируемые доходы бюджета  Новоснежнинского муниципального образования  на плановый период 2019-2020 годы</w:t>
            </w:r>
          </w:p>
        </w:tc>
      </w:tr>
      <w:tr w:rsidR="006C7868" w:rsidRPr="006C7868" w:rsidTr="00786354">
        <w:trPr>
          <w:gridAfter w:val="2"/>
          <w:wAfter w:w="566" w:type="dxa"/>
          <w:trHeight w:val="312"/>
        </w:trPr>
        <w:tc>
          <w:tcPr>
            <w:tcW w:w="1063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C7868">
              <w:rPr>
                <w:rFonts w:ascii="Calibri" w:hAnsi="Calibri" w:cs="Calibri"/>
                <w:color w:val="000000"/>
                <w:sz w:val="22"/>
                <w:szCs w:val="22"/>
              </w:rPr>
              <w:t>рублей</w:t>
            </w:r>
          </w:p>
        </w:tc>
      </w:tr>
      <w:tr w:rsidR="006C7868" w:rsidRPr="006C7868" w:rsidTr="00786354">
        <w:trPr>
          <w:gridAfter w:val="2"/>
          <w:wAfter w:w="566" w:type="dxa"/>
          <w:trHeight w:val="600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C7868">
              <w:rPr>
                <w:b/>
                <w:bCs/>
                <w:color w:val="000000"/>
                <w:sz w:val="24"/>
                <w:szCs w:val="24"/>
              </w:rPr>
              <w:t>ГАД</w:t>
            </w:r>
            <w:proofErr w:type="gramEnd"/>
          </w:p>
        </w:tc>
        <w:tc>
          <w:tcPr>
            <w:tcW w:w="2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           Российской Федерации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6C7868" w:rsidRPr="006C7868" w:rsidTr="00786354">
        <w:trPr>
          <w:gridAfter w:val="2"/>
          <w:wAfter w:w="566" w:type="dxa"/>
          <w:trHeight w:val="49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2020 год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2 348 200,00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2 389 300,00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158 200,00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164 500,00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158 200,00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164 500,00</w:t>
            </w:r>
          </w:p>
        </w:tc>
      </w:tr>
      <w:tr w:rsidR="006C7868" w:rsidRPr="006C7868" w:rsidTr="00786354">
        <w:trPr>
          <w:gridAfter w:val="2"/>
          <w:wAfter w:w="566" w:type="dxa"/>
          <w:trHeight w:val="22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1 01 02010 01 0000 110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158 200,00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164 500,00</w:t>
            </w:r>
          </w:p>
        </w:tc>
      </w:tr>
      <w:tr w:rsidR="006C7868" w:rsidRPr="006C7868" w:rsidTr="00786354">
        <w:trPr>
          <w:gridAfter w:val="2"/>
          <w:wAfter w:w="566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1 01 02030 01 0000 110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23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1 01 02040 01 0000 110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1 274 800,00</w:t>
            </w:r>
          </w:p>
        </w:tc>
      </w:tr>
      <w:tr w:rsidR="006C7868" w:rsidRPr="006C7868" w:rsidTr="00786354">
        <w:trPr>
          <w:gridAfter w:val="2"/>
          <w:wAfter w:w="566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1 03 02000 01 0000 110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1 260 000,00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1 274 800,00</w:t>
            </w:r>
          </w:p>
        </w:tc>
      </w:tr>
      <w:tr w:rsidR="006C7868" w:rsidRPr="006C7868" w:rsidTr="00786354">
        <w:trPr>
          <w:gridAfter w:val="2"/>
          <w:wAfter w:w="566" w:type="dxa"/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1 03 02230 01 0000 110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443 898,00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449 112,00</w:t>
            </w:r>
          </w:p>
        </w:tc>
      </w:tr>
      <w:tr w:rsidR="006C7868" w:rsidRPr="006C7868" w:rsidTr="00786354">
        <w:trPr>
          <w:gridAfter w:val="2"/>
          <w:wAfter w:w="566" w:type="dxa"/>
          <w:trHeight w:val="25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C7868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6C7868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1 03 02240 01 0000 110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9 198,00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9 306,00</w:t>
            </w:r>
          </w:p>
        </w:tc>
      </w:tr>
      <w:tr w:rsidR="006C7868" w:rsidRPr="006C7868" w:rsidTr="00786354">
        <w:trPr>
          <w:gridAfter w:val="2"/>
          <w:wAfter w:w="566" w:type="dxa"/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1 03 02250 01 0000 110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760 410,00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769 342,00</w:t>
            </w:r>
          </w:p>
        </w:tc>
      </w:tr>
      <w:tr w:rsidR="006C7868" w:rsidRPr="006C7868" w:rsidTr="00786354">
        <w:trPr>
          <w:gridAfter w:val="2"/>
          <w:wAfter w:w="566" w:type="dxa"/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1 03 02260 01 0000 110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46 494,00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47 040,00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1 06 00000 00 0000 000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930 000,00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950 000,00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Налог на имущество </w:t>
            </w:r>
            <w:r w:rsidRPr="006C7868">
              <w:rPr>
                <w:b/>
                <w:bCs/>
                <w:color w:val="000000"/>
                <w:sz w:val="24"/>
                <w:szCs w:val="24"/>
              </w:rPr>
              <w:lastRenderedPageBreak/>
              <w:t>физических лиц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1 06 01000 00 0000 110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190 000,00</w:t>
            </w:r>
          </w:p>
        </w:tc>
      </w:tr>
      <w:tr w:rsidR="006C7868" w:rsidRPr="006C7868" w:rsidTr="00786354">
        <w:trPr>
          <w:gridAfter w:val="2"/>
          <w:wAfter w:w="566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1 06 06000 00 0000 110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760 000,00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6C7868" w:rsidRPr="006C7868" w:rsidTr="00786354">
        <w:trPr>
          <w:gridAfter w:val="2"/>
          <w:wAfter w:w="566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1 06 06040 00 0000 110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6C7868" w:rsidRPr="006C7868" w:rsidTr="00786354">
        <w:trPr>
          <w:gridAfter w:val="2"/>
          <w:wAfter w:w="566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 xml:space="preserve"> 1 17 00000 00 0000 000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 xml:space="preserve"> 1 17 01000 00 0000 180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>981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3 818 900,00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3 859 600,00</w:t>
            </w:r>
          </w:p>
        </w:tc>
      </w:tr>
      <w:tr w:rsidR="006C7868" w:rsidRPr="006C7868" w:rsidTr="00786354">
        <w:trPr>
          <w:gridAfter w:val="2"/>
          <w:wAfter w:w="566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3 818 900,00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3 859 600,00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2 02 10000 00 0000 151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3 748 000,00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3 786 000,00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Дотации на выравнивание бюджетной обеспеченности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2 02 15001 00 0000 151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3 748 000,00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3 786 000,00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3 748 000,00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3 786 000,00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2 02 15002 00 0000 151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2 02 15002 10 0000 151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  <w:r w:rsidRPr="006C7868">
              <w:rPr>
                <w:b/>
                <w:bCs/>
                <w:color w:val="000000"/>
                <w:sz w:val="24"/>
                <w:szCs w:val="24"/>
              </w:rPr>
              <w:lastRenderedPageBreak/>
              <w:t>(межбюджетные субсидии)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субсидии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2 02 29999 00 0000 151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18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Субсидия, предоставляемая из областного бюджета бюджетам муниципальных образований Иркутской области в целях </w:t>
            </w:r>
            <w:proofErr w:type="spellStart"/>
            <w:r w:rsidRPr="006C7868"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6C7868">
              <w:rPr>
                <w:color w:val="000000"/>
                <w:sz w:val="24"/>
                <w:szCs w:val="24"/>
              </w:rPr>
              <w:t xml:space="preserve"> расходов, связанных с реализацией мероприятий перечня проектов народных инициатив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2 02 29999 10 0000 151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73 600,00</w:t>
            </w:r>
          </w:p>
        </w:tc>
      </w:tr>
      <w:tr w:rsidR="006C7868" w:rsidRPr="006C7868" w:rsidTr="00786354">
        <w:trPr>
          <w:gridAfter w:val="2"/>
          <w:wAfter w:w="566" w:type="dxa"/>
          <w:trHeight w:val="416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2 02 30024 00 0000 151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6C7868" w:rsidRPr="006C7868" w:rsidTr="00786354">
        <w:trPr>
          <w:gridAfter w:val="2"/>
          <w:wAfter w:w="566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6C7868" w:rsidRPr="006C7868" w:rsidTr="00786354">
        <w:trPr>
          <w:gridAfter w:val="2"/>
          <w:wAfter w:w="566" w:type="dxa"/>
          <w:trHeight w:val="283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2 02 30024 10 0000 151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6C7868" w:rsidRPr="006C7868" w:rsidTr="00786354">
        <w:trPr>
          <w:gridAfter w:val="2"/>
          <w:wAfter w:w="566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2 02 35118 00 0000 151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72 900,00</w:t>
            </w:r>
          </w:p>
        </w:tc>
      </w:tr>
      <w:tr w:rsidR="006C7868" w:rsidRPr="006C7868" w:rsidTr="00786354">
        <w:trPr>
          <w:gridAfter w:val="2"/>
          <w:wAfter w:w="566" w:type="dxa"/>
          <w:trHeight w:val="12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70 200,00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72 900,00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 xml:space="preserve">  ПРОЧИЕ БЕЗВОЗМЕЗДНЫЕ ПОСТУПЛЕНИЯ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 Прочие безвозмездные поступления в бюджеты сельских поселений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6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981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4"/>
                <w:szCs w:val="24"/>
              </w:rPr>
            </w:pPr>
            <w:r w:rsidRPr="006C7868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C7868" w:rsidRPr="006C7868" w:rsidTr="00786354">
        <w:trPr>
          <w:gridAfter w:val="2"/>
          <w:wAfter w:w="566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6 167 100,00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7868">
              <w:rPr>
                <w:b/>
                <w:bCs/>
                <w:color w:val="000000"/>
                <w:sz w:val="24"/>
                <w:szCs w:val="24"/>
              </w:rPr>
              <w:t>6 248 900,00</w:t>
            </w:r>
          </w:p>
        </w:tc>
      </w:tr>
      <w:tr w:rsidR="006C7868" w:rsidRPr="006C7868" w:rsidTr="00786354">
        <w:trPr>
          <w:gridAfter w:val="2"/>
          <w:wAfter w:w="566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868" w:rsidRPr="006C7868" w:rsidTr="00786354">
        <w:trPr>
          <w:gridAfter w:val="2"/>
          <w:wAfter w:w="566" w:type="dxa"/>
          <w:trHeight w:val="300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C7868" w:rsidRPr="006C7868" w:rsidTr="00786354">
        <w:trPr>
          <w:trHeight w:val="300"/>
        </w:trPr>
        <w:tc>
          <w:tcPr>
            <w:tcW w:w="7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786354" w:rsidRDefault="006C7868" w:rsidP="006C7868">
            <w:pPr>
              <w:rPr>
                <w:color w:val="000000"/>
                <w:sz w:val="24"/>
                <w:szCs w:val="24"/>
              </w:rPr>
            </w:pPr>
            <w:r w:rsidRPr="00786354">
              <w:rPr>
                <w:color w:val="000000"/>
                <w:sz w:val="24"/>
                <w:szCs w:val="24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786354" w:rsidRDefault="006C7868" w:rsidP="006C7868">
            <w:pPr>
              <w:rPr>
                <w:color w:val="000000"/>
                <w:sz w:val="24"/>
                <w:szCs w:val="24"/>
              </w:rPr>
            </w:pPr>
            <w:r w:rsidRPr="00786354">
              <w:rPr>
                <w:color w:val="000000"/>
                <w:sz w:val="24"/>
                <w:szCs w:val="24"/>
              </w:rPr>
              <w:t>Заиграева Л.В.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tbl>
      <w:tblPr>
        <w:tblW w:w="9280" w:type="dxa"/>
        <w:tblInd w:w="95" w:type="dxa"/>
        <w:tblLook w:val="04A0"/>
      </w:tblPr>
      <w:tblGrid>
        <w:gridCol w:w="5040"/>
        <w:gridCol w:w="600"/>
        <w:gridCol w:w="600"/>
        <w:gridCol w:w="3040"/>
      </w:tblGrid>
      <w:tr w:rsidR="006C7868" w:rsidRPr="006C7868" w:rsidTr="006C7868">
        <w:trPr>
          <w:trHeight w:val="276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</w:rPr>
            </w:pPr>
            <w:r w:rsidRPr="006C7868">
              <w:rPr>
                <w:color w:val="000000"/>
              </w:rPr>
              <w:t>Приложение № 4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A75A3E" w:rsidP="006C7868">
            <w:pPr>
              <w:rPr>
                <w:color w:val="000000"/>
              </w:rPr>
            </w:pPr>
            <w:r>
              <w:rPr>
                <w:color w:val="000000"/>
              </w:rPr>
              <w:t>от  28.02.2018 №5-4сд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color w:val="000000"/>
              </w:rPr>
            </w:pPr>
          </w:p>
        </w:tc>
      </w:tr>
      <w:tr w:rsidR="006C7868" w:rsidRPr="006C7868" w:rsidTr="006C7868">
        <w:trPr>
          <w:trHeight w:val="735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</w:rPr>
            </w:pPr>
            <w:r w:rsidRPr="006C7868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Новоснежнинского муниципального образования на 2018 год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center"/>
              <w:rPr>
                <w:sz w:val="16"/>
                <w:szCs w:val="16"/>
              </w:rPr>
            </w:pPr>
          </w:p>
        </w:tc>
      </w:tr>
      <w:tr w:rsidR="006C7868" w:rsidRPr="006C7868" w:rsidTr="006C7868">
        <w:trPr>
          <w:trHeight w:val="2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рублей</w:t>
            </w:r>
          </w:p>
        </w:tc>
      </w:tr>
      <w:tr w:rsidR="006C7868" w:rsidRPr="006C7868" w:rsidTr="006C7868">
        <w:trPr>
          <w:trHeight w:val="368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6C7868"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2018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4 810 960,19</w:t>
            </w:r>
          </w:p>
        </w:tc>
      </w:tr>
      <w:tr w:rsidR="006C7868" w:rsidRPr="006C7868" w:rsidTr="006C7868">
        <w:trPr>
          <w:trHeight w:val="6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02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674 077,17</w:t>
            </w:r>
          </w:p>
        </w:tc>
      </w:tr>
      <w:tr w:rsidR="006C7868" w:rsidRPr="006C7868" w:rsidTr="006C7868">
        <w:trPr>
          <w:trHeight w:val="8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04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4 132 183,02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4 000,00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69 500,00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69 500,00</w:t>
            </w:r>
          </w:p>
        </w:tc>
      </w:tr>
      <w:tr w:rsidR="006C7868" w:rsidRPr="006C7868" w:rsidTr="006C7868">
        <w:trPr>
          <w:trHeight w:val="43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153 000,00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153 000,00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1 117 000,00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09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1 117 000,00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30 000,00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30 000,00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1 302 027,28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1 302 027,28</w:t>
            </w:r>
          </w:p>
        </w:tc>
      </w:tr>
      <w:tr w:rsidR="006C7868" w:rsidRPr="006C7868" w:rsidTr="006C7868">
        <w:trPr>
          <w:trHeight w:val="64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776 732,65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3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776 732,65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r w:rsidRPr="006C7868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r w:rsidRPr="006C7868"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r w:rsidRPr="006C7868"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8 259 220,12</w:t>
            </w:r>
          </w:p>
        </w:tc>
      </w:tr>
      <w:tr w:rsidR="006C7868" w:rsidRPr="006C7868" w:rsidTr="006C7868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</w:tr>
      <w:tr w:rsidR="006C7868" w:rsidRPr="006C7868" w:rsidTr="006C7868">
        <w:trPr>
          <w:trHeight w:val="72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68" w:rsidRPr="006C7868" w:rsidRDefault="006C7868" w:rsidP="006C7868">
            <w:r w:rsidRPr="006C7868">
              <w:t>Глава администрации Новоснежнинского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/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center"/>
              <w:rPr>
                <w:color w:val="000000"/>
                <w:sz w:val="22"/>
                <w:szCs w:val="22"/>
              </w:rPr>
            </w:pPr>
            <w:r w:rsidRPr="006C7868">
              <w:rPr>
                <w:color w:val="000000"/>
                <w:sz w:val="22"/>
                <w:szCs w:val="22"/>
              </w:rPr>
              <w:t>Заиграева  Л.В.</w:t>
            </w:r>
          </w:p>
        </w:tc>
      </w:tr>
    </w:tbl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p w:rsidR="006C7868" w:rsidRDefault="006C7868"/>
    <w:tbl>
      <w:tblPr>
        <w:tblpPr w:leftFromText="180" w:rightFromText="180" w:horzAnchor="margin" w:tblpXSpec="center" w:tblpY="-689"/>
        <w:tblW w:w="10490" w:type="dxa"/>
        <w:tblLook w:val="04A0"/>
      </w:tblPr>
      <w:tblGrid>
        <w:gridCol w:w="5671"/>
        <w:gridCol w:w="720"/>
        <w:gridCol w:w="130"/>
        <w:gridCol w:w="610"/>
        <w:gridCol w:w="520"/>
        <w:gridCol w:w="1700"/>
        <w:gridCol w:w="1139"/>
      </w:tblGrid>
      <w:tr w:rsidR="006C7868" w:rsidRPr="006C7868" w:rsidTr="006C7868">
        <w:trPr>
          <w:trHeight w:val="184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color w:val="000000"/>
              </w:rPr>
            </w:pPr>
            <w:r w:rsidRPr="006C7868">
              <w:rPr>
                <w:color w:val="000000"/>
              </w:rPr>
              <w:t>Приложение № 4.1 к решению Думы Новоснежнинского 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6C7868" w:rsidRPr="006C7868" w:rsidTr="006C7868">
        <w:trPr>
          <w:trHeight w:val="36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A75A3E" w:rsidP="006C7868">
            <w:pPr>
              <w:rPr>
                <w:color w:val="000000"/>
              </w:rPr>
            </w:pPr>
            <w:r>
              <w:rPr>
                <w:color w:val="000000"/>
              </w:rPr>
              <w:t>от  28.02.2018 № 5-4сд</w:t>
            </w:r>
          </w:p>
        </w:tc>
      </w:tr>
      <w:tr w:rsidR="006C7868" w:rsidRPr="006C7868" w:rsidTr="003113D5">
        <w:trPr>
          <w:trHeight w:val="125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</w:tr>
      <w:tr w:rsidR="006C7868" w:rsidRPr="006C7868" w:rsidTr="003113D5">
        <w:trPr>
          <w:trHeight w:val="70"/>
        </w:trPr>
        <w:tc>
          <w:tcPr>
            <w:tcW w:w="6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24"/>
                <w:szCs w:val="24"/>
              </w:rPr>
            </w:pPr>
          </w:p>
        </w:tc>
      </w:tr>
      <w:tr w:rsidR="006C7868" w:rsidRPr="006C7868" w:rsidTr="006C7868">
        <w:trPr>
          <w:trHeight w:val="100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24"/>
                <w:szCs w:val="24"/>
              </w:rPr>
            </w:pPr>
            <w:r w:rsidRPr="006C7868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бюджета Новоснежнинского муниципального образования на плановый период 2019-2020 годы </w:t>
            </w:r>
          </w:p>
        </w:tc>
      </w:tr>
      <w:tr w:rsidR="006C7868" w:rsidRPr="006C7868" w:rsidTr="006C7868">
        <w:trPr>
          <w:trHeight w:val="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24"/>
                <w:szCs w:val="24"/>
              </w:rPr>
            </w:pPr>
          </w:p>
        </w:tc>
      </w:tr>
      <w:tr w:rsidR="006C7868" w:rsidRPr="006C7868" w:rsidTr="006C7868">
        <w:trPr>
          <w:trHeight w:val="70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24"/>
                <w:szCs w:val="24"/>
              </w:rPr>
            </w:pPr>
          </w:p>
        </w:tc>
      </w:tr>
      <w:tr w:rsidR="006C7868" w:rsidRPr="006C7868" w:rsidTr="006C7868">
        <w:trPr>
          <w:trHeight w:val="22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>рублей</w:t>
            </w:r>
          </w:p>
        </w:tc>
      </w:tr>
      <w:tr w:rsidR="006C7868" w:rsidRPr="006C7868" w:rsidTr="006C7868">
        <w:trPr>
          <w:trHeight w:val="45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на 2019 год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868" w:rsidRPr="006C7868" w:rsidRDefault="006C7868" w:rsidP="006C7868">
            <w:pPr>
              <w:jc w:val="center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на 2020 год</w:t>
            </w:r>
          </w:p>
        </w:tc>
      </w:tr>
      <w:tr w:rsidR="006C7868" w:rsidRPr="006C7868" w:rsidTr="006C7868">
        <w:trPr>
          <w:trHeight w:val="45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3 210 960,19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3 260 860,19</w:t>
            </w:r>
          </w:p>
        </w:tc>
      </w:tr>
      <w:tr w:rsidR="006C7868" w:rsidRPr="006C7868" w:rsidTr="003113D5">
        <w:trPr>
          <w:trHeight w:val="56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674 077,17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674 077,17</w:t>
            </w:r>
          </w:p>
        </w:tc>
      </w:tr>
      <w:tr w:rsidR="006C7868" w:rsidRPr="006C7868" w:rsidTr="003113D5">
        <w:trPr>
          <w:trHeight w:val="6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2 532 183,02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2 582 083,02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4 000,00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4 000,00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70 200,00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72 900,00</w:t>
            </w:r>
          </w:p>
        </w:tc>
      </w:tr>
      <w:tr w:rsidR="006C7868" w:rsidRPr="006C7868" w:rsidTr="003113D5">
        <w:trPr>
          <w:trHeight w:val="1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02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70 200,00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72 900,00</w:t>
            </w:r>
          </w:p>
        </w:tc>
      </w:tr>
      <w:tr w:rsidR="006C7868" w:rsidRPr="006C7868" w:rsidTr="003113D5">
        <w:trPr>
          <w:trHeight w:val="4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53 000,00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53 000,00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53 000,00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53 000,00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1 260 000,00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1 274 800,00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1 260 000,00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1 274 800,00</w:t>
            </w:r>
          </w:p>
        </w:tc>
      </w:tr>
      <w:tr w:rsidR="006C7868" w:rsidRPr="006C7868" w:rsidTr="003113D5">
        <w:trPr>
          <w:trHeight w:val="18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30 000,00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05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30 000,00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30 000,00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1 078 187,29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1 078 187,29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08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1 078 187,29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1 078 187,29</w:t>
            </w:r>
          </w:p>
        </w:tc>
      </w:tr>
      <w:tr w:rsidR="006C7868" w:rsidRPr="006C7868" w:rsidTr="003113D5">
        <w:trPr>
          <w:trHeight w:val="4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693 334,34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693 294,34</w:t>
            </w:r>
          </w:p>
        </w:tc>
      </w:tr>
      <w:tr w:rsidR="006C7868" w:rsidRPr="006C7868" w:rsidTr="003113D5">
        <w:trPr>
          <w:trHeight w:val="27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14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693 334,34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693 294,34</w:t>
            </w:r>
          </w:p>
        </w:tc>
      </w:tr>
      <w:tr w:rsidR="006C7868" w:rsidRPr="006C7868" w:rsidTr="006C7868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16"/>
                <w:szCs w:val="16"/>
              </w:rPr>
            </w:pPr>
            <w:r w:rsidRPr="006C7868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6 395 681,82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right"/>
              <w:rPr>
                <w:b/>
                <w:bCs/>
                <w:sz w:val="16"/>
                <w:szCs w:val="16"/>
              </w:rPr>
            </w:pPr>
            <w:r w:rsidRPr="006C7868">
              <w:rPr>
                <w:b/>
                <w:bCs/>
                <w:sz w:val="16"/>
                <w:szCs w:val="16"/>
              </w:rPr>
              <w:t>6 463 041,82</w:t>
            </w:r>
          </w:p>
        </w:tc>
      </w:tr>
      <w:tr w:rsidR="006C7868" w:rsidRPr="006C7868" w:rsidTr="006C7868">
        <w:trPr>
          <w:trHeight w:val="154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</w:tr>
      <w:tr w:rsidR="006C7868" w:rsidRPr="006C7868" w:rsidTr="006C7868">
        <w:trPr>
          <w:trHeight w:val="82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rPr>
                <w:sz w:val="24"/>
                <w:szCs w:val="24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868" w:rsidRPr="006C7868" w:rsidRDefault="006C7868" w:rsidP="006C7868">
            <w:pPr>
              <w:jc w:val="center"/>
              <w:rPr>
                <w:sz w:val="24"/>
                <w:szCs w:val="24"/>
              </w:rPr>
            </w:pPr>
            <w:r w:rsidRPr="006C7868">
              <w:rPr>
                <w:sz w:val="24"/>
                <w:szCs w:val="24"/>
              </w:rPr>
              <w:t>Заиграева  Л.В.</w:t>
            </w:r>
          </w:p>
        </w:tc>
      </w:tr>
    </w:tbl>
    <w:p w:rsidR="006C7868" w:rsidRDefault="006C7868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tbl>
      <w:tblPr>
        <w:tblW w:w="10207" w:type="dxa"/>
        <w:tblInd w:w="-176" w:type="dxa"/>
        <w:tblLayout w:type="fixed"/>
        <w:tblLook w:val="04A0"/>
      </w:tblPr>
      <w:tblGrid>
        <w:gridCol w:w="271"/>
        <w:gridCol w:w="4942"/>
        <w:gridCol w:w="271"/>
        <w:gridCol w:w="1064"/>
        <w:gridCol w:w="271"/>
        <w:gridCol w:w="283"/>
        <w:gridCol w:w="271"/>
        <w:gridCol w:w="203"/>
        <w:gridCol w:w="271"/>
        <w:gridCol w:w="258"/>
        <w:gridCol w:w="271"/>
        <w:gridCol w:w="1831"/>
      </w:tblGrid>
      <w:tr w:rsidR="003113D5" w:rsidRPr="003113D5" w:rsidTr="00786354">
        <w:trPr>
          <w:gridBefore w:val="1"/>
          <w:wBefore w:w="271" w:type="dxa"/>
          <w:trHeight w:val="1701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3D5" w:rsidRPr="003113D5" w:rsidRDefault="003113D5" w:rsidP="003113D5">
            <w:pPr>
              <w:rPr>
                <w:color w:val="000000"/>
                <w:sz w:val="22"/>
                <w:szCs w:val="22"/>
              </w:rPr>
            </w:pPr>
            <w:r w:rsidRPr="003113D5">
              <w:rPr>
                <w:color w:val="000000"/>
                <w:sz w:val="22"/>
                <w:szCs w:val="22"/>
              </w:rPr>
              <w:t>Приложение № 5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3113D5" w:rsidRPr="003113D5" w:rsidTr="00A75A3E">
        <w:trPr>
          <w:gridBefore w:val="1"/>
          <w:wBefore w:w="271" w:type="dxa"/>
          <w:trHeight w:val="544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A75A3E" w:rsidP="003113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28.02.2018 №5-4сд</w:t>
            </w:r>
          </w:p>
        </w:tc>
      </w:tr>
      <w:tr w:rsidR="003113D5" w:rsidRPr="003113D5" w:rsidTr="00786354">
        <w:trPr>
          <w:gridBefore w:val="1"/>
          <w:wBefore w:w="271" w:type="dxa"/>
          <w:trHeight w:val="102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3D5" w:rsidRPr="003113D5" w:rsidTr="00A75A3E">
        <w:trPr>
          <w:gridBefore w:val="1"/>
          <w:wBefore w:w="271" w:type="dxa"/>
          <w:trHeight w:val="1311"/>
        </w:trPr>
        <w:tc>
          <w:tcPr>
            <w:tcW w:w="99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D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3113D5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3113D5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2018 год</w:t>
            </w:r>
          </w:p>
        </w:tc>
      </w:tr>
      <w:tr w:rsidR="003113D5" w:rsidRPr="003113D5" w:rsidTr="00A75A3E">
        <w:trPr>
          <w:gridBefore w:val="1"/>
          <w:wBefore w:w="271" w:type="dxa"/>
          <w:trHeight w:val="272"/>
        </w:trPr>
        <w:tc>
          <w:tcPr>
            <w:tcW w:w="71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113D5" w:rsidRPr="003113D5" w:rsidTr="00A75A3E">
        <w:trPr>
          <w:gridBefore w:val="1"/>
          <w:wBefore w:w="271" w:type="dxa"/>
          <w:trHeight w:val="24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рублей</w:t>
            </w:r>
          </w:p>
        </w:tc>
      </w:tr>
      <w:tr w:rsidR="003113D5" w:rsidRPr="003113D5" w:rsidTr="00A75A3E">
        <w:trPr>
          <w:gridBefore w:val="1"/>
          <w:wBefore w:w="271" w:type="dxa"/>
          <w:trHeight w:val="496"/>
        </w:trPr>
        <w:tc>
          <w:tcPr>
            <w:tcW w:w="5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D5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D5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D5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D5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113D5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D5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7100000000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4 875 760,19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4 875 760,19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674 077,17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674 077,17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674 077,17</w:t>
            </w:r>
          </w:p>
        </w:tc>
      </w:tr>
      <w:tr w:rsidR="003113D5" w:rsidRPr="003113D5" w:rsidTr="00A75A3E">
        <w:trPr>
          <w:gridBefore w:val="1"/>
          <w:wBefore w:w="271" w:type="dxa"/>
          <w:trHeight w:val="128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674 077,17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120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674 077,17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3113D5">
              <w:rPr>
                <w:sz w:val="22"/>
                <w:szCs w:val="22"/>
              </w:rPr>
              <w:t>адмнистрации</w:t>
            </w:r>
            <w:proofErr w:type="spellEnd"/>
            <w:r w:rsidRPr="003113D5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4 132 183,02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4 132 183,02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4 132 183,02</w:t>
            </w:r>
          </w:p>
        </w:tc>
      </w:tr>
      <w:tr w:rsidR="003113D5" w:rsidRPr="003113D5" w:rsidTr="00A75A3E">
        <w:trPr>
          <w:gridBefore w:val="1"/>
          <w:wBefore w:w="271" w:type="dxa"/>
          <w:trHeight w:val="291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1 789 167,02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120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1 789 167,02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1 925 000,00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1 925 000,00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800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418 016,00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830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850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412 016,00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7114300000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69 500,00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69 500,00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69 500,00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69 500,00</w:t>
            </w:r>
          </w:p>
        </w:tc>
      </w:tr>
      <w:tr w:rsidR="003113D5" w:rsidRPr="003113D5" w:rsidTr="00A75A3E">
        <w:trPr>
          <w:gridBefore w:val="1"/>
          <w:wBefore w:w="271" w:type="dxa"/>
          <w:trHeight w:val="128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65 500,00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120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65 500,00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02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7200000000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153 000,00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1599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3113D5">
              <w:rPr>
                <w:sz w:val="22"/>
                <w:szCs w:val="22"/>
              </w:rPr>
              <w:t>пропагады</w:t>
            </w:r>
            <w:proofErr w:type="spellEnd"/>
            <w:r w:rsidRPr="003113D5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3113D5">
              <w:rPr>
                <w:sz w:val="22"/>
                <w:szCs w:val="22"/>
              </w:rPr>
              <w:t>дств пр</w:t>
            </w:r>
            <w:proofErr w:type="gramEnd"/>
            <w:r w:rsidRPr="003113D5"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153 000,00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3 000,00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3 000,00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3 000,00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3 000,00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3 000,00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lastRenderedPageBreak/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150 000,00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150 000,00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150 000,00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150 000,00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150 000,00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3113D5">
              <w:rPr>
                <w:sz w:val="22"/>
                <w:szCs w:val="22"/>
              </w:rPr>
              <w:t>Новоснежнинском</w:t>
            </w:r>
            <w:proofErr w:type="spellEnd"/>
            <w:r w:rsidRPr="003113D5"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7300000000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1 117 000,00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7310000000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1 117 000,00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3113D5">
              <w:rPr>
                <w:sz w:val="22"/>
                <w:szCs w:val="22"/>
              </w:rPr>
              <w:t>обустройства</w:t>
            </w:r>
            <w:proofErr w:type="gramEnd"/>
            <w:r w:rsidRPr="003113D5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1 117 000,00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1 117 000,00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1 117 000,00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1 117 000,00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09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1 117 000,00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proofErr w:type="gramStart"/>
            <w:r w:rsidRPr="003113D5">
              <w:rPr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7400000000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30 000,00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proofErr w:type="spellStart"/>
            <w:r w:rsidRPr="003113D5">
              <w:rPr>
                <w:sz w:val="22"/>
                <w:szCs w:val="22"/>
              </w:rPr>
              <w:t>Подрограмма</w:t>
            </w:r>
            <w:proofErr w:type="spellEnd"/>
            <w:r w:rsidRPr="003113D5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30 000,00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3113D5">
              <w:rPr>
                <w:sz w:val="22"/>
                <w:szCs w:val="22"/>
              </w:rPr>
              <w:t>Новснежнинского</w:t>
            </w:r>
            <w:proofErr w:type="spellEnd"/>
            <w:r w:rsidRPr="003113D5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3113D5">
              <w:rPr>
                <w:sz w:val="22"/>
                <w:szCs w:val="22"/>
              </w:rPr>
              <w:t>Новоснежниского</w:t>
            </w:r>
            <w:proofErr w:type="spellEnd"/>
            <w:r w:rsidRPr="003113D5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05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3113D5">
              <w:rPr>
                <w:sz w:val="22"/>
                <w:szCs w:val="22"/>
              </w:rPr>
              <w:t>Новоснежнинском</w:t>
            </w:r>
            <w:proofErr w:type="spellEnd"/>
            <w:r w:rsidRPr="003113D5"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7500000000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1 302 027,28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3113D5">
              <w:rPr>
                <w:sz w:val="22"/>
                <w:szCs w:val="22"/>
              </w:rPr>
              <w:t>Новоснежнинском</w:t>
            </w:r>
            <w:proofErr w:type="spellEnd"/>
            <w:r w:rsidRPr="003113D5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7510000000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1 302 027,28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3113D5">
              <w:rPr>
                <w:sz w:val="22"/>
                <w:szCs w:val="22"/>
              </w:rPr>
              <w:t>культурно-досуговых</w:t>
            </w:r>
            <w:proofErr w:type="spellEnd"/>
            <w:r w:rsidRPr="003113D5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1 302 027,28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1 302 027,28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Культура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1 302 027,28</w:t>
            </w:r>
          </w:p>
        </w:tc>
      </w:tr>
      <w:tr w:rsidR="003113D5" w:rsidRPr="003113D5" w:rsidTr="00A75A3E">
        <w:trPr>
          <w:gridBefore w:val="1"/>
          <w:wBefore w:w="271" w:type="dxa"/>
          <w:trHeight w:val="128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1 252 027,28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110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1 252 027,28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50 000,00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08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50 000,00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proofErr w:type="spellStart"/>
            <w:r w:rsidRPr="003113D5">
              <w:rPr>
                <w:sz w:val="22"/>
                <w:szCs w:val="22"/>
              </w:rPr>
              <w:t>Непрограммные</w:t>
            </w:r>
            <w:proofErr w:type="spellEnd"/>
            <w:r w:rsidRPr="003113D5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7800000000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781 432,65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800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870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11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4 000,00</w:t>
            </w:r>
          </w:p>
        </w:tc>
      </w:tr>
      <w:tr w:rsidR="003113D5" w:rsidRPr="003113D5" w:rsidTr="00A75A3E">
        <w:trPr>
          <w:gridBefore w:val="1"/>
          <w:wBefore w:w="271" w:type="dxa"/>
          <w:trHeight w:val="1919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proofErr w:type="gramStart"/>
            <w:r w:rsidRPr="003113D5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3113D5">
              <w:rPr>
                <w:sz w:val="22"/>
                <w:szCs w:val="22"/>
              </w:rPr>
              <w:t>правонарушкениях</w:t>
            </w:r>
            <w:proofErr w:type="spellEnd"/>
            <w:r w:rsidRPr="003113D5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3113D5">
              <w:rPr>
                <w:sz w:val="22"/>
                <w:szCs w:val="22"/>
              </w:rPr>
              <w:t>заонами</w:t>
            </w:r>
            <w:proofErr w:type="spellEnd"/>
            <w:r w:rsidRPr="003113D5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7820000000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700,00</w:t>
            </w:r>
          </w:p>
        </w:tc>
      </w:tr>
      <w:tr w:rsidR="003113D5" w:rsidRPr="003113D5" w:rsidTr="00A75A3E">
        <w:trPr>
          <w:gridBefore w:val="1"/>
          <w:wBefore w:w="271" w:type="dxa"/>
          <w:trHeight w:val="1919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proofErr w:type="gramStart"/>
            <w:r w:rsidRPr="003113D5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3113D5">
              <w:rPr>
                <w:sz w:val="22"/>
                <w:szCs w:val="22"/>
              </w:rPr>
              <w:t>правонарушкениях</w:t>
            </w:r>
            <w:proofErr w:type="spellEnd"/>
            <w:r w:rsidRPr="003113D5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3113D5">
              <w:rPr>
                <w:sz w:val="22"/>
                <w:szCs w:val="22"/>
              </w:rPr>
              <w:t>заонами</w:t>
            </w:r>
            <w:proofErr w:type="spellEnd"/>
            <w:r w:rsidRPr="003113D5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7820000000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700,00</w:t>
            </w:r>
          </w:p>
        </w:tc>
      </w:tr>
      <w:tr w:rsidR="003113D5" w:rsidRPr="003113D5" w:rsidTr="00A75A3E">
        <w:trPr>
          <w:gridBefore w:val="1"/>
          <w:wBefore w:w="271" w:type="dxa"/>
          <w:trHeight w:val="1919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>
              <w:rPr>
                <w:sz w:val="22"/>
                <w:szCs w:val="22"/>
              </w:rPr>
              <w:t>правонаруш</w:t>
            </w:r>
            <w:r w:rsidRPr="003113D5">
              <w:rPr>
                <w:sz w:val="22"/>
                <w:szCs w:val="22"/>
              </w:rPr>
              <w:t>ениях, предусмотренных отдельными за</w:t>
            </w:r>
            <w:r>
              <w:rPr>
                <w:sz w:val="22"/>
                <w:szCs w:val="22"/>
              </w:rPr>
              <w:t>к</w:t>
            </w:r>
            <w:r w:rsidRPr="003113D5">
              <w:rPr>
                <w:sz w:val="22"/>
                <w:szCs w:val="22"/>
              </w:rPr>
              <w:t>онами Иркутской области об административной ответственности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700,00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240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01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700,00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776 732,65</w:t>
            </w:r>
          </w:p>
        </w:tc>
      </w:tr>
      <w:tr w:rsidR="003113D5" w:rsidRPr="003113D5" w:rsidTr="00A75A3E">
        <w:trPr>
          <w:gridBefore w:val="1"/>
          <w:wBefore w:w="271" w:type="dxa"/>
          <w:trHeight w:val="64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776 732,65</w:t>
            </w:r>
          </w:p>
        </w:tc>
      </w:tr>
      <w:tr w:rsidR="003113D5" w:rsidRPr="003113D5" w:rsidTr="00A75A3E">
        <w:trPr>
          <w:gridBefore w:val="1"/>
          <w:wBefore w:w="271" w:type="dxa"/>
          <w:trHeight w:val="96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776 732,65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776 732,65</w:t>
            </w:r>
          </w:p>
        </w:tc>
      </w:tr>
      <w:tr w:rsidR="003113D5" w:rsidRPr="003113D5" w:rsidTr="00A75A3E">
        <w:trPr>
          <w:gridBefore w:val="1"/>
          <w:wBefore w:w="271" w:type="dxa"/>
          <w:trHeight w:val="320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500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776 732,65</w:t>
            </w:r>
          </w:p>
        </w:tc>
      </w:tr>
      <w:tr w:rsidR="003113D5" w:rsidRPr="003113D5" w:rsidTr="00A75A3E">
        <w:trPr>
          <w:gridBefore w:val="1"/>
          <w:wBefore w:w="271" w:type="dxa"/>
          <w:trHeight w:val="336"/>
        </w:trPr>
        <w:tc>
          <w:tcPr>
            <w:tcW w:w="52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540</w:t>
            </w: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14</w:t>
            </w:r>
          </w:p>
        </w:tc>
        <w:tc>
          <w:tcPr>
            <w:tcW w:w="52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03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776 732,65</w:t>
            </w:r>
          </w:p>
        </w:tc>
      </w:tr>
      <w:tr w:rsidR="003113D5" w:rsidRPr="003113D5" w:rsidTr="00A75A3E">
        <w:trPr>
          <w:gridBefore w:val="1"/>
          <w:wBefore w:w="271" w:type="dxa"/>
          <w:trHeight w:val="272"/>
        </w:trPr>
        <w:tc>
          <w:tcPr>
            <w:tcW w:w="52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b/>
                <w:bCs/>
                <w:sz w:val="22"/>
                <w:szCs w:val="22"/>
              </w:rPr>
            </w:pPr>
            <w:r w:rsidRPr="003113D5">
              <w:rPr>
                <w:b/>
                <w:bCs/>
                <w:sz w:val="22"/>
                <w:szCs w:val="22"/>
              </w:rPr>
              <w:t>8 259 220,12</w:t>
            </w:r>
          </w:p>
        </w:tc>
      </w:tr>
      <w:tr w:rsidR="003113D5" w:rsidRPr="003113D5" w:rsidTr="00A75A3E">
        <w:trPr>
          <w:gridBefore w:val="1"/>
          <w:wBefore w:w="271" w:type="dxa"/>
          <w:trHeight w:val="272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</w:tr>
      <w:tr w:rsidR="003113D5" w:rsidRPr="003113D5" w:rsidTr="00A75A3E">
        <w:trPr>
          <w:gridBefore w:val="1"/>
          <w:wBefore w:w="271" w:type="dxa"/>
          <w:trHeight w:val="24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sz w:val="22"/>
                <w:szCs w:val="22"/>
              </w:rPr>
            </w:pPr>
          </w:p>
        </w:tc>
      </w:tr>
      <w:tr w:rsidR="003113D5" w:rsidRPr="003113D5" w:rsidTr="00A75A3E">
        <w:trPr>
          <w:gridBefore w:val="1"/>
          <w:wBefore w:w="271" w:type="dxa"/>
          <w:trHeight w:val="240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sz w:val="22"/>
                <w:szCs w:val="22"/>
              </w:rPr>
            </w:pPr>
          </w:p>
        </w:tc>
      </w:tr>
      <w:tr w:rsidR="003113D5" w:rsidRPr="003113D5" w:rsidTr="00A75A3E">
        <w:trPr>
          <w:trHeight w:val="768"/>
        </w:trPr>
        <w:tc>
          <w:tcPr>
            <w:tcW w:w="5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3D5">
              <w:rPr>
                <w:b/>
                <w:bCs/>
                <w:color w:val="000000"/>
                <w:sz w:val="24"/>
                <w:szCs w:val="24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4"/>
                <w:szCs w:val="24"/>
              </w:rPr>
            </w:pPr>
            <w:r w:rsidRPr="003113D5">
              <w:rPr>
                <w:b/>
                <w:bCs/>
                <w:sz w:val="24"/>
                <w:szCs w:val="24"/>
              </w:rPr>
              <w:t>Заиграева Л.В.</w:t>
            </w:r>
          </w:p>
        </w:tc>
      </w:tr>
    </w:tbl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p w:rsidR="003113D5" w:rsidRDefault="003113D5"/>
    <w:tbl>
      <w:tblPr>
        <w:tblW w:w="10393" w:type="dxa"/>
        <w:tblInd w:w="-318" w:type="dxa"/>
        <w:tblLayout w:type="fixed"/>
        <w:tblLook w:val="04A0"/>
      </w:tblPr>
      <w:tblGrid>
        <w:gridCol w:w="3403"/>
        <w:gridCol w:w="530"/>
        <w:gridCol w:w="888"/>
        <w:gridCol w:w="669"/>
        <w:gridCol w:w="465"/>
        <w:gridCol w:w="283"/>
        <w:gridCol w:w="264"/>
        <w:gridCol w:w="536"/>
        <w:gridCol w:w="47"/>
        <w:gridCol w:w="145"/>
        <w:gridCol w:w="704"/>
        <w:gridCol w:w="664"/>
        <w:gridCol w:w="50"/>
        <w:gridCol w:w="1509"/>
        <w:gridCol w:w="50"/>
        <w:gridCol w:w="186"/>
      </w:tblGrid>
      <w:tr w:rsidR="003113D5" w:rsidRPr="003113D5" w:rsidTr="00A75A3E">
        <w:trPr>
          <w:gridAfter w:val="2"/>
          <w:wAfter w:w="236" w:type="dxa"/>
          <w:trHeight w:val="2655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 xml:space="preserve">Приложение № 5.1 к решению Думы Новоснежнинского </w:t>
            </w:r>
            <w:proofErr w:type="spellStart"/>
            <w:r w:rsidRPr="003113D5">
              <w:rPr>
                <w:sz w:val="22"/>
                <w:szCs w:val="22"/>
              </w:rPr>
              <w:t>смуниципального</w:t>
            </w:r>
            <w:proofErr w:type="spellEnd"/>
            <w:r w:rsidRPr="003113D5">
              <w:rPr>
                <w:sz w:val="22"/>
                <w:szCs w:val="22"/>
              </w:rPr>
              <w:t xml:space="preserve">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3113D5" w:rsidRPr="003113D5" w:rsidTr="00A75A3E">
        <w:trPr>
          <w:gridAfter w:val="2"/>
          <w:wAfter w:w="236" w:type="dxa"/>
          <w:trHeight w:val="300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A75A3E" w:rsidP="003113D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28.02.2018 №5-4сд</w:t>
            </w:r>
          </w:p>
        </w:tc>
      </w:tr>
      <w:tr w:rsidR="003113D5" w:rsidRPr="003113D5" w:rsidTr="00A75A3E">
        <w:trPr>
          <w:trHeight w:val="300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</w:tr>
      <w:tr w:rsidR="003113D5" w:rsidRPr="003113D5" w:rsidTr="00A75A3E">
        <w:trPr>
          <w:trHeight w:val="70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</w:p>
        </w:tc>
      </w:tr>
      <w:tr w:rsidR="003113D5" w:rsidRPr="003113D5" w:rsidTr="00A75A3E">
        <w:trPr>
          <w:trHeight w:val="300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</w:p>
        </w:tc>
      </w:tr>
      <w:tr w:rsidR="003113D5" w:rsidRPr="003113D5" w:rsidTr="00A75A3E">
        <w:trPr>
          <w:trHeight w:val="70"/>
        </w:trPr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62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</w:p>
        </w:tc>
      </w:tr>
      <w:tr w:rsidR="003113D5" w:rsidRPr="003113D5" w:rsidTr="00A75A3E">
        <w:trPr>
          <w:gridAfter w:val="2"/>
          <w:wAfter w:w="236" w:type="dxa"/>
          <w:trHeight w:val="885"/>
        </w:trPr>
        <w:tc>
          <w:tcPr>
            <w:tcW w:w="101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2"/>
                <w:szCs w:val="22"/>
              </w:rPr>
            </w:pPr>
            <w:r w:rsidRPr="003113D5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Новоснежнинского муниципального образования и </w:t>
            </w:r>
            <w:proofErr w:type="spellStart"/>
            <w:r w:rsidRPr="003113D5">
              <w:rPr>
                <w:b/>
                <w:bCs/>
                <w:sz w:val="22"/>
                <w:szCs w:val="22"/>
              </w:rPr>
              <w:t>непрограммным</w:t>
            </w:r>
            <w:proofErr w:type="spellEnd"/>
            <w:r w:rsidRPr="003113D5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на плановый период 2019-2020 годы</w:t>
            </w:r>
          </w:p>
        </w:tc>
      </w:tr>
      <w:tr w:rsidR="003113D5" w:rsidRPr="003113D5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</w:p>
        </w:tc>
      </w:tr>
      <w:tr w:rsidR="003113D5" w:rsidRPr="003113D5" w:rsidTr="00A75A3E">
        <w:trPr>
          <w:gridAfter w:val="2"/>
          <w:wAfter w:w="236" w:type="dxa"/>
          <w:trHeight w:val="31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right"/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рублей</w:t>
            </w:r>
          </w:p>
        </w:tc>
      </w:tr>
      <w:tr w:rsidR="003113D5" w:rsidRPr="00A75A3E" w:rsidTr="00A75A3E">
        <w:trPr>
          <w:gridAfter w:val="2"/>
          <w:wAfter w:w="236" w:type="dxa"/>
          <w:trHeight w:val="31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D5" w:rsidRPr="00A75A3E" w:rsidRDefault="003113D5" w:rsidP="003113D5">
            <w:pPr>
              <w:jc w:val="center"/>
              <w:rPr>
                <w:b/>
                <w:bCs/>
              </w:rPr>
            </w:pPr>
            <w:r w:rsidRPr="00A75A3E">
              <w:rPr>
                <w:b/>
                <w:bCs/>
              </w:rPr>
              <w:t>Наименование показателя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D5" w:rsidRPr="00A75A3E" w:rsidRDefault="003113D5" w:rsidP="003113D5">
            <w:pPr>
              <w:jc w:val="center"/>
              <w:rPr>
                <w:b/>
                <w:bCs/>
              </w:rPr>
            </w:pPr>
            <w:r w:rsidRPr="00A75A3E">
              <w:rPr>
                <w:b/>
                <w:bCs/>
              </w:rPr>
              <w:t>КЦСР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D5" w:rsidRPr="00A75A3E" w:rsidRDefault="003113D5" w:rsidP="003113D5">
            <w:pPr>
              <w:jc w:val="center"/>
              <w:rPr>
                <w:b/>
                <w:bCs/>
              </w:rPr>
            </w:pPr>
            <w:r w:rsidRPr="00A75A3E">
              <w:rPr>
                <w:b/>
                <w:bCs/>
              </w:rPr>
              <w:t>КВР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D5" w:rsidRPr="00A75A3E" w:rsidRDefault="003113D5" w:rsidP="003113D5">
            <w:pPr>
              <w:jc w:val="center"/>
              <w:rPr>
                <w:b/>
                <w:bCs/>
              </w:rPr>
            </w:pPr>
            <w:r w:rsidRPr="00A75A3E">
              <w:rPr>
                <w:b/>
                <w:bCs/>
              </w:rPr>
              <w:t>РЗ</w:t>
            </w:r>
          </w:p>
        </w:tc>
        <w:tc>
          <w:tcPr>
            <w:tcW w:w="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3D5" w:rsidRPr="00A75A3E" w:rsidRDefault="003113D5" w:rsidP="003113D5">
            <w:pPr>
              <w:jc w:val="center"/>
              <w:rPr>
                <w:b/>
                <w:bCs/>
              </w:rPr>
            </w:pPr>
            <w:proofErr w:type="gramStart"/>
            <w:r w:rsidRPr="00A75A3E">
              <w:rPr>
                <w:b/>
                <w:bCs/>
              </w:rPr>
              <w:t>ПР</w:t>
            </w:r>
            <w:proofErr w:type="gramEnd"/>
          </w:p>
        </w:tc>
        <w:tc>
          <w:tcPr>
            <w:tcW w:w="7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3D5" w:rsidRPr="00A75A3E" w:rsidRDefault="003113D5" w:rsidP="003113D5">
            <w:pPr>
              <w:jc w:val="center"/>
              <w:rPr>
                <w:b/>
                <w:bCs/>
              </w:rPr>
            </w:pPr>
            <w:r w:rsidRPr="00A75A3E">
              <w:rPr>
                <w:b/>
                <w:bCs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D5" w:rsidRPr="00A75A3E" w:rsidRDefault="003113D5" w:rsidP="003113D5">
            <w:pPr>
              <w:jc w:val="center"/>
              <w:rPr>
                <w:b/>
                <w:bCs/>
              </w:rPr>
            </w:pPr>
            <w:r w:rsidRPr="00A75A3E">
              <w:rPr>
                <w:b/>
                <w:bCs/>
              </w:rPr>
              <w:t>на 2019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3D5" w:rsidRPr="00A75A3E" w:rsidRDefault="003113D5" w:rsidP="003113D5">
            <w:pPr>
              <w:jc w:val="center"/>
              <w:rPr>
                <w:b/>
                <w:bCs/>
              </w:rPr>
            </w:pPr>
            <w:r w:rsidRPr="00A75A3E">
              <w:rPr>
                <w:b/>
                <w:bCs/>
              </w:rPr>
              <w:t>на 2020 год</w:t>
            </w:r>
          </w:p>
        </w:tc>
      </w:tr>
      <w:tr w:rsidR="003113D5" w:rsidRPr="00A75A3E" w:rsidTr="00A75A3E">
        <w:trPr>
          <w:gridAfter w:val="2"/>
          <w:wAfter w:w="236" w:type="dxa"/>
          <w:trHeight w:val="162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7100000000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3 276 460,19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3 329 060,19</w:t>
            </w:r>
          </w:p>
        </w:tc>
      </w:tr>
      <w:tr w:rsidR="003113D5" w:rsidRPr="00A75A3E" w:rsidTr="00A75A3E">
        <w:trPr>
          <w:gridAfter w:val="2"/>
          <w:wAfter w:w="236" w:type="dxa"/>
          <w:trHeight w:val="112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7110000000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3 276 460,19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3 329 060,19</w:t>
            </w:r>
          </w:p>
        </w:tc>
      </w:tr>
      <w:tr w:rsidR="003113D5" w:rsidRPr="00A75A3E" w:rsidTr="00A75A3E">
        <w:trPr>
          <w:gridAfter w:val="2"/>
          <w:wAfter w:w="236" w:type="dxa"/>
          <w:trHeight w:val="109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7114100000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674 077,17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674 077,17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674 077,17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674 077,17</w:t>
            </w:r>
          </w:p>
        </w:tc>
      </w:tr>
      <w:tr w:rsidR="003113D5" w:rsidRPr="00A75A3E" w:rsidTr="00A75A3E">
        <w:trPr>
          <w:gridAfter w:val="2"/>
          <w:wAfter w:w="236" w:type="dxa"/>
          <w:trHeight w:val="88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674 077,17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674 077,17</w:t>
            </w:r>
          </w:p>
        </w:tc>
      </w:tr>
      <w:tr w:rsidR="003113D5" w:rsidRPr="00A75A3E" w:rsidTr="00A75A3E">
        <w:trPr>
          <w:gridAfter w:val="2"/>
          <w:wAfter w:w="236" w:type="dxa"/>
          <w:trHeight w:val="166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674 077,17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674 077,17</w:t>
            </w:r>
          </w:p>
        </w:tc>
      </w:tr>
      <w:tr w:rsidR="003113D5" w:rsidRPr="00A75A3E" w:rsidTr="00A75A3E">
        <w:trPr>
          <w:gridAfter w:val="2"/>
          <w:wAfter w:w="236" w:type="dxa"/>
          <w:trHeight w:val="70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120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674 077,17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674 077,17</w:t>
            </w:r>
          </w:p>
        </w:tc>
      </w:tr>
      <w:tr w:rsidR="003113D5" w:rsidRPr="00A75A3E" w:rsidTr="00A75A3E">
        <w:trPr>
          <w:gridAfter w:val="2"/>
          <w:wAfter w:w="236" w:type="dxa"/>
          <w:trHeight w:val="112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lastRenderedPageBreak/>
              <w:t>Основное мероприятие "Осуществление функций адм</w:t>
            </w:r>
            <w:r w:rsidR="00A75A3E">
              <w:rPr>
                <w:i/>
                <w:iCs/>
              </w:rPr>
              <w:t>и</w:t>
            </w:r>
            <w:r w:rsidRPr="00A75A3E">
              <w:rPr>
                <w:i/>
                <w:iCs/>
              </w:rPr>
              <w:t>нистрации Новоснежнинского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2 532 183,02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2 582 083,02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2 532 183,02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2 582 083,02</w:t>
            </w:r>
          </w:p>
        </w:tc>
      </w:tr>
      <w:tr w:rsidR="003113D5" w:rsidRPr="00A75A3E" w:rsidTr="00A75A3E">
        <w:trPr>
          <w:gridAfter w:val="2"/>
          <w:wAfter w:w="236" w:type="dxa"/>
          <w:trHeight w:val="151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2 532 183,02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2 582 083,02</w:t>
            </w:r>
          </w:p>
        </w:tc>
      </w:tr>
      <w:tr w:rsidR="003113D5" w:rsidRPr="00A75A3E" w:rsidTr="00A75A3E">
        <w:trPr>
          <w:gridAfter w:val="2"/>
          <w:wAfter w:w="236" w:type="dxa"/>
          <w:trHeight w:val="155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1 789 167,02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1 789 167,02</w:t>
            </w:r>
          </w:p>
        </w:tc>
      </w:tr>
      <w:tr w:rsidR="003113D5" w:rsidRPr="00A75A3E" w:rsidTr="00A75A3E">
        <w:trPr>
          <w:gridAfter w:val="2"/>
          <w:wAfter w:w="236" w:type="dxa"/>
          <w:trHeight w:val="78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120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1 789 167,02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1 789 167,02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725 000,00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765 000,00</w:t>
            </w:r>
          </w:p>
        </w:tc>
      </w:tr>
      <w:tr w:rsidR="003113D5" w:rsidRPr="00A75A3E" w:rsidTr="00A75A3E">
        <w:trPr>
          <w:gridAfter w:val="2"/>
          <w:wAfter w:w="236" w:type="dxa"/>
          <w:trHeight w:val="77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725 000,00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765 000,00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800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18 016,00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27 916,00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830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6 000,00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7114200000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850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12 016,00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21 916,00</w:t>
            </w:r>
          </w:p>
        </w:tc>
      </w:tr>
      <w:tr w:rsidR="003113D5" w:rsidRPr="00A75A3E" w:rsidTr="00A75A3E">
        <w:trPr>
          <w:gridAfter w:val="2"/>
          <w:wAfter w:w="236" w:type="dxa"/>
          <w:trHeight w:val="891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7114300000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70 200,00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72 900,00</w:t>
            </w:r>
          </w:p>
        </w:tc>
      </w:tr>
      <w:tr w:rsidR="003113D5" w:rsidRPr="00A75A3E" w:rsidTr="00A75A3E">
        <w:trPr>
          <w:gridAfter w:val="2"/>
          <w:wAfter w:w="236" w:type="dxa"/>
          <w:trHeight w:val="110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7114351180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70 200,00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72 900,00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НАЦИОНАЛЬНАЯ ОБОРОНА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7114351180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70 200,00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72 900,00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Мобилизационная и вневойсковая подготовка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7114351180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70 200,00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72 900,00</w:t>
            </w:r>
          </w:p>
        </w:tc>
      </w:tr>
      <w:tr w:rsidR="003113D5" w:rsidRPr="00A75A3E" w:rsidTr="00A75A3E">
        <w:trPr>
          <w:gridAfter w:val="2"/>
          <w:wAfter w:w="236" w:type="dxa"/>
          <w:trHeight w:val="161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7114351180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66 200,00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67 900,00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7114351180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120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66 200,00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67 900,00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7114351180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5 000,00</w:t>
            </w:r>
          </w:p>
        </w:tc>
      </w:tr>
      <w:tr w:rsidR="003113D5" w:rsidRPr="00A75A3E" w:rsidTr="00A75A3E">
        <w:trPr>
          <w:gridAfter w:val="2"/>
          <w:wAfter w:w="236" w:type="dxa"/>
          <w:trHeight w:val="65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7114351180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02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3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7200000000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53 000,00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95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A75A3E">
              <w:rPr>
                <w:i/>
                <w:iCs/>
              </w:rPr>
              <w:t>пропагады</w:t>
            </w:r>
            <w:proofErr w:type="spellEnd"/>
            <w:r w:rsidRPr="00A75A3E">
              <w:rPr>
                <w:i/>
                <w:iCs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75A3E">
              <w:rPr>
                <w:i/>
                <w:iCs/>
              </w:rPr>
              <w:t>дств пр</w:t>
            </w:r>
            <w:proofErr w:type="gramEnd"/>
            <w:r w:rsidRPr="00A75A3E">
              <w:rPr>
                <w:i/>
                <w:iCs/>
              </w:rPr>
              <w:t>отивопожарной защиты"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7210000000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53 000,00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53 000,00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7214400000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3 000,00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7214400000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3 000,00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7214400000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3 000,00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7214400000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7214400000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6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7214500000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50 000,00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7214500000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Обеспечение пожарной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7214500000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7214500000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7214500000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927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 xml:space="preserve">Программа "Развитие дорожного хозяйства в </w:t>
            </w:r>
            <w:proofErr w:type="spellStart"/>
            <w:r w:rsidRPr="00A75A3E">
              <w:rPr>
                <w:b/>
                <w:bCs/>
              </w:rPr>
              <w:t>Новоснежнинском</w:t>
            </w:r>
            <w:proofErr w:type="spellEnd"/>
            <w:r w:rsidRPr="00A75A3E">
              <w:rPr>
                <w:b/>
                <w:bCs/>
              </w:rPr>
              <w:t xml:space="preserve"> муниципальном образовании на 2018-2020 годы"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7300000000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1 274 800,00</w:t>
            </w:r>
          </w:p>
        </w:tc>
      </w:tr>
      <w:tr w:rsidR="003113D5" w:rsidRPr="00A75A3E" w:rsidTr="00A75A3E">
        <w:trPr>
          <w:gridAfter w:val="2"/>
          <w:wAfter w:w="236" w:type="dxa"/>
          <w:trHeight w:val="15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7310000000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1 274 800,00</w:t>
            </w:r>
          </w:p>
        </w:tc>
      </w:tr>
      <w:tr w:rsidR="003113D5" w:rsidRPr="00A75A3E" w:rsidTr="00A75A3E">
        <w:trPr>
          <w:gridAfter w:val="2"/>
          <w:wAfter w:w="236" w:type="dxa"/>
          <w:trHeight w:val="15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A75A3E">
              <w:rPr>
                <w:i/>
                <w:iCs/>
              </w:rPr>
              <w:t>обустройства</w:t>
            </w:r>
            <w:proofErr w:type="gramEnd"/>
            <w:r w:rsidRPr="00A75A3E">
              <w:rPr>
                <w:i/>
                <w:iCs/>
              </w:rPr>
              <w:t xml:space="preserve"> автомобильных дорог местного значения"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7314600000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1 274 800,00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НАЦИОНАЛЬНАЯ ЭКОНОМИКА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7314600000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1 274 800,00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Дорожное хозяйство (дорожные фонды)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7314600000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09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1 274 800,00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7314600000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09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1 274 800,00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7314600000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09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1 260 000,00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1 274 800,00</w:t>
            </w:r>
          </w:p>
        </w:tc>
      </w:tr>
      <w:tr w:rsidR="003113D5" w:rsidRPr="00A75A3E" w:rsidTr="00A75A3E">
        <w:trPr>
          <w:gridAfter w:val="2"/>
          <w:wAfter w:w="236" w:type="dxa"/>
          <w:trHeight w:val="1309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proofErr w:type="gramStart"/>
            <w:r w:rsidRPr="00A75A3E">
              <w:rPr>
                <w:b/>
                <w:bCs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7400000000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30 000,00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proofErr w:type="spellStart"/>
            <w:r w:rsidRPr="00A75A3E">
              <w:rPr>
                <w:i/>
                <w:iCs/>
              </w:rPr>
              <w:t>Подрограмма</w:t>
            </w:r>
            <w:proofErr w:type="spellEnd"/>
            <w:r w:rsidRPr="00A75A3E">
              <w:rPr>
                <w:i/>
                <w:iCs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7410000000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30 000,00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5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A75A3E">
              <w:rPr>
                <w:i/>
                <w:iCs/>
              </w:rPr>
              <w:t>Новснежнинского</w:t>
            </w:r>
            <w:proofErr w:type="spellEnd"/>
            <w:r w:rsidRPr="00A75A3E">
              <w:rPr>
                <w:i/>
                <w:iCs/>
              </w:rPr>
              <w:t xml:space="preserve"> сельского поселения"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7414800000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20 000,00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7414800000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7414800000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7414800000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7414800000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49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A75A3E">
              <w:rPr>
                <w:i/>
                <w:iCs/>
              </w:rPr>
              <w:t>Новоснежниского</w:t>
            </w:r>
            <w:proofErr w:type="spellEnd"/>
            <w:r w:rsidRPr="00A75A3E">
              <w:rPr>
                <w:i/>
                <w:iCs/>
              </w:rPr>
              <w:t xml:space="preserve"> сельского поселения"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7414900000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ЖИЛИЩНО-КОММУНАЛЬНОЕ ХОЗЯЙСТВО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7414900000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Благоустройство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7414900000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7414900000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7414900000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05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15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 xml:space="preserve">Программа "Развитие культуры в </w:t>
            </w:r>
            <w:proofErr w:type="spellStart"/>
            <w:r w:rsidRPr="00A75A3E">
              <w:rPr>
                <w:b/>
                <w:bCs/>
              </w:rPr>
              <w:t>Новоснежнинском</w:t>
            </w:r>
            <w:proofErr w:type="spellEnd"/>
            <w:r w:rsidRPr="00A75A3E">
              <w:rPr>
                <w:b/>
                <w:bCs/>
              </w:rPr>
              <w:t xml:space="preserve"> муниципальном образовании на 2018-2020 годы"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7500000000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1 078 187,29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1 078 187,29</w:t>
            </w:r>
          </w:p>
        </w:tc>
      </w:tr>
      <w:tr w:rsidR="003113D5" w:rsidRPr="00A75A3E" w:rsidTr="00A75A3E">
        <w:trPr>
          <w:gridAfter w:val="2"/>
          <w:wAfter w:w="236" w:type="dxa"/>
          <w:trHeight w:val="18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A75A3E">
              <w:rPr>
                <w:i/>
                <w:iCs/>
              </w:rPr>
              <w:t>Новоснежнинском</w:t>
            </w:r>
            <w:proofErr w:type="spellEnd"/>
            <w:r w:rsidRPr="00A75A3E">
              <w:rPr>
                <w:i/>
                <w:iCs/>
              </w:rPr>
              <w:t xml:space="preserve"> муниципальном образовании"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7510000000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1 078 187,29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1 078 187,29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 xml:space="preserve">Основное мероприятие "Организация и проведение </w:t>
            </w:r>
            <w:proofErr w:type="spellStart"/>
            <w:r w:rsidRPr="00A75A3E">
              <w:rPr>
                <w:i/>
                <w:iCs/>
              </w:rPr>
              <w:t>культурно-досуговых</w:t>
            </w:r>
            <w:proofErr w:type="spellEnd"/>
            <w:r w:rsidRPr="00A75A3E">
              <w:rPr>
                <w:i/>
                <w:iCs/>
              </w:rPr>
              <w:t xml:space="preserve"> мероприятий в сфере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7515100000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1 078 187,29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1 078 187,29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КУЛЬТУРА, КИНЕМАТОГРАФИЯ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7515100000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08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1 078 187,29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1 078 187,29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Культура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7515100000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08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1 078 187,29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1 078 187,29</w:t>
            </w:r>
          </w:p>
        </w:tc>
      </w:tr>
      <w:tr w:rsidR="003113D5" w:rsidRPr="00A75A3E" w:rsidTr="00A75A3E">
        <w:trPr>
          <w:gridAfter w:val="2"/>
          <w:wAfter w:w="236" w:type="dxa"/>
          <w:trHeight w:val="1593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7515100000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08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1 048 187,29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1 048 187,29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7515100000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110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08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1 048 187,29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1 048 187,29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7515100000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08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7515100000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08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30 000,00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30 000,00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proofErr w:type="spellStart"/>
            <w:r w:rsidRPr="00A75A3E">
              <w:rPr>
                <w:b/>
                <w:bCs/>
              </w:rPr>
              <w:t>Непрограммные</w:t>
            </w:r>
            <w:proofErr w:type="spellEnd"/>
            <w:r w:rsidRPr="00A75A3E">
              <w:rPr>
                <w:b/>
                <w:bCs/>
              </w:rPr>
              <w:t xml:space="preserve"> 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7800000000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698 034,34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697 994,34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7810000000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4 000,00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Резервные фонды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800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Резервные средства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7810000000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870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4 000,00</w:t>
            </w:r>
          </w:p>
        </w:tc>
      </w:tr>
      <w:tr w:rsidR="003113D5" w:rsidRPr="00A75A3E" w:rsidTr="00A75A3E">
        <w:trPr>
          <w:gridAfter w:val="2"/>
          <w:wAfter w:w="236" w:type="dxa"/>
          <w:trHeight w:val="296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proofErr w:type="gramStart"/>
            <w:r w:rsidRPr="00A75A3E">
              <w:rPr>
                <w:i/>
                <w:iCs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A75A3E">
              <w:rPr>
                <w:i/>
                <w:iCs/>
              </w:rPr>
              <w:t>правонарушкениях</w:t>
            </w:r>
            <w:proofErr w:type="spellEnd"/>
            <w:r w:rsidRPr="00A75A3E">
              <w:rPr>
                <w:i/>
                <w:iCs/>
              </w:rPr>
              <w:t xml:space="preserve">, предусмотренных отдельными </w:t>
            </w:r>
            <w:proofErr w:type="spellStart"/>
            <w:r w:rsidRPr="00A75A3E">
              <w:rPr>
                <w:i/>
                <w:iCs/>
              </w:rPr>
              <w:t>заонами</w:t>
            </w:r>
            <w:proofErr w:type="spellEnd"/>
            <w:r w:rsidRPr="00A75A3E">
              <w:rPr>
                <w:i/>
                <w:iCs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7820000000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700,00</w:t>
            </w:r>
          </w:p>
        </w:tc>
      </w:tr>
      <w:tr w:rsidR="003113D5" w:rsidRPr="00A75A3E" w:rsidTr="00A75A3E">
        <w:trPr>
          <w:gridAfter w:val="2"/>
          <w:wAfter w:w="236" w:type="dxa"/>
          <w:trHeight w:val="2906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proofErr w:type="gramStart"/>
            <w:r w:rsidRPr="00A75A3E">
              <w:rPr>
                <w:i/>
                <w:iCs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A75A3E">
              <w:rPr>
                <w:i/>
                <w:iCs/>
              </w:rPr>
              <w:t>правонарушкениях</w:t>
            </w:r>
            <w:proofErr w:type="spellEnd"/>
            <w:r w:rsidRPr="00A75A3E">
              <w:rPr>
                <w:i/>
                <w:iCs/>
              </w:rPr>
              <w:t xml:space="preserve">, предусмотренных отдельными </w:t>
            </w:r>
            <w:proofErr w:type="spellStart"/>
            <w:r w:rsidRPr="00A75A3E">
              <w:rPr>
                <w:i/>
                <w:iCs/>
              </w:rPr>
              <w:t>заонами</w:t>
            </w:r>
            <w:proofErr w:type="spellEnd"/>
            <w:r w:rsidRPr="00A75A3E">
              <w:rPr>
                <w:i/>
                <w:iCs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7820073150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700,00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7820073150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700,00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7820073150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7820073150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700,00</w:t>
            </w:r>
          </w:p>
        </w:tc>
      </w:tr>
      <w:tr w:rsidR="003113D5" w:rsidRPr="00A75A3E" w:rsidTr="00A75A3E">
        <w:trPr>
          <w:gridAfter w:val="2"/>
          <w:wAfter w:w="236" w:type="dxa"/>
          <w:trHeight w:val="12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7820073150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240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01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700,00</w:t>
            </w:r>
          </w:p>
        </w:tc>
      </w:tr>
      <w:tr w:rsidR="003113D5" w:rsidRPr="00A75A3E" w:rsidTr="00A75A3E">
        <w:trPr>
          <w:gridAfter w:val="2"/>
          <w:wAfter w:w="236" w:type="dxa"/>
          <w:trHeight w:val="9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7830000000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rPr>
                <w:i/>
                <w:iCs/>
              </w:rPr>
            </w:pPr>
            <w:r w:rsidRPr="00A75A3E">
              <w:rPr>
                <w:i/>
                <w:iCs/>
              </w:rPr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693 334,34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i/>
                <w:iCs/>
              </w:rPr>
            </w:pPr>
            <w:r w:rsidRPr="00A75A3E">
              <w:rPr>
                <w:i/>
                <w:iCs/>
              </w:rPr>
              <w:t>693 294,34</w:t>
            </w:r>
          </w:p>
        </w:tc>
      </w:tr>
      <w:tr w:rsidR="003113D5" w:rsidRPr="00A75A3E" w:rsidTr="00A75A3E">
        <w:trPr>
          <w:gridAfter w:val="2"/>
          <w:wAfter w:w="236" w:type="dxa"/>
          <w:trHeight w:val="1248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7830000000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693 334,34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693 294,34</w:t>
            </w:r>
          </w:p>
        </w:tc>
      </w:tr>
      <w:tr w:rsidR="003113D5" w:rsidRPr="00A75A3E" w:rsidTr="00A75A3E">
        <w:trPr>
          <w:gridAfter w:val="2"/>
          <w:wAfter w:w="236" w:type="dxa"/>
          <w:trHeight w:val="6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lastRenderedPageBreak/>
              <w:t>Прочие межбюджетные трансферты общего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7830000000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000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693 334,34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693 294,34</w:t>
            </w:r>
          </w:p>
        </w:tc>
      </w:tr>
      <w:tr w:rsidR="003113D5" w:rsidRPr="00A75A3E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7830000000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500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693 334,34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693 294,34</w:t>
            </w:r>
          </w:p>
        </w:tc>
      </w:tr>
      <w:tr w:rsidR="003113D5" w:rsidRPr="00A75A3E" w:rsidTr="00A75A3E">
        <w:trPr>
          <w:gridAfter w:val="2"/>
          <w:wAfter w:w="236" w:type="dxa"/>
          <w:trHeight w:val="315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3D5" w:rsidRPr="00A75A3E" w:rsidRDefault="003113D5" w:rsidP="003113D5">
            <w:r w:rsidRPr="00A75A3E"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7830000000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540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14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693 334,34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</w:pPr>
            <w:r w:rsidRPr="00A75A3E">
              <w:t>693 294,34</w:t>
            </w:r>
          </w:p>
        </w:tc>
      </w:tr>
      <w:tr w:rsidR="003113D5" w:rsidRPr="00A75A3E" w:rsidTr="00822072">
        <w:trPr>
          <w:gridAfter w:val="1"/>
          <w:wAfter w:w="186" w:type="dxa"/>
          <w:trHeight w:val="315"/>
        </w:trPr>
        <w:tc>
          <w:tcPr>
            <w:tcW w:w="34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r w:rsidRPr="00A75A3E"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057124">
            <w:pPr>
              <w:rPr>
                <w:b/>
                <w:bCs/>
              </w:rPr>
            </w:pPr>
            <w:r w:rsidRPr="00A75A3E">
              <w:rPr>
                <w:b/>
                <w:bCs/>
              </w:rPr>
              <w:t>Всего: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6 395 681,82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A75A3E" w:rsidRDefault="003113D5" w:rsidP="003113D5">
            <w:pPr>
              <w:jc w:val="right"/>
              <w:rPr>
                <w:b/>
                <w:bCs/>
              </w:rPr>
            </w:pPr>
            <w:r w:rsidRPr="00A75A3E">
              <w:rPr>
                <w:b/>
                <w:bCs/>
              </w:rPr>
              <w:t>6 463 041,82</w:t>
            </w:r>
          </w:p>
        </w:tc>
      </w:tr>
      <w:tr w:rsidR="003113D5" w:rsidRPr="003113D5" w:rsidTr="00A75A3E">
        <w:trPr>
          <w:gridAfter w:val="2"/>
          <w:wAfter w:w="236" w:type="dxa"/>
          <w:trHeight w:val="300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  <w:r w:rsidRPr="003113D5">
              <w:rPr>
                <w:sz w:val="22"/>
                <w:szCs w:val="22"/>
              </w:rPr>
              <w:t> </w:t>
            </w:r>
          </w:p>
        </w:tc>
      </w:tr>
      <w:tr w:rsidR="003113D5" w:rsidRPr="003113D5" w:rsidTr="00A75A3E">
        <w:trPr>
          <w:gridAfter w:val="2"/>
          <w:wAfter w:w="236" w:type="dxa"/>
          <w:trHeight w:val="94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113D5">
              <w:rPr>
                <w:b/>
                <w:bCs/>
                <w:color w:val="000000"/>
                <w:sz w:val="24"/>
                <w:szCs w:val="24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D5" w:rsidRPr="003113D5" w:rsidRDefault="003113D5" w:rsidP="003113D5">
            <w:pPr>
              <w:jc w:val="center"/>
              <w:rPr>
                <w:b/>
                <w:bCs/>
                <w:sz w:val="24"/>
                <w:szCs w:val="24"/>
              </w:rPr>
            </w:pPr>
            <w:r w:rsidRPr="003113D5">
              <w:rPr>
                <w:b/>
                <w:bCs/>
                <w:sz w:val="24"/>
                <w:szCs w:val="24"/>
              </w:rPr>
              <w:t>Заиграева Л.В.</w:t>
            </w:r>
          </w:p>
        </w:tc>
      </w:tr>
    </w:tbl>
    <w:p w:rsidR="003113D5" w:rsidRDefault="003113D5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p w:rsidR="00057124" w:rsidRDefault="00057124"/>
    <w:tbl>
      <w:tblPr>
        <w:tblW w:w="11198" w:type="dxa"/>
        <w:tblInd w:w="-601" w:type="dxa"/>
        <w:tblLayout w:type="fixed"/>
        <w:tblLook w:val="04A0"/>
      </w:tblPr>
      <w:tblGrid>
        <w:gridCol w:w="4537"/>
        <w:gridCol w:w="815"/>
        <w:gridCol w:w="599"/>
        <w:gridCol w:w="522"/>
        <w:gridCol w:w="1466"/>
        <w:gridCol w:w="546"/>
        <w:gridCol w:w="1580"/>
        <w:gridCol w:w="283"/>
        <w:gridCol w:w="421"/>
        <w:gridCol w:w="429"/>
      </w:tblGrid>
      <w:tr w:rsidR="00057124" w:rsidRPr="00057124" w:rsidTr="00822072">
        <w:trPr>
          <w:gridAfter w:val="3"/>
          <w:wAfter w:w="1133" w:type="dxa"/>
          <w:trHeight w:val="269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Приложение № 6 к решению Думы Новоснежнинского муниципального образования"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3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822072" w:rsidP="000571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28.02.2018 №5-4сд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jc w:val="center"/>
              <w:rPr>
                <w:sz w:val="22"/>
                <w:szCs w:val="22"/>
              </w:rPr>
            </w:pPr>
          </w:p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Новоснежнинского муниципального образования на 2018 год            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рублей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15"/>
        </w:trPr>
        <w:tc>
          <w:tcPr>
            <w:tcW w:w="45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057124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7100000000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4 875 760,19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4 875 760,19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674 077,17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674 077,17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674 077,17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674 077,17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057124">
              <w:rPr>
                <w:sz w:val="22"/>
                <w:szCs w:val="22"/>
              </w:rPr>
              <w:t>адмнистрации</w:t>
            </w:r>
            <w:proofErr w:type="spellEnd"/>
            <w:r w:rsidRPr="00057124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7114200000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4 132 183,02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7114200000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4 132 183,02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7114200000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4 132 183,02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7114200000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1 789 167,02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7114200000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1 925 000,00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7114200000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830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04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7114200000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850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412 016,00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7114300000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69 500,00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7114351180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69 500,00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7114351180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69 500,00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7114351180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69 500,00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7114351180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120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65 500,00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7114351180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7200000000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153 000,00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9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057124">
              <w:rPr>
                <w:sz w:val="22"/>
                <w:szCs w:val="22"/>
              </w:rPr>
              <w:t>пропагады</w:t>
            </w:r>
            <w:proofErr w:type="spellEnd"/>
            <w:r w:rsidRPr="00057124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057124">
              <w:rPr>
                <w:sz w:val="22"/>
                <w:szCs w:val="22"/>
              </w:rPr>
              <w:t>дств пр</w:t>
            </w:r>
            <w:proofErr w:type="gramEnd"/>
            <w:r w:rsidRPr="00057124"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153 000,00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7214400000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3 000,00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7214400000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3 000,00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7214400000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3 000,00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7214400000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3 000,00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7214500000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150 000,00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7214500000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150 000,00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7214500000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150 000,00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7214500000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150 000,00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057124">
              <w:rPr>
                <w:sz w:val="22"/>
                <w:szCs w:val="22"/>
              </w:rPr>
              <w:t>Новоснежнинском</w:t>
            </w:r>
            <w:proofErr w:type="spellEnd"/>
            <w:r w:rsidRPr="00057124"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7300000000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1 117 000,00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7310000000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1 117 000,00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057124">
              <w:rPr>
                <w:sz w:val="22"/>
                <w:szCs w:val="22"/>
              </w:rPr>
              <w:t>обустройства</w:t>
            </w:r>
            <w:proofErr w:type="gramEnd"/>
            <w:r w:rsidRPr="00057124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7314600000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1 117 000,00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7314600000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1 117 000,00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7314600000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1 117 000,00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057124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09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7314600000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1 117 000,00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proofErr w:type="gramStart"/>
            <w:r w:rsidRPr="00057124">
              <w:rPr>
                <w:sz w:val="22"/>
                <w:szCs w:val="22"/>
              </w:rPr>
              <w:lastRenderedPageBreak/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7400000000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30 000,00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proofErr w:type="spellStart"/>
            <w:r w:rsidRPr="00057124">
              <w:rPr>
                <w:sz w:val="22"/>
                <w:szCs w:val="22"/>
              </w:rPr>
              <w:t>Подрограмма</w:t>
            </w:r>
            <w:proofErr w:type="spellEnd"/>
            <w:r w:rsidRPr="00057124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30 000,00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057124">
              <w:rPr>
                <w:sz w:val="22"/>
                <w:szCs w:val="22"/>
              </w:rPr>
              <w:t>Новснежнинского</w:t>
            </w:r>
            <w:proofErr w:type="spellEnd"/>
            <w:r w:rsidRPr="00057124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7414800000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7414800000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7414800000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7414800000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057124">
              <w:rPr>
                <w:sz w:val="22"/>
                <w:szCs w:val="22"/>
              </w:rPr>
              <w:t>Новоснежниского</w:t>
            </w:r>
            <w:proofErr w:type="spellEnd"/>
            <w:r w:rsidRPr="00057124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7414900000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7414900000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7414900000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7414900000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057124">
              <w:rPr>
                <w:sz w:val="22"/>
                <w:szCs w:val="22"/>
              </w:rPr>
              <w:t>Новоснежнинском</w:t>
            </w:r>
            <w:proofErr w:type="spellEnd"/>
            <w:r w:rsidRPr="00057124"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7500000000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1 302 027,28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057124">
              <w:rPr>
                <w:sz w:val="22"/>
                <w:szCs w:val="22"/>
              </w:rPr>
              <w:t>Новоснежнинском</w:t>
            </w:r>
            <w:proofErr w:type="spellEnd"/>
            <w:r w:rsidRPr="00057124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7510000000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1 302 027,28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057124">
              <w:rPr>
                <w:sz w:val="22"/>
                <w:szCs w:val="22"/>
              </w:rPr>
              <w:t>культурно-досуговых</w:t>
            </w:r>
            <w:proofErr w:type="spellEnd"/>
            <w:r w:rsidRPr="00057124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7515100000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1 302 027,28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7515100000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1 302 027,28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7515100000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1 302 027,28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7515100000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110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1 252 027,28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7515100000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50 000,00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proofErr w:type="spellStart"/>
            <w:r w:rsidRPr="00057124">
              <w:rPr>
                <w:sz w:val="22"/>
                <w:szCs w:val="22"/>
              </w:rPr>
              <w:t>Непрограммные</w:t>
            </w:r>
            <w:proofErr w:type="spellEnd"/>
            <w:r w:rsidRPr="00057124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7800000000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781 432,65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11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7810000000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870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4 000,00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proofErr w:type="gramStart"/>
            <w:r w:rsidRPr="00057124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</w:t>
            </w:r>
            <w:r w:rsidRPr="00057124">
              <w:rPr>
                <w:sz w:val="22"/>
                <w:szCs w:val="22"/>
              </w:rPr>
              <w:lastRenderedPageBreak/>
              <w:t xml:space="preserve">административных </w:t>
            </w:r>
            <w:proofErr w:type="spellStart"/>
            <w:r w:rsidRPr="00057124">
              <w:rPr>
                <w:sz w:val="22"/>
                <w:szCs w:val="22"/>
              </w:rPr>
              <w:t>правонарушкениях</w:t>
            </w:r>
            <w:proofErr w:type="spellEnd"/>
            <w:r w:rsidRPr="00057124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57124">
              <w:rPr>
                <w:sz w:val="22"/>
                <w:szCs w:val="22"/>
              </w:rPr>
              <w:t>заонами</w:t>
            </w:r>
            <w:proofErr w:type="spellEnd"/>
            <w:r w:rsidRPr="00057124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lastRenderedPageBreak/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7820000000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proofErr w:type="gramStart"/>
            <w:r w:rsidRPr="00057124">
              <w:rPr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57124">
              <w:rPr>
                <w:sz w:val="22"/>
                <w:szCs w:val="22"/>
              </w:rPr>
              <w:t>правонарушкениях</w:t>
            </w:r>
            <w:proofErr w:type="spellEnd"/>
            <w:r w:rsidRPr="00057124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57124">
              <w:rPr>
                <w:sz w:val="22"/>
                <w:szCs w:val="22"/>
              </w:rPr>
              <w:t>заонами</w:t>
            </w:r>
            <w:proofErr w:type="spellEnd"/>
            <w:r w:rsidRPr="00057124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7820000000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12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proofErr w:type="gramStart"/>
            <w:r w:rsidRPr="00057124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057124">
              <w:rPr>
                <w:sz w:val="22"/>
                <w:szCs w:val="22"/>
              </w:rPr>
              <w:t>правонарушкениях</w:t>
            </w:r>
            <w:proofErr w:type="spellEnd"/>
            <w:r w:rsidRPr="00057124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057124">
              <w:rPr>
                <w:sz w:val="22"/>
                <w:szCs w:val="22"/>
              </w:rPr>
              <w:t>заонами</w:t>
            </w:r>
            <w:proofErr w:type="spellEnd"/>
            <w:r w:rsidRPr="00057124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7820073150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7820073150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7820073150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7820073150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240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700,00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7830000000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776 732,65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7830000000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776 732,65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6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7830000000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776 732,65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7830000000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776 732,65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1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981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7830000000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540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776 732,65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15"/>
        </w:trPr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jc w:val="right"/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8 259 220,12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gridAfter w:val="1"/>
          <w:wAfter w:w="429" w:type="dxa"/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  <w:r w:rsidRPr="00057124">
              <w:rPr>
                <w:sz w:val="22"/>
                <w:szCs w:val="22"/>
              </w:rPr>
              <w:t> </w:t>
            </w:r>
          </w:p>
        </w:tc>
        <w:tc>
          <w:tcPr>
            <w:tcW w:w="704" w:type="dxa"/>
            <w:gridSpan w:val="2"/>
            <w:vAlign w:val="center"/>
            <w:hideMark/>
          </w:tcPr>
          <w:p w:rsidR="00057124" w:rsidRPr="00057124" w:rsidRDefault="00057124" w:rsidP="00057124"/>
        </w:tc>
      </w:tr>
      <w:tr w:rsidR="00057124" w:rsidRPr="00057124" w:rsidTr="00822072">
        <w:trPr>
          <w:trHeight w:val="315"/>
        </w:trPr>
        <w:tc>
          <w:tcPr>
            <w:tcW w:w="6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7124" w:rsidRPr="00057124" w:rsidRDefault="00057124" w:rsidP="00057124">
            <w:pPr>
              <w:rPr>
                <w:b/>
                <w:bCs/>
                <w:sz w:val="22"/>
                <w:szCs w:val="22"/>
              </w:rPr>
            </w:pPr>
            <w:r w:rsidRPr="00057124">
              <w:rPr>
                <w:b/>
                <w:bCs/>
                <w:sz w:val="22"/>
                <w:szCs w:val="22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rPr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124" w:rsidRPr="00057124" w:rsidRDefault="00057124" w:rsidP="00057124">
            <w:pPr>
              <w:jc w:val="center"/>
              <w:rPr>
                <w:b/>
                <w:bCs/>
                <w:sz w:val="24"/>
                <w:szCs w:val="24"/>
              </w:rPr>
            </w:pPr>
            <w:r w:rsidRPr="00057124">
              <w:rPr>
                <w:b/>
                <w:bCs/>
                <w:sz w:val="24"/>
                <w:szCs w:val="24"/>
              </w:rPr>
              <w:t>Заиграева Л.В.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057124" w:rsidRPr="00057124" w:rsidRDefault="00057124" w:rsidP="00057124"/>
        </w:tc>
      </w:tr>
    </w:tbl>
    <w:p w:rsidR="00057124" w:rsidRDefault="00057124"/>
    <w:p w:rsidR="00057124" w:rsidRDefault="00057124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tbl>
      <w:tblPr>
        <w:tblW w:w="10348" w:type="dxa"/>
        <w:tblInd w:w="-459" w:type="dxa"/>
        <w:tblLayout w:type="fixed"/>
        <w:tblLook w:val="04A0"/>
      </w:tblPr>
      <w:tblGrid>
        <w:gridCol w:w="3402"/>
        <w:gridCol w:w="816"/>
        <w:gridCol w:w="600"/>
        <w:gridCol w:w="522"/>
        <w:gridCol w:w="1316"/>
        <w:gridCol w:w="554"/>
        <w:gridCol w:w="1508"/>
        <w:gridCol w:w="1630"/>
      </w:tblGrid>
      <w:tr w:rsidR="00BC3C5B" w:rsidRPr="00BC3C5B" w:rsidTr="00BC3C5B">
        <w:trPr>
          <w:trHeight w:val="28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Приложение № 6.1 к решению Думы Новоснежнинского</w:t>
            </w:r>
            <w:r w:rsidR="00786354">
              <w:rPr>
                <w:sz w:val="22"/>
                <w:szCs w:val="22"/>
              </w:rPr>
              <w:t xml:space="preserve"> </w:t>
            </w:r>
            <w:r w:rsidRPr="00BC3C5B">
              <w:rPr>
                <w:sz w:val="22"/>
                <w:szCs w:val="22"/>
              </w:rPr>
              <w:t>муниципального образования " О внесении изменений в решение Думы Новоснежнинского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822072" w:rsidP="00BC3C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28.02.2018 №5-4сд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</w:tr>
      <w:tr w:rsidR="00BC3C5B" w:rsidRPr="00BC3C5B" w:rsidTr="00822072">
        <w:trPr>
          <w:trHeight w:val="7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</w:p>
        </w:tc>
      </w:tr>
      <w:tr w:rsidR="00BC3C5B" w:rsidRPr="00BC3C5B" w:rsidTr="00BC3C5B">
        <w:trPr>
          <w:trHeight w:val="675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Новоснежнинского муниципального образования на плановый период 2019-2020 годы           </w:t>
            </w:r>
          </w:p>
        </w:tc>
      </w:tr>
      <w:tr w:rsidR="00BC3C5B" w:rsidRPr="00BC3C5B" w:rsidTr="00BC3C5B">
        <w:trPr>
          <w:trHeight w:val="300"/>
        </w:trPr>
        <w:tc>
          <w:tcPr>
            <w:tcW w:w="87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рублей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C3C5B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на 2019 год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на 2020 год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7100000000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3 276 460,19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3 329 060,19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Подпрограмма "Реализация полномочий по решению вопросов местного значения администрацией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3 276 460,19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3 329 060,19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Основное мероприятие "Функционирование высшего должностного лица муниципального образования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674 077,17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674 077,17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674 077,17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674 077,17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674 077,17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674 077,17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674 077,17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674 077,17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Основное мероприятие "Осуществление функций </w:t>
            </w:r>
            <w:proofErr w:type="spellStart"/>
            <w:r w:rsidRPr="00BC3C5B">
              <w:rPr>
                <w:sz w:val="22"/>
                <w:szCs w:val="22"/>
              </w:rPr>
              <w:t>адмнистрации</w:t>
            </w:r>
            <w:proofErr w:type="spellEnd"/>
            <w:r w:rsidRPr="00BC3C5B">
              <w:rPr>
                <w:sz w:val="22"/>
                <w:szCs w:val="22"/>
              </w:rPr>
              <w:t xml:space="preserve">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2 532 183,02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2 582 083,02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2 532 183,02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2 582 083,02</w:t>
            </w:r>
          </w:p>
        </w:tc>
      </w:tr>
      <w:tr w:rsidR="00BC3C5B" w:rsidRPr="00BC3C5B" w:rsidTr="00BC3C5B">
        <w:trPr>
          <w:trHeight w:val="12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2 532 183,02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2 582 083,02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1 789 167,02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1 789 167,02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725 000,00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765 000,00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830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7114200000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850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12 016,00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21 916,00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7114300000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70 200,00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72 900,00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70 200,00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72 900,00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70 200,00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72 900,00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70 200,00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72 900,00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06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120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66 200,00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67 900,00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02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7114351180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5 000,00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7200000000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53 000,00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53 000,00</w:t>
            </w:r>
          </w:p>
        </w:tc>
      </w:tr>
      <w:tr w:rsidR="00BC3C5B" w:rsidRPr="00BC3C5B" w:rsidTr="00BC3C5B">
        <w:trPr>
          <w:trHeight w:val="15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Подпрограмма "Совершенствование мероприятий противопожарной </w:t>
            </w:r>
            <w:proofErr w:type="spellStart"/>
            <w:r w:rsidRPr="00BC3C5B">
              <w:rPr>
                <w:sz w:val="22"/>
                <w:szCs w:val="22"/>
              </w:rPr>
              <w:t>пропагады</w:t>
            </w:r>
            <w:proofErr w:type="spellEnd"/>
            <w:r w:rsidRPr="00BC3C5B">
              <w:rPr>
                <w:sz w:val="22"/>
                <w:szCs w:val="22"/>
              </w:rPr>
              <w:t>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BC3C5B">
              <w:rPr>
                <w:sz w:val="22"/>
                <w:szCs w:val="22"/>
              </w:rPr>
              <w:t>дств пр</w:t>
            </w:r>
            <w:proofErr w:type="gramEnd"/>
            <w:r w:rsidRPr="00BC3C5B">
              <w:rPr>
                <w:sz w:val="22"/>
                <w:szCs w:val="22"/>
              </w:rPr>
              <w:t>отивопожарной защиты"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53 000,00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53 000,00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Основное мероприятие" Организационное обеспечение реализации Программы"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3 000,00</w:t>
            </w:r>
          </w:p>
        </w:tc>
      </w:tr>
      <w:tr w:rsidR="00BC3C5B" w:rsidRPr="00BC3C5B" w:rsidTr="00BC3C5B">
        <w:trPr>
          <w:trHeight w:val="273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3 000,00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7214400000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3 000,00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Основное мероприятие "Укрепление противопожарного состояния учреждений, жилого фонда, территории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50 000,00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50 000,00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50 000,00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7214500000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50 000,00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Программа "Развитие дорожного хозяйства в </w:t>
            </w:r>
            <w:proofErr w:type="spellStart"/>
            <w:r w:rsidRPr="00BC3C5B">
              <w:rPr>
                <w:sz w:val="22"/>
                <w:szCs w:val="22"/>
              </w:rPr>
              <w:t>Новоснежнинском</w:t>
            </w:r>
            <w:proofErr w:type="spellEnd"/>
            <w:r w:rsidRPr="00BC3C5B">
              <w:rPr>
                <w:sz w:val="22"/>
                <w:szCs w:val="22"/>
              </w:rPr>
              <w:t xml:space="preserve"> муниципальном образовании на 2018-2020 годы"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7300000000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1 260 000,00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1 274 800,00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Подпрограмма "Приведение в нормативное состояние автомобильных дорог местного значения Новоснежнинского  муниципального образования"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7310000000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1 260 000,00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1 274 800,00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Основное мероприятие "Содержание и ремонт дорожных сооружений и элементов </w:t>
            </w:r>
            <w:proofErr w:type="gramStart"/>
            <w:r w:rsidRPr="00BC3C5B">
              <w:rPr>
                <w:sz w:val="22"/>
                <w:szCs w:val="22"/>
              </w:rPr>
              <w:t>обустройства</w:t>
            </w:r>
            <w:proofErr w:type="gramEnd"/>
            <w:r w:rsidRPr="00BC3C5B">
              <w:rPr>
                <w:sz w:val="22"/>
                <w:szCs w:val="22"/>
              </w:rPr>
              <w:t xml:space="preserve"> автомобильных дорог местного значения"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1 260 000,00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1 274 800,00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1 260 000,00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1 274 800,00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1 260 000,00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1 274 800,00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7314600000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1 260 000,00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1 274 800,00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proofErr w:type="gramStart"/>
            <w:r w:rsidRPr="00BC3C5B">
              <w:rPr>
                <w:sz w:val="22"/>
                <w:szCs w:val="22"/>
              </w:rPr>
              <w:t>Программа " Благоустройство территории Новоснежнинского муниципального образования (сельского поселения на 2015-2019 годы"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7400000000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30 000,00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proofErr w:type="spellStart"/>
            <w:r w:rsidRPr="00BC3C5B">
              <w:rPr>
                <w:sz w:val="22"/>
                <w:szCs w:val="22"/>
              </w:rPr>
              <w:t>Подрограмма</w:t>
            </w:r>
            <w:proofErr w:type="spellEnd"/>
            <w:r w:rsidRPr="00BC3C5B">
              <w:rPr>
                <w:sz w:val="22"/>
                <w:szCs w:val="22"/>
              </w:rPr>
              <w:t xml:space="preserve"> "Развитие и содержание благоустройства территории Новоснежнинского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30 000,00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Основное мероприятие " Благоустройство и санитарная очистка территории </w:t>
            </w:r>
            <w:proofErr w:type="spellStart"/>
            <w:r w:rsidRPr="00BC3C5B">
              <w:rPr>
                <w:sz w:val="22"/>
                <w:szCs w:val="22"/>
              </w:rPr>
              <w:t>Новснежнинского</w:t>
            </w:r>
            <w:proofErr w:type="spellEnd"/>
            <w:r w:rsidRPr="00BC3C5B">
              <w:rPr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20 000,00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20 000,00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20 000,00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7414800000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20 000,00</w:t>
            </w:r>
          </w:p>
        </w:tc>
      </w:tr>
      <w:tr w:rsidR="00BC3C5B" w:rsidRPr="00BC3C5B" w:rsidTr="00BC3C5B">
        <w:trPr>
          <w:trHeight w:val="9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Основное мероприятие "Привлечение жителей к участию в решении проблем благоустройства </w:t>
            </w:r>
            <w:proofErr w:type="spellStart"/>
            <w:r w:rsidRPr="00BC3C5B">
              <w:rPr>
                <w:sz w:val="22"/>
                <w:szCs w:val="22"/>
              </w:rPr>
              <w:t>Новоснежниского</w:t>
            </w:r>
            <w:proofErr w:type="spellEnd"/>
            <w:r w:rsidRPr="00BC3C5B">
              <w:rPr>
                <w:sz w:val="22"/>
                <w:szCs w:val="22"/>
              </w:rPr>
              <w:t xml:space="preserve"> сельского поселения"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10 000,00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05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7414900000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10 000,00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Программа "Развитие культуры в </w:t>
            </w:r>
            <w:proofErr w:type="spellStart"/>
            <w:r w:rsidRPr="00BC3C5B">
              <w:rPr>
                <w:sz w:val="22"/>
                <w:szCs w:val="22"/>
              </w:rPr>
              <w:t>Новоснежнинском</w:t>
            </w:r>
            <w:proofErr w:type="spellEnd"/>
            <w:r w:rsidRPr="00BC3C5B">
              <w:rPr>
                <w:sz w:val="22"/>
                <w:szCs w:val="22"/>
              </w:rPr>
              <w:t xml:space="preserve"> муниципальном образовании на 2018-2020 годы"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7500000000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</w:tr>
      <w:tr w:rsidR="00BC3C5B" w:rsidRPr="00BC3C5B" w:rsidTr="00BC3C5B">
        <w:trPr>
          <w:trHeight w:val="12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BC3C5B">
              <w:rPr>
                <w:sz w:val="22"/>
                <w:szCs w:val="22"/>
              </w:rPr>
              <w:t>Новоснежнинском</w:t>
            </w:r>
            <w:proofErr w:type="spellEnd"/>
            <w:r w:rsidRPr="00BC3C5B">
              <w:rPr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7510000000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 xml:space="preserve">Основное мероприятие "Организация и проведение </w:t>
            </w:r>
            <w:proofErr w:type="spellStart"/>
            <w:r w:rsidRPr="00BC3C5B">
              <w:rPr>
                <w:sz w:val="22"/>
                <w:szCs w:val="22"/>
              </w:rPr>
              <w:t>культурно-досуговых</w:t>
            </w:r>
            <w:proofErr w:type="spellEnd"/>
            <w:r w:rsidRPr="00BC3C5B">
              <w:rPr>
                <w:sz w:val="22"/>
                <w:szCs w:val="22"/>
              </w:rPr>
              <w:t xml:space="preserve"> мероприятий в сфере культуры"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1 078 187,29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16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02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110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1 048 187,29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1 048 187,29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08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7515100000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30 000,00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30 000,00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proofErr w:type="spellStart"/>
            <w:r w:rsidRPr="00BC3C5B">
              <w:rPr>
                <w:sz w:val="22"/>
                <w:szCs w:val="22"/>
              </w:rPr>
              <w:t>Непрограммные</w:t>
            </w:r>
            <w:proofErr w:type="spellEnd"/>
            <w:r w:rsidRPr="00BC3C5B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7800000000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698 034,34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697 994,34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7810000000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870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4 000,00</w:t>
            </w:r>
          </w:p>
        </w:tc>
      </w:tr>
      <w:tr w:rsidR="00BC3C5B" w:rsidRPr="00BC3C5B" w:rsidTr="00BC3C5B">
        <w:trPr>
          <w:trHeight w:val="21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proofErr w:type="gramStart"/>
            <w:r w:rsidRPr="00BC3C5B">
              <w:rPr>
                <w:sz w:val="22"/>
                <w:szCs w:val="22"/>
              </w:rPr>
              <w:lastRenderedPageBreak/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C3C5B">
              <w:rPr>
                <w:sz w:val="22"/>
                <w:szCs w:val="22"/>
              </w:rPr>
              <w:t>правонарушкениях</w:t>
            </w:r>
            <w:proofErr w:type="spellEnd"/>
            <w:r w:rsidRPr="00BC3C5B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BC3C5B">
              <w:rPr>
                <w:sz w:val="22"/>
                <w:szCs w:val="22"/>
              </w:rPr>
              <w:t>заонами</w:t>
            </w:r>
            <w:proofErr w:type="spellEnd"/>
            <w:r w:rsidRPr="00BC3C5B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7820000000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</w:tr>
      <w:tr w:rsidR="00BC3C5B" w:rsidRPr="00BC3C5B" w:rsidTr="00BC3C5B">
        <w:trPr>
          <w:trHeight w:val="21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proofErr w:type="gramStart"/>
            <w:r w:rsidRPr="00BC3C5B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C3C5B">
              <w:rPr>
                <w:sz w:val="22"/>
                <w:szCs w:val="22"/>
              </w:rPr>
              <w:t>правонарушкениях</w:t>
            </w:r>
            <w:proofErr w:type="spellEnd"/>
            <w:r w:rsidRPr="00BC3C5B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BC3C5B">
              <w:rPr>
                <w:sz w:val="22"/>
                <w:szCs w:val="22"/>
              </w:rPr>
              <w:t>заонами</w:t>
            </w:r>
            <w:proofErr w:type="spellEnd"/>
            <w:r w:rsidRPr="00BC3C5B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7820000000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</w:tr>
      <w:tr w:rsidR="00BC3C5B" w:rsidRPr="00BC3C5B" w:rsidTr="00BC3C5B">
        <w:trPr>
          <w:trHeight w:val="21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proofErr w:type="gramStart"/>
            <w:r w:rsidRPr="00BC3C5B">
              <w:rPr>
                <w:sz w:val="22"/>
                <w:szCs w:val="22"/>
              </w:rPr>
              <w:t xml:space="preserve">Осуществление отдельных  областных 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proofErr w:type="spellStart"/>
            <w:r w:rsidRPr="00BC3C5B">
              <w:rPr>
                <w:sz w:val="22"/>
                <w:szCs w:val="22"/>
              </w:rPr>
              <w:t>правонарушкениях</w:t>
            </w:r>
            <w:proofErr w:type="spellEnd"/>
            <w:r w:rsidRPr="00BC3C5B">
              <w:rPr>
                <w:sz w:val="22"/>
                <w:szCs w:val="22"/>
              </w:rPr>
              <w:t xml:space="preserve">, предусмотренных отдельными </w:t>
            </w:r>
            <w:proofErr w:type="spellStart"/>
            <w:r w:rsidRPr="00BC3C5B">
              <w:rPr>
                <w:sz w:val="22"/>
                <w:szCs w:val="22"/>
              </w:rPr>
              <w:t>заонами</w:t>
            </w:r>
            <w:proofErr w:type="spellEnd"/>
            <w:r w:rsidRPr="00BC3C5B">
              <w:rPr>
                <w:sz w:val="22"/>
                <w:szCs w:val="22"/>
              </w:rPr>
              <w:t xml:space="preserve"> Иркутской области об административной ответственности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01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7820073150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240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700,00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693 334,34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693 294,34</w:t>
            </w:r>
          </w:p>
        </w:tc>
      </w:tr>
      <w:tr w:rsidR="00BC3C5B" w:rsidRPr="00BC3C5B" w:rsidTr="00BC3C5B">
        <w:trPr>
          <w:trHeight w:val="6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693 334,34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693 294,34</w:t>
            </w:r>
          </w:p>
        </w:tc>
      </w:tr>
      <w:tr w:rsidR="00BC3C5B" w:rsidRPr="00BC3C5B" w:rsidTr="00BC3C5B">
        <w:trPr>
          <w:trHeight w:val="4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693 334,34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693 294,34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000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693 334,34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693 294,34</w:t>
            </w:r>
          </w:p>
        </w:tc>
      </w:tr>
      <w:tr w:rsidR="00BC3C5B" w:rsidRPr="00BC3C5B" w:rsidTr="00BC3C5B">
        <w:trPr>
          <w:trHeight w:val="315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981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03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7830000000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693 334,34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693 294,34</w:t>
            </w:r>
          </w:p>
        </w:tc>
      </w:tr>
      <w:tr w:rsidR="00BC3C5B" w:rsidRPr="00BC3C5B" w:rsidTr="00BC3C5B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6 395 681,82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jc w:val="right"/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6 463 041,82</w:t>
            </w:r>
          </w:p>
        </w:tc>
      </w:tr>
      <w:tr w:rsidR="00BC3C5B" w:rsidRPr="00BC3C5B" w:rsidTr="00BC3C5B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  <w:r w:rsidRPr="00BC3C5B">
              <w:rPr>
                <w:sz w:val="22"/>
                <w:szCs w:val="22"/>
              </w:rPr>
              <w:t> </w:t>
            </w:r>
          </w:p>
        </w:tc>
      </w:tr>
      <w:tr w:rsidR="00BC3C5B" w:rsidRPr="00BC3C5B" w:rsidTr="00BC3C5B">
        <w:trPr>
          <w:trHeight w:val="915"/>
        </w:trPr>
        <w:tc>
          <w:tcPr>
            <w:tcW w:w="5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3C5B" w:rsidRPr="00BC3C5B" w:rsidRDefault="00BC3C5B" w:rsidP="00BC3C5B">
            <w:pPr>
              <w:rPr>
                <w:b/>
                <w:bCs/>
                <w:sz w:val="22"/>
                <w:szCs w:val="22"/>
              </w:rPr>
            </w:pPr>
            <w:r w:rsidRPr="00BC3C5B">
              <w:rPr>
                <w:b/>
                <w:bCs/>
                <w:sz w:val="22"/>
                <w:szCs w:val="22"/>
              </w:rPr>
              <w:t>Глава администрации Новоснежнинского муниципального образования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rPr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3C5B" w:rsidRPr="00BC3C5B" w:rsidRDefault="00BC3C5B" w:rsidP="00BC3C5B">
            <w:pPr>
              <w:jc w:val="center"/>
              <w:rPr>
                <w:b/>
                <w:bCs/>
                <w:sz w:val="24"/>
                <w:szCs w:val="24"/>
              </w:rPr>
            </w:pPr>
            <w:r w:rsidRPr="00BC3C5B">
              <w:rPr>
                <w:b/>
                <w:bCs/>
                <w:sz w:val="24"/>
                <w:szCs w:val="24"/>
              </w:rPr>
              <w:t>Заиграева Л.В.</w:t>
            </w:r>
          </w:p>
        </w:tc>
      </w:tr>
    </w:tbl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BC3C5B" w:rsidRDefault="00BC3C5B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tbl>
      <w:tblPr>
        <w:tblW w:w="11350" w:type="dxa"/>
        <w:tblInd w:w="95" w:type="dxa"/>
        <w:tblLook w:val="04A0"/>
      </w:tblPr>
      <w:tblGrid>
        <w:gridCol w:w="6770"/>
        <w:gridCol w:w="1181"/>
        <w:gridCol w:w="1134"/>
        <w:gridCol w:w="850"/>
        <w:gridCol w:w="281"/>
        <w:gridCol w:w="1134"/>
      </w:tblGrid>
      <w:tr w:rsidR="00A75A3E" w:rsidRPr="00A75A3E" w:rsidTr="00A75A3E">
        <w:trPr>
          <w:trHeight w:val="270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</w:rPr>
            </w:pPr>
            <w:r w:rsidRPr="00A75A3E">
              <w:rPr>
                <w:color w:val="000000"/>
              </w:rPr>
              <w:t xml:space="preserve">Приложение № 7 к решению Думы Новоснежнинского муниципального образования "О внесении изменений в решение думы </w:t>
            </w:r>
            <w:proofErr w:type="spellStart"/>
            <w:r w:rsidRPr="00A75A3E">
              <w:rPr>
                <w:color w:val="000000"/>
              </w:rPr>
              <w:t>новоснежнинского</w:t>
            </w:r>
            <w:proofErr w:type="spellEnd"/>
            <w:r w:rsidRPr="00A75A3E">
              <w:rPr>
                <w:color w:val="000000"/>
              </w:rPr>
              <w:t xml:space="preserve"> муниципального образования</w:t>
            </w:r>
            <w:proofErr w:type="gramStart"/>
            <w:r w:rsidRPr="00A75A3E">
              <w:rPr>
                <w:color w:val="000000"/>
              </w:rPr>
              <w:t>"О</w:t>
            </w:r>
            <w:proofErr w:type="gramEnd"/>
            <w:r w:rsidRPr="00A75A3E">
              <w:rPr>
                <w:color w:val="000000"/>
              </w:rPr>
              <w:t xml:space="preserve"> бюджете Новоснежнинского муниципального образования на 2018 год и плановый период 2019 и 2020 годов"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</w:tr>
      <w:tr w:rsidR="00A75A3E" w:rsidRPr="00A75A3E" w:rsidTr="00A75A3E">
        <w:trPr>
          <w:trHeight w:val="615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sz w:val="22"/>
                <w:szCs w:val="22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822072" w:rsidP="00A75A3E">
            <w:pPr>
              <w:rPr>
                <w:color w:val="000000"/>
              </w:rPr>
            </w:pPr>
            <w:r>
              <w:rPr>
                <w:color w:val="000000"/>
              </w:rPr>
              <w:t>от  28.02</w:t>
            </w:r>
            <w:r w:rsidR="00A75A3E" w:rsidRPr="00A75A3E">
              <w:rPr>
                <w:color w:val="000000"/>
              </w:rPr>
              <w:t xml:space="preserve"> .2018 №</w:t>
            </w:r>
            <w:r>
              <w:rPr>
                <w:color w:val="000000"/>
              </w:rPr>
              <w:t>5-4сд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</w:tr>
      <w:tr w:rsidR="00A75A3E" w:rsidRPr="00A75A3E" w:rsidTr="00A75A3E">
        <w:trPr>
          <w:trHeight w:val="30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822072">
        <w:trPr>
          <w:trHeight w:val="1496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A3E" w:rsidRPr="00A75A3E" w:rsidRDefault="00A75A3E" w:rsidP="00A75A3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5A3E">
              <w:rPr>
                <w:b/>
                <w:bCs/>
                <w:color w:val="000000"/>
                <w:sz w:val="22"/>
                <w:szCs w:val="22"/>
              </w:rPr>
              <w:t xml:space="preserve">Объем межбюджетных </w:t>
            </w:r>
            <w:proofErr w:type="spellStart"/>
            <w:r w:rsidRPr="00A75A3E">
              <w:rPr>
                <w:b/>
                <w:bCs/>
                <w:color w:val="000000"/>
                <w:sz w:val="22"/>
                <w:szCs w:val="22"/>
              </w:rPr>
              <w:t>трансфертов</w:t>
            </w:r>
            <w:proofErr w:type="gramStart"/>
            <w:r w:rsidRPr="00A75A3E">
              <w:rPr>
                <w:b/>
                <w:bCs/>
                <w:color w:val="000000"/>
                <w:sz w:val="22"/>
                <w:szCs w:val="22"/>
              </w:rPr>
              <w:t>,п</w:t>
            </w:r>
            <w:proofErr w:type="gramEnd"/>
            <w:r w:rsidRPr="00A75A3E">
              <w:rPr>
                <w:b/>
                <w:bCs/>
                <w:color w:val="000000"/>
                <w:sz w:val="22"/>
                <w:szCs w:val="22"/>
              </w:rPr>
              <w:t>редоставляемых</w:t>
            </w:r>
            <w:proofErr w:type="spellEnd"/>
            <w:r w:rsidRPr="00A75A3E">
              <w:rPr>
                <w:b/>
                <w:bCs/>
                <w:color w:val="000000"/>
                <w:sz w:val="22"/>
                <w:szCs w:val="22"/>
              </w:rPr>
              <w:t xml:space="preserve"> из бюджета Новоснежнинского муниципального образования в бюджете муниципального образования </w:t>
            </w:r>
            <w:proofErr w:type="spellStart"/>
            <w:r w:rsidRPr="00A75A3E">
              <w:rPr>
                <w:b/>
                <w:bCs/>
                <w:color w:val="000000"/>
                <w:sz w:val="22"/>
                <w:szCs w:val="22"/>
              </w:rPr>
              <w:t>Слюдянский</w:t>
            </w:r>
            <w:proofErr w:type="spellEnd"/>
            <w:r w:rsidRPr="00A75A3E">
              <w:rPr>
                <w:b/>
                <w:bCs/>
                <w:color w:val="000000"/>
                <w:sz w:val="22"/>
                <w:szCs w:val="22"/>
              </w:rPr>
              <w:t xml:space="preserve"> район на решение вопросов местного значения муниципального характера на 2018год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trHeight w:val="30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jc w:val="right"/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trHeight w:val="300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jc w:val="center"/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>Наименование полномочия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jc w:val="center"/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trHeight w:val="405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>Соглашение в сфере организации секретного делопроизводства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 xml:space="preserve">                     6 007,22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trHeight w:val="105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>Соглашение по созданию</w:t>
            </w:r>
            <w:proofErr w:type="gramStart"/>
            <w:r w:rsidRPr="00A75A3E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A75A3E">
              <w:rPr>
                <w:color w:val="000000"/>
                <w:sz w:val="22"/>
                <w:szCs w:val="22"/>
              </w:rPr>
              <w:t>содержанию и организации деятельности единой диспетчерской службы в ходе исполнения вопросов местного значения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 xml:space="preserve">                   30 036,12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 xml:space="preserve">Соглашение по исполнению бюджета поселения 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 xml:space="preserve">                 657 291,00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>Соглашение по внешнему финансовому контролю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  <w:r w:rsidRPr="00A75A3E">
              <w:rPr>
                <w:color w:val="000000"/>
                <w:sz w:val="22"/>
                <w:szCs w:val="22"/>
              </w:rPr>
              <w:t xml:space="preserve">                   83 398,31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trHeight w:val="300"/>
        </w:trPr>
        <w:tc>
          <w:tcPr>
            <w:tcW w:w="6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A3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A3E">
              <w:rPr>
                <w:b/>
                <w:bCs/>
                <w:color w:val="000000"/>
                <w:sz w:val="22"/>
                <w:szCs w:val="22"/>
              </w:rPr>
              <w:t xml:space="preserve">               776 732,65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trHeight w:val="30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2"/>
                <w:szCs w:val="22"/>
              </w:rPr>
            </w:pPr>
          </w:p>
        </w:tc>
      </w:tr>
      <w:tr w:rsidR="00A75A3E" w:rsidRPr="00A75A3E" w:rsidTr="00A75A3E">
        <w:trPr>
          <w:gridAfter w:val="1"/>
          <w:wAfter w:w="1134" w:type="dxa"/>
          <w:trHeight w:val="285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A3E">
              <w:rPr>
                <w:b/>
                <w:bCs/>
                <w:color w:val="000000"/>
                <w:sz w:val="22"/>
                <w:szCs w:val="22"/>
              </w:rPr>
              <w:t>Глава Ново</w:t>
            </w:r>
            <w:r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A75A3E">
              <w:rPr>
                <w:b/>
                <w:bCs/>
                <w:color w:val="000000"/>
                <w:sz w:val="22"/>
                <w:szCs w:val="22"/>
              </w:rPr>
              <w:t>нежнинского муниципального образования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75A3E">
              <w:rPr>
                <w:b/>
                <w:bCs/>
                <w:color w:val="000000"/>
                <w:sz w:val="22"/>
                <w:szCs w:val="22"/>
              </w:rPr>
              <w:t>Л.В.Заиграева</w:t>
            </w:r>
          </w:p>
        </w:tc>
      </w:tr>
    </w:tbl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p w:rsidR="00A75A3E" w:rsidRDefault="00A75A3E"/>
    <w:tbl>
      <w:tblPr>
        <w:tblW w:w="9589" w:type="dxa"/>
        <w:tblInd w:w="95" w:type="dxa"/>
        <w:tblLook w:val="04A0"/>
      </w:tblPr>
      <w:tblGrid>
        <w:gridCol w:w="5967"/>
        <w:gridCol w:w="1843"/>
        <w:gridCol w:w="1779"/>
      </w:tblGrid>
      <w:tr w:rsidR="00A75A3E" w:rsidRPr="00A75A3E" w:rsidTr="00A75A3E">
        <w:trPr>
          <w:trHeight w:val="244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</w:rPr>
            </w:pPr>
            <w:r w:rsidRPr="00A75A3E">
              <w:rPr>
                <w:color w:val="000000"/>
              </w:rPr>
              <w:t xml:space="preserve">Приложение № 7.1 к решению Думы Новоснежнинского муниципального образования "О внесении изменений в решение думы </w:t>
            </w:r>
            <w:proofErr w:type="spellStart"/>
            <w:r w:rsidRPr="00A75A3E">
              <w:rPr>
                <w:color w:val="000000"/>
              </w:rPr>
              <w:t>новоснежнинского</w:t>
            </w:r>
            <w:proofErr w:type="spellEnd"/>
            <w:r w:rsidRPr="00A75A3E">
              <w:rPr>
                <w:color w:val="000000"/>
              </w:rPr>
              <w:t xml:space="preserve"> муниципального образования</w:t>
            </w:r>
            <w:proofErr w:type="gramStart"/>
            <w:r w:rsidRPr="00A75A3E">
              <w:rPr>
                <w:color w:val="000000"/>
              </w:rPr>
              <w:t>"О</w:t>
            </w:r>
            <w:proofErr w:type="gramEnd"/>
            <w:r w:rsidRPr="00A75A3E">
              <w:rPr>
                <w:color w:val="000000"/>
              </w:rPr>
              <w:t xml:space="preserve"> бюджете Новоснежнинского муниципального образования на 2018 год и плановый период 2019 и 2020 годов"</w:t>
            </w:r>
          </w:p>
        </w:tc>
      </w:tr>
      <w:tr w:rsidR="00A75A3E" w:rsidRPr="00A75A3E" w:rsidTr="00A75A3E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822072" w:rsidP="00A75A3E">
            <w:pPr>
              <w:rPr>
                <w:color w:val="000000"/>
              </w:rPr>
            </w:pPr>
            <w:r>
              <w:rPr>
                <w:color w:val="000000"/>
              </w:rPr>
              <w:t>от  28</w:t>
            </w:r>
            <w:r w:rsidR="00A75A3E" w:rsidRPr="00A75A3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02</w:t>
            </w:r>
            <w:r w:rsidR="00A75A3E" w:rsidRPr="00A75A3E">
              <w:rPr>
                <w:color w:val="000000"/>
              </w:rPr>
              <w:t>.2018 №</w:t>
            </w:r>
            <w:r>
              <w:rPr>
                <w:color w:val="000000"/>
              </w:rPr>
              <w:t>5-4сд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</w:tr>
      <w:tr w:rsidR="00A75A3E" w:rsidRPr="00A75A3E" w:rsidTr="00A75A3E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</w:tr>
      <w:tr w:rsidR="00A75A3E" w:rsidRPr="00A75A3E" w:rsidTr="00A75A3E">
        <w:trPr>
          <w:trHeight w:val="1050"/>
        </w:trPr>
        <w:tc>
          <w:tcPr>
            <w:tcW w:w="9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5A3E" w:rsidRPr="00A75A3E" w:rsidRDefault="00A75A3E" w:rsidP="00A75A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75A3E">
              <w:rPr>
                <w:b/>
                <w:bCs/>
                <w:color w:val="000000"/>
                <w:sz w:val="24"/>
                <w:szCs w:val="24"/>
              </w:rPr>
              <w:t>Объем межбюджетных трансфертов,</w:t>
            </w:r>
            <w:r w:rsidR="0082207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75A3E">
              <w:rPr>
                <w:b/>
                <w:bCs/>
                <w:color w:val="000000"/>
                <w:sz w:val="24"/>
                <w:szCs w:val="24"/>
              </w:rPr>
              <w:t xml:space="preserve">предоставляемых из бюджета Новоснежнинского муниципального образования в бюджете муниципального образования </w:t>
            </w:r>
            <w:proofErr w:type="spellStart"/>
            <w:r w:rsidRPr="00A75A3E">
              <w:rPr>
                <w:b/>
                <w:bCs/>
                <w:color w:val="000000"/>
                <w:sz w:val="24"/>
                <w:szCs w:val="24"/>
              </w:rPr>
              <w:t>Слюдянский</w:t>
            </w:r>
            <w:proofErr w:type="spellEnd"/>
            <w:r w:rsidRPr="00A75A3E">
              <w:rPr>
                <w:b/>
                <w:bCs/>
                <w:color w:val="000000"/>
                <w:sz w:val="24"/>
                <w:szCs w:val="24"/>
              </w:rPr>
              <w:t xml:space="preserve"> район на решение вопросов местного значения муниципального характера на 2019 и 2020годы</w:t>
            </w:r>
          </w:p>
        </w:tc>
      </w:tr>
      <w:tr w:rsidR="00A75A3E" w:rsidRPr="00A75A3E" w:rsidTr="00A75A3E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jc w:val="right"/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A75A3E" w:rsidRPr="00A75A3E" w:rsidTr="00A75A3E">
        <w:trPr>
          <w:trHeight w:val="31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jc w:val="center"/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jc w:val="center"/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jc w:val="center"/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A75A3E" w:rsidRPr="00A75A3E" w:rsidTr="00A75A3E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>Соглашение в сфере организации секретного делопроизводства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822072" w:rsidP="00A75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  <w:r w:rsidR="00A75A3E" w:rsidRPr="00A75A3E">
              <w:rPr>
                <w:color w:val="000000"/>
                <w:sz w:val="24"/>
                <w:szCs w:val="24"/>
              </w:rPr>
              <w:t xml:space="preserve">6 007,22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 xml:space="preserve">          6 007,22   </w:t>
            </w:r>
          </w:p>
        </w:tc>
      </w:tr>
      <w:tr w:rsidR="00A75A3E" w:rsidRPr="00A75A3E" w:rsidTr="00A75A3E">
        <w:trPr>
          <w:trHeight w:val="9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>Соглашение по созданию</w:t>
            </w:r>
            <w:proofErr w:type="gramStart"/>
            <w:r w:rsidRPr="00A75A3E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75A3E">
              <w:rPr>
                <w:color w:val="000000"/>
                <w:sz w:val="24"/>
                <w:szCs w:val="24"/>
              </w:rPr>
              <w:t>содержанию и организации деятельности единой диспетчерской службы в ходе исполнения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822072" w:rsidP="00A75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="00A75A3E" w:rsidRPr="00A75A3E">
              <w:rPr>
                <w:color w:val="000000"/>
                <w:sz w:val="24"/>
                <w:szCs w:val="24"/>
              </w:rPr>
              <w:t xml:space="preserve"> 30 036,12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 xml:space="preserve">        30 036,12   </w:t>
            </w:r>
          </w:p>
        </w:tc>
      </w:tr>
      <w:tr w:rsidR="00A75A3E" w:rsidRPr="00A75A3E" w:rsidTr="00A75A3E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 xml:space="preserve">Соглашение по исполнению бюджета поселения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822072" w:rsidP="00A75A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  <w:r w:rsidR="00A75A3E" w:rsidRPr="00A75A3E">
              <w:rPr>
                <w:color w:val="000000"/>
                <w:sz w:val="24"/>
                <w:szCs w:val="24"/>
              </w:rPr>
              <w:t xml:space="preserve">657 291,00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  <w:r w:rsidRPr="00A75A3E">
              <w:rPr>
                <w:color w:val="000000"/>
                <w:sz w:val="24"/>
                <w:szCs w:val="24"/>
              </w:rPr>
              <w:t xml:space="preserve">      657 291,00   </w:t>
            </w:r>
          </w:p>
        </w:tc>
      </w:tr>
      <w:tr w:rsidR="00A75A3E" w:rsidRPr="00A75A3E" w:rsidTr="00A75A3E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A3E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822072" w:rsidP="00A75A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A75A3E" w:rsidRPr="00A75A3E">
              <w:rPr>
                <w:b/>
                <w:bCs/>
                <w:color w:val="000000"/>
                <w:sz w:val="24"/>
                <w:szCs w:val="24"/>
              </w:rPr>
              <w:t xml:space="preserve">693 334,34  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A3E">
              <w:rPr>
                <w:b/>
                <w:bCs/>
                <w:color w:val="000000"/>
                <w:sz w:val="24"/>
                <w:szCs w:val="24"/>
              </w:rPr>
              <w:t xml:space="preserve">      693 334,34   </w:t>
            </w:r>
          </w:p>
        </w:tc>
      </w:tr>
      <w:tr w:rsidR="00A75A3E" w:rsidRPr="00A75A3E" w:rsidTr="00A75A3E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color w:val="000000"/>
                <w:sz w:val="24"/>
                <w:szCs w:val="24"/>
              </w:rPr>
            </w:pPr>
          </w:p>
        </w:tc>
      </w:tr>
      <w:tr w:rsidR="00A75A3E" w:rsidRPr="00A75A3E" w:rsidTr="00A75A3E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A3E">
              <w:rPr>
                <w:b/>
                <w:bCs/>
                <w:color w:val="000000"/>
                <w:sz w:val="24"/>
                <w:szCs w:val="24"/>
              </w:rPr>
              <w:t>Глава Ново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75A3E">
              <w:rPr>
                <w:b/>
                <w:bCs/>
                <w:color w:val="000000"/>
                <w:sz w:val="24"/>
                <w:szCs w:val="24"/>
              </w:rPr>
              <w:t>нежнинского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3E" w:rsidRPr="00A75A3E" w:rsidRDefault="00A75A3E" w:rsidP="00A75A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5A3E">
              <w:rPr>
                <w:b/>
                <w:bCs/>
                <w:color w:val="000000"/>
                <w:sz w:val="24"/>
                <w:szCs w:val="24"/>
              </w:rPr>
              <w:t>Л.В.Заиграева</w:t>
            </w:r>
          </w:p>
        </w:tc>
      </w:tr>
    </w:tbl>
    <w:p w:rsidR="00A75A3E" w:rsidRDefault="00A75A3E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822072" w:rsidRDefault="00822072"/>
    <w:p w:rsidR="00786354" w:rsidRDefault="00786354"/>
    <w:p w:rsidR="00786354" w:rsidRDefault="00786354"/>
    <w:p w:rsidR="00786354" w:rsidRDefault="00786354"/>
    <w:p w:rsidR="00822072" w:rsidRDefault="00822072"/>
    <w:p w:rsidR="00822072" w:rsidRDefault="00822072"/>
    <w:tbl>
      <w:tblPr>
        <w:tblW w:w="11058" w:type="dxa"/>
        <w:tblInd w:w="-176" w:type="dxa"/>
        <w:tblLayout w:type="fixed"/>
        <w:tblLook w:val="04A0"/>
      </w:tblPr>
      <w:tblGrid>
        <w:gridCol w:w="3261"/>
        <w:gridCol w:w="550"/>
        <w:gridCol w:w="1293"/>
        <w:gridCol w:w="497"/>
        <w:gridCol w:w="1346"/>
        <w:gridCol w:w="714"/>
        <w:gridCol w:w="845"/>
        <w:gridCol w:w="709"/>
        <w:gridCol w:w="360"/>
        <w:gridCol w:w="774"/>
        <w:gridCol w:w="709"/>
      </w:tblGrid>
      <w:tr w:rsidR="002A6390" w:rsidRPr="002A6390" w:rsidTr="00786354">
        <w:trPr>
          <w:gridAfter w:val="1"/>
          <w:wAfter w:w="709" w:type="dxa"/>
          <w:trHeight w:val="2025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18"/>
                <w:szCs w:val="18"/>
              </w:rPr>
            </w:pPr>
            <w:r w:rsidRPr="002A6390">
              <w:rPr>
                <w:color w:val="000000"/>
                <w:sz w:val="18"/>
                <w:szCs w:val="18"/>
              </w:rPr>
              <w:t>Приложение № 8 к решению Думы Новоснежнинского муниципального образования</w:t>
            </w:r>
            <w:proofErr w:type="gramStart"/>
            <w:r w:rsidRPr="002A6390">
              <w:rPr>
                <w:color w:val="000000"/>
                <w:sz w:val="18"/>
                <w:szCs w:val="18"/>
              </w:rPr>
              <w:t>"О</w:t>
            </w:r>
            <w:proofErr w:type="gramEnd"/>
            <w:r w:rsidRPr="002A6390">
              <w:rPr>
                <w:color w:val="000000"/>
                <w:sz w:val="18"/>
                <w:szCs w:val="18"/>
              </w:rPr>
              <w:t xml:space="preserve"> внесени</w:t>
            </w:r>
            <w:r w:rsidR="00786354">
              <w:rPr>
                <w:color w:val="000000"/>
                <w:sz w:val="18"/>
                <w:szCs w:val="18"/>
              </w:rPr>
              <w:t>и изменений в решение Думы Ново</w:t>
            </w:r>
            <w:r w:rsidRPr="002A6390">
              <w:rPr>
                <w:color w:val="000000"/>
                <w:sz w:val="18"/>
                <w:szCs w:val="18"/>
              </w:rPr>
              <w:t>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2A6390" w:rsidRPr="002A6390" w:rsidTr="00786354">
        <w:trPr>
          <w:gridAfter w:val="1"/>
          <w:wAfter w:w="709" w:type="dxa"/>
          <w:trHeight w:val="315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786354" w:rsidP="002A63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 28.02. </w:t>
            </w:r>
            <w:r w:rsidR="002A6390" w:rsidRPr="002A6390">
              <w:rPr>
                <w:color w:val="000000"/>
                <w:sz w:val="16"/>
                <w:szCs w:val="16"/>
              </w:rPr>
              <w:t>2018г. №</w:t>
            </w:r>
            <w:r>
              <w:rPr>
                <w:color w:val="000000"/>
                <w:sz w:val="16"/>
                <w:szCs w:val="16"/>
              </w:rPr>
              <w:t xml:space="preserve"> 5-4сд</w:t>
            </w:r>
          </w:p>
        </w:tc>
      </w:tr>
      <w:tr w:rsidR="002A6390" w:rsidRPr="002A6390" w:rsidTr="00786354">
        <w:trPr>
          <w:gridAfter w:val="1"/>
          <w:wAfter w:w="709" w:type="dxa"/>
          <w:trHeight w:val="300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390" w:rsidRPr="002A6390" w:rsidTr="00786354">
        <w:trPr>
          <w:gridAfter w:val="1"/>
          <w:wAfter w:w="709" w:type="dxa"/>
          <w:trHeight w:val="300"/>
        </w:trPr>
        <w:tc>
          <w:tcPr>
            <w:tcW w:w="3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390" w:rsidRPr="002A6390" w:rsidTr="00786354">
        <w:trPr>
          <w:gridAfter w:val="1"/>
          <w:wAfter w:w="709" w:type="dxa"/>
          <w:trHeight w:val="780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Новоснежнинского муниципального образования  на 2018</w:t>
            </w:r>
          </w:p>
        </w:tc>
      </w:tr>
      <w:tr w:rsidR="002A6390" w:rsidRPr="002A6390" w:rsidTr="00786354">
        <w:trPr>
          <w:gridAfter w:val="1"/>
          <w:wAfter w:w="709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390" w:rsidRPr="002A6390" w:rsidTr="00786354">
        <w:trPr>
          <w:gridAfter w:val="1"/>
          <w:wAfter w:w="709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jc w:val="right"/>
              <w:rPr>
                <w:sz w:val="22"/>
                <w:szCs w:val="22"/>
              </w:rPr>
            </w:pPr>
            <w:r w:rsidRPr="002A6390">
              <w:rPr>
                <w:sz w:val="22"/>
                <w:szCs w:val="22"/>
              </w:rPr>
              <w:t xml:space="preserve"> рублей</w:t>
            </w:r>
          </w:p>
        </w:tc>
      </w:tr>
      <w:tr w:rsidR="002A6390" w:rsidRPr="002A6390" w:rsidTr="00786354">
        <w:trPr>
          <w:gridAfter w:val="1"/>
          <w:wAfter w:w="709" w:type="dxa"/>
          <w:trHeight w:val="15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sz w:val="22"/>
                <w:szCs w:val="22"/>
              </w:rPr>
            </w:pPr>
            <w:r w:rsidRPr="002A6390">
              <w:rPr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sz w:val="22"/>
                <w:szCs w:val="22"/>
              </w:rPr>
            </w:pPr>
            <w:r w:rsidRPr="002A6390">
              <w:rPr>
                <w:sz w:val="22"/>
                <w:szCs w:val="22"/>
              </w:rPr>
              <w:t>Объем муниципального долга на 1 января 2018года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sz w:val="22"/>
                <w:szCs w:val="22"/>
              </w:rPr>
            </w:pPr>
            <w:r w:rsidRPr="002A6390">
              <w:rPr>
                <w:sz w:val="22"/>
                <w:szCs w:val="22"/>
              </w:rPr>
              <w:t>Объем привлечения в 2018 году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sz w:val="22"/>
                <w:szCs w:val="22"/>
              </w:rPr>
            </w:pPr>
            <w:r w:rsidRPr="002A6390">
              <w:rPr>
                <w:sz w:val="22"/>
                <w:szCs w:val="22"/>
              </w:rPr>
              <w:t>Объем погашения в 2018 году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sz w:val="22"/>
                <w:szCs w:val="22"/>
              </w:rPr>
            </w:pPr>
            <w:r w:rsidRPr="002A6390">
              <w:rPr>
                <w:sz w:val="22"/>
                <w:szCs w:val="22"/>
              </w:rPr>
              <w:t xml:space="preserve">Верхний предел долга на 1 января 2019 года </w:t>
            </w:r>
          </w:p>
        </w:tc>
      </w:tr>
      <w:tr w:rsidR="002A6390" w:rsidRPr="002A6390" w:rsidTr="00786354">
        <w:trPr>
          <w:gridAfter w:val="1"/>
          <w:wAfter w:w="709" w:type="dxa"/>
          <w:trHeight w:val="6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108 820,12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108 820,12</w:t>
            </w:r>
          </w:p>
        </w:tc>
      </w:tr>
      <w:tr w:rsidR="002A6390" w:rsidRPr="002A6390" w:rsidTr="00786354">
        <w:trPr>
          <w:gridAfter w:val="1"/>
          <w:wAfter w:w="709" w:type="dxa"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 w:rsidRPr="002A6390">
              <w:rPr>
                <w:rFonts w:ascii="Arial CYR" w:hAnsi="Arial CYR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 w:rsidRPr="002A6390">
              <w:rPr>
                <w:rFonts w:ascii="Arial CYR" w:hAnsi="Arial CYR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rFonts w:ascii="Arial CYR" w:hAnsi="Arial CYR" w:cs="Calibri"/>
                <w:b/>
                <w:bCs/>
                <w:sz w:val="22"/>
                <w:szCs w:val="22"/>
              </w:rPr>
            </w:pPr>
            <w:r w:rsidRPr="002A6390">
              <w:rPr>
                <w:rFonts w:ascii="Arial CYR" w:hAnsi="Arial CYR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A6390" w:rsidRPr="002A6390" w:rsidTr="00786354">
        <w:trPr>
          <w:gridAfter w:val="1"/>
          <w:wAfter w:w="709" w:type="dxa"/>
          <w:trHeight w:val="5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1. Кредиты кредитных организаций в валюте Российской Федерации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108 820,12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108 820,12</w:t>
            </w:r>
          </w:p>
        </w:tc>
      </w:tr>
      <w:tr w:rsidR="002A6390" w:rsidRPr="002A6390" w:rsidTr="00786354">
        <w:trPr>
          <w:gridAfter w:val="1"/>
          <w:wAfter w:w="709" w:type="dxa"/>
          <w:trHeight w:val="9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2A6390" w:rsidRPr="002A6390" w:rsidTr="00786354">
        <w:trPr>
          <w:gridAfter w:val="1"/>
          <w:wAfter w:w="709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390" w:rsidRPr="002A6390" w:rsidTr="00786354">
        <w:trPr>
          <w:gridAfter w:val="1"/>
          <w:wAfter w:w="709" w:type="dxa"/>
          <w:trHeight w:val="3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390" w:rsidRPr="002A6390" w:rsidTr="00786354">
        <w:trPr>
          <w:gridAfter w:val="1"/>
          <w:wAfter w:w="709" w:type="dxa"/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390" w:rsidRPr="00786354" w:rsidTr="00786354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786354" w:rsidRDefault="002A6390" w:rsidP="002A6390">
            <w:pPr>
              <w:rPr>
                <w:b/>
                <w:color w:val="000000"/>
                <w:sz w:val="22"/>
                <w:szCs w:val="22"/>
              </w:rPr>
            </w:pPr>
            <w:r w:rsidRPr="00786354">
              <w:rPr>
                <w:b/>
                <w:color w:val="000000"/>
                <w:sz w:val="22"/>
                <w:szCs w:val="22"/>
              </w:rPr>
              <w:t>Заиграева Л.В.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786354" w:rsidRDefault="002A6390" w:rsidP="002A6390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822072" w:rsidRDefault="00822072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786354" w:rsidRDefault="00786354"/>
    <w:p w:rsidR="00822072" w:rsidRDefault="00822072"/>
    <w:p w:rsidR="00786354" w:rsidRDefault="00786354"/>
    <w:p w:rsidR="00786354" w:rsidRDefault="00786354"/>
    <w:p w:rsidR="00786354" w:rsidRDefault="00786354"/>
    <w:tbl>
      <w:tblPr>
        <w:tblW w:w="13568" w:type="dxa"/>
        <w:tblInd w:w="-743" w:type="dxa"/>
        <w:tblLayout w:type="fixed"/>
        <w:tblLook w:val="04A0"/>
      </w:tblPr>
      <w:tblGrid>
        <w:gridCol w:w="1327"/>
        <w:gridCol w:w="111"/>
        <w:gridCol w:w="669"/>
        <w:gridCol w:w="18"/>
        <w:gridCol w:w="344"/>
        <w:gridCol w:w="347"/>
        <w:gridCol w:w="87"/>
        <w:gridCol w:w="354"/>
        <w:gridCol w:w="1153"/>
        <w:gridCol w:w="107"/>
        <w:gridCol w:w="16"/>
        <w:gridCol w:w="852"/>
        <w:gridCol w:w="463"/>
        <w:gridCol w:w="413"/>
        <w:gridCol w:w="256"/>
        <w:gridCol w:w="422"/>
        <w:gridCol w:w="287"/>
        <w:gridCol w:w="362"/>
        <w:gridCol w:w="60"/>
        <w:gridCol w:w="188"/>
        <w:gridCol w:w="890"/>
        <w:gridCol w:w="56"/>
        <w:gridCol w:w="145"/>
        <w:gridCol w:w="91"/>
        <w:gridCol w:w="327"/>
        <w:gridCol w:w="433"/>
        <w:gridCol w:w="91"/>
        <w:gridCol w:w="327"/>
        <w:gridCol w:w="720"/>
        <w:gridCol w:w="91"/>
        <w:gridCol w:w="92"/>
        <w:gridCol w:w="235"/>
        <w:gridCol w:w="1092"/>
        <w:gridCol w:w="1142"/>
      </w:tblGrid>
      <w:tr w:rsidR="002A6390" w:rsidRPr="002A6390" w:rsidTr="00786354">
        <w:trPr>
          <w:trHeight w:val="2310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786354">
            <w:pPr>
              <w:ind w:left="3" w:hanging="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90" w:rsidRPr="002A6390" w:rsidRDefault="00786354" w:rsidP="00786354">
            <w:pPr>
              <w:ind w:hanging="1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Приложени</w:t>
            </w:r>
            <w:proofErr w:type="spellEnd"/>
            <w:r w:rsidR="002A6390" w:rsidRPr="002A639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Приложение </w:t>
            </w:r>
            <w:r w:rsidR="002A6390" w:rsidRPr="002A6390">
              <w:rPr>
                <w:color w:val="000000"/>
                <w:sz w:val="18"/>
                <w:szCs w:val="18"/>
              </w:rPr>
              <w:t>№ 8.1 к решению Думы Новоснежнинского муниципального образования</w:t>
            </w:r>
            <w:proofErr w:type="gramStart"/>
            <w:r w:rsidR="002A6390" w:rsidRPr="002A6390">
              <w:rPr>
                <w:color w:val="000000"/>
                <w:sz w:val="18"/>
                <w:szCs w:val="18"/>
              </w:rPr>
              <w:t>"О</w:t>
            </w:r>
            <w:proofErr w:type="gramEnd"/>
            <w:r w:rsidR="002A6390" w:rsidRPr="002A6390">
              <w:rPr>
                <w:color w:val="000000"/>
                <w:sz w:val="18"/>
                <w:szCs w:val="18"/>
              </w:rPr>
              <w:t xml:space="preserve"> внесени</w:t>
            </w:r>
            <w:r>
              <w:rPr>
                <w:color w:val="000000"/>
                <w:sz w:val="18"/>
                <w:szCs w:val="18"/>
              </w:rPr>
              <w:t>и изменений в решение Думы Ново</w:t>
            </w:r>
            <w:r w:rsidR="002A6390" w:rsidRPr="002A6390">
              <w:rPr>
                <w:color w:val="000000"/>
                <w:sz w:val="18"/>
                <w:szCs w:val="18"/>
              </w:rPr>
              <w:t>снежнинского муниципального образования "О бюджете Новоснежнинского муниципального образования на 2018 год и плановый период 2019 и 2020 годов"</w:t>
            </w:r>
            <w:r>
              <w:rPr>
                <w:color w:val="000000"/>
                <w:sz w:val="18"/>
                <w:szCs w:val="18"/>
              </w:rPr>
              <w:t xml:space="preserve"> от 28.02.2018г. №5-4сд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786354">
            <w:pPr>
              <w:ind w:hanging="1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786354">
            <w:pPr>
              <w:ind w:hanging="1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354" w:rsidRPr="002A6390" w:rsidTr="00786354">
        <w:trPr>
          <w:gridAfter w:val="29"/>
          <w:wAfter w:w="11099" w:type="dxa"/>
          <w:trHeight w:val="52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786354">
            <w:pPr>
              <w:ind w:hanging="1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786354">
            <w:pPr>
              <w:ind w:hanging="10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354" w:rsidRPr="002A6390" w:rsidTr="00786354">
        <w:trPr>
          <w:gridAfter w:val="13"/>
          <w:wAfter w:w="4842" w:type="dxa"/>
          <w:trHeight w:val="300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354" w:rsidRPr="002A6390" w:rsidRDefault="00786354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390" w:rsidRPr="002A6390" w:rsidTr="00786354">
        <w:trPr>
          <w:gridAfter w:val="4"/>
          <w:wAfter w:w="2561" w:type="dxa"/>
          <w:trHeight w:val="300"/>
        </w:trPr>
        <w:tc>
          <w:tcPr>
            <w:tcW w:w="2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390" w:rsidRPr="002A6390" w:rsidTr="00786354">
        <w:trPr>
          <w:gridAfter w:val="5"/>
          <w:wAfter w:w="2652" w:type="dxa"/>
          <w:trHeight w:val="1080"/>
        </w:trPr>
        <w:tc>
          <w:tcPr>
            <w:tcW w:w="109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90" w:rsidRPr="00786354" w:rsidRDefault="002A6390" w:rsidP="00786354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Новоснежнинского  муниципального образования  на плановый период 2019 и 2020 год</w:t>
            </w:r>
            <w:r w:rsidR="00786354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786354" w:rsidRPr="002A6390" w:rsidTr="00786354">
        <w:trPr>
          <w:gridAfter w:val="5"/>
          <w:wAfter w:w="2652" w:type="dxa"/>
          <w:trHeight w:val="70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4" w:rsidRPr="002A6390" w:rsidTr="00786354">
        <w:trPr>
          <w:gridAfter w:val="5"/>
          <w:wAfter w:w="2652" w:type="dxa"/>
          <w:trHeight w:val="300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jc w:val="right"/>
              <w:rPr>
                <w:sz w:val="22"/>
                <w:szCs w:val="22"/>
              </w:rPr>
            </w:pPr>
            <w:r w:rsidRPr="002A6390">
              <w:rPr>
                <w:sz w:val="22"/>
                <w:szCs w:val="22"/>
              </w:rPr>
              <w:t xml:space="preserve"> рублей</w:t>
            </w:r>
          </w:p>
        </w:tc>
      </w:tr>
      <w:tr w:rsidR="00786354" w:rsidRPr="00786354" w:rsidTr="00786354">
        <w:trPr>
          <w:gridAfter w:val="5"/>
          <w:wAfter w:w="2652" w:type="dxa"/>
          <w:trHeight w:val="1500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jc w:val="center"/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>Объем муниципального долга на 1 января 2019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jc w:val="center"/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>Объем привлечения в 2019 году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jc w:val="center"/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>Объем погашения в 2019 году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jc w:val="center"/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 xml:space="preserve">Верхний предел долга на 1 января 2020 года 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jc w:val="center"/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>Объем муниципального долга на 1 января 2020 года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jc w:val="center"/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>Объем привлечения в 2020году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jc w:val="center"/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>Объем погашения в 2020году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786354" w:rsidRDefault="002A6390" w:rsidP="002A6390">
            <w:pPr>
              <w:jc w:val="center"/>
              <w:rPr>
                <w:sz w:val="18"/>
                <w:szCs w:val="18"/>
              </w:rPr>
            </w:pPr>
            <w:r w:rsidRPr="00786354">
              <w:rPr>
                <w:sz w:val="18"/>
                <w:szCs w:val="18"/>
              </w:rPr>
              <w:t xml:space="preserve">Верхний предел долга на 1 января 2021 года </w:t>
            </w:r>
          </w:p>
        </w:tc>
      </w:tr>
      <w:tr w:rsidR="00786354" w:rsidRPr="00786354" w:rsidTr="00786354">
        <w:trPr>
          <w:gridAfter w:val="5"/>
          <w:wAfter w:w="2652" w:type="dxa"/>
          <w:trHeight w:val="690"/>
        </w:trPr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108 820,12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228 581,82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337 401,94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337 401,94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214 141,82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551 543,76</w:t>
            </w:r>
          </w:p>
        </w:tc>
      </w:tr>
      <w:tr w:rsidR="00786354" w:rsidRPr="00786354" w:rsidTr="00786354">
        <w:trPr>
          <w:gridAfter w:val="5"/>
          <w:wAfter w:w="2652" w:type="dxa"/>
          <w:trHeight w:val="300"/>
        </w:trPr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0,0</w:t>
            </w:r>
          </w:p>
        </w:tc>
      </w:tr>
      <w:tr w:rsidR="00786354" w:rsidRPr="00786354" w:rsidTr="00786354">
        <w:trPr>
          <w:gridAfter w:val="5"/>
          <w:wAfter w:w="2652" w:type="dxa"/>
          <w:trHeight w:val="803"/>
        </w:trPr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1. Кредиты кредитных организаций в валюте Российской Федерации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108 820,1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228 581,82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337 401,94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337 401,9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214 141,82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551 543,76</w:t>
            </w:r>
          </w:p>
        </w:tc>
      </w:tr>
      <w:tr w:rsidR="00786354" w:rsidRPr="00786354" w:rsidTr="00786354">
        <w:trPr>
          <w:gridAfter w:val="5"/>
          <w:wAfter w:w="2652" w:type="dxa"/>
          <w:trHeight w:val="1129"/>
        </w:trPr>
        <w:tc>
          <w:tcPr>
            <w:tcW w:w="21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 xml:space="preserve">2. Бюджетные кредиты от других бюджетов бюджетной системы Российской Федерации 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786354" w:rsidRDefault="002A6390" w:rsidP="002A6390">
            <w:pPr>
              <w:jc w:val="center"/>
              <w:rPr>
                <w:bCs/>
                <w:sz w:val="18"/>
                <w:szCs w:val="18"/>
              </w:rPr>
            </w:pPr>
            <w:r w:rsidRPr="00786354">
              <w:rPr>
                <w:bCs/>
                <w:sz w:val="18"/>
                <w:szCs w:val="18"/>
              </w:rPr>
              <w:t>0,00</w:t>
            </w:r>
          </w:p>
        </w:tc>
      </w:tr>
      <w:tr w:rsidR="00786354" w:rsidRPr="002A6390" w:rsidTr="00786354">
        <w:trPr>
          <w:gridAfter w:val="5"/>
          <w:wAfter w:w="2652" w:type="dxa"/>
          <w:trHeight w:val="300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354" w:rsidRPr="002A6390" w:rsidTr="00786354">
        <w:trPr>
          <w:gridAfter w:val="5"/>
          <w:wAfter w:w="2652" w:type="dxa"/>
          <w:trHeight w:val="300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6354" w:rsidRPr="002A6390" w:rsidTr="00786354">
        <w:trPr>
          <w:gridAfter w:val="2"/>
          <w:wAfter w:w="2234" w:type="dxa"/>
          <w:trHeight w:val="1155"/>
        </w:trPr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Глава администрации  Новоснежнинского муниципального образования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Заиграева Л.В.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p w:rsidR="00822072" w:rsidRDefault="00822072"/>
    <w:tbl>
      <w:tblPr>
        <w:tblW w:w="9840" w:type="dxa"/>
        <w:tblInd w:w="-176" w:type="dxa"/>
        <w:tblLook w:val="04A0"/>
      </w:tblPr>
      <w:tblGrid>
        <w:gridCol w:w="4900"/>
        <w:gridCol w:w="3180"/>
        <w:gridCol w:w="1760"/>
      </w:tblGrid>
      <w:tr w:rsidR="00822072" w:rsidRPr="00822072" w:rsidTr="004731ED">
        <w:trPr>
          <w:trHeight w:val="315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072" w:rsidRPr="00822072" w:rsidRDefault="00822072" w:rsidP="00822072">
            <w:pPr>
              <w:rPr>
                <w:color w:val="000000"/>
              </w:rPr>
            </w:pPr>
            <w:r w:rsidRPr="00822072">
              <w:rPr>
                <w:color w:val="000000"/>
              </w:rPr>
              <w:t>Приложение № 9 к решению Думы Новоснежнинского муниципального образования "О вн</w:t>
            </w:r>
            <w:r w:rsidR="00CD572C">
              <w:rPr>
                <w:color w:val="000000"/>
              </w:rPr>
              <w:t>е</w:t>
            </w:r>
            <w:r w:rsidRPr="00822072">
              <w:rPr>
                <w:color w:val="000000"/>
              </w:rPr>
              <w:t>сении изменений в реш</w:t>
            </w:r>
            <w:r w:rsidR="00CD572C">
              <w:rPr>
                <w:color w:val="000000"/>
              </w:rPr>
              <w:t>ение Думы Новоснежнинского муниц</w:t>
            </w:r>
            <w:r w:rsidRPr="00822072">
              <w:rPr>
                <w:color w:val="000000"/>
              </w:rPr>
              <w:t>ипального образования "О бюджете Новоснежнинского муниципального образования на 2018 год и плановый период 2019 и 2020 годов"</w:t>
            </w:r>
          </w:p>
        </w:tc>
      </w:tr>
      <w:tr w:rsidR="00822072" w:rsidRPr="00822072" w:rsidTr="004731ED">
        <w:trPr>
          <w:trHeight w:val="1099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</w:rPr>
            </w:pP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  <w:r w:rsidRPr="0082207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72" w:rsidRPr="00822072" w:rsidRDefault="004731ED" w:rsidP="008220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от  28</w:t>
            </w:r>
            <w:r w:rsidR="00822072" w:rsidRPr="00822072">
              <w:rPr>
                <w:color w:val="000000"/>
              </w:rPr>
              <w:t>.</w:t>
            </w:r>
            <w:r>
              <w:rPr>
                <w:color w:val="000000"/>
              </w:rPr>
              <w:t>02.</w:t>
            </w:r>
            <w:r w:rsidR="00822072" w:rsidRPr="00822072">
              <w:rPr>
                <w:color w:val="000000"/>
              </w:rPr>
              <w:t xml:space="preserve">2018 </w:t>
            </w:r>
            <w:r>
              <w:rPr>
                <w:color w:val="000000"/>
              </w:rPr>
              <w:t>№ 5-4сд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</w:rPr>
            </w:pP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</w:tr>
      <w:tr w:rsidR="00822072" w:rsidRPr="00822072" w:rsidTr="004731ED">
        <w:trPr>
          <w:trHeight w:val="818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2072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Новоснежнинского муниципального образования на 2018 год</w:t>
            </w:r>
          </w:p>
        </w:tc>
      </w:tr>
      <w:tr w:rsidR="00822072" w:rsidRPr="00822072" w:rsidTr="004731ED">
        <w:trPr>
          <w:trHeight w:val="7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4"/>
                <w:szCs w:val="24"/>
              </w:rPr>
            </w:pPr>
            <w:r w:rsidRPr="00822072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822072" w:rsidRPr="00822072" w:rsidTr="004731ED">
        <w:trPr>
          <w:trHeight w:val="112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jc w:val="center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jc w:val="center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jc w:val="center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2018</w:t>
            </w: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108 820,12</w:t>
            </w:r>
          </w:p>
        </w:tc>
      </w:tr>
      <w:tr w:rsidR="00822072" w:rsidRPr="00822072" w:rsidTr="004731ED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072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072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82207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07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2072">
              <w:rPr>
                <w:b/>
                <w:bCs/>
                <w:color w:val="000000"/>
                <w:sz w:val="22"/>
                <w:szCs w:val="22"/>
              </w:rPr>
              <w:t>108 820,12</w:t>
            </w:r>
          </w:p>
        </w:tc>
      </w:tr>
      <w:tr w:rsidR="00822072" w:rsidRPr="00822072" w:rsidTr="004731E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108 820,12</w:t>
            </w:r>
          </w:p>
        </w:tc>
      </w:tr>
      <w:tr w:rsidR="00822072" w:rsidRPr="00822072" w:rsidTr="004731E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108 820,12</w:t>
            </w:r>
          </w:p>
        </w:tc>
      </w:tr>
      <w:tr w:rsidR="00822072" w:rsidRPr="00822072" w:rsidTr="004731E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22072" w:rsidRPr="00822072" w:rsidTr="004731ED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22072" w:rsidRPr="00822072" w:rsidTr="004731ED">
        <w:trPr>
          <w:trHeight w:val="57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072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072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82207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072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207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-8 259 220,12</w:t>
            </w: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-8 259 220,12</w:t>
            </w:r>
          </w:p>
        </w:tc>
      </w:tr>
      <w:tr w:rsidR="00822072" w:rsidRPr="00822072" w:rsidTr="004731E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-8 259 220,12</w:t>
            </w:r>
          </w:p>
        </w:tc>
      </w:tr>
      <w:tr w:rsidR="00822072" w:rsidRPr="00822072" w:rsidTr="004731E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-8 259 220,12</w:t>
            </w: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8 259 220,12</w:t>
            </w: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822072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822072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8 259 220,12</w:t>
            </w:r>
          </w:p>
        </w:tc>
      </w:tr>
      <w:tr w:rsidR="00822072" w:rsidRPr="00822072" w:rsidTr="004731E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8 259 220,12</w:t>
            </w:r>
          </w:p>
        </w:tc>
      </w:tr>
      <w:tr w:rsidR="00822072" w:rsidRPr="00822072" w:rsidTr="004731ED">
        <w:trPr>
          <w:trHeight w:val="6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jc w:val="right"/>
              <w:rPr>
                <w:color w:val="000000"/>
                <w:sz w:val="22"/>
                <w:szCs w:val="22"/>
              </w:rPr>
            </w:pPr>
            <w:r w:rsidRPr="00822072">
              <w:rPr>
                <w:color w:val="000000"/>
                <w:sz w:val="22"/>
                <w:szCs w:val="22"/>
              </w:rPr>
              <w:t>8 259 220,12</w:t>
            </w: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</w:tr>
      <w:tr w:rsidR="00822072" w:rsidRPr="00822072" w:rsidTr="004731ED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color w:val="000000"/>
                <w:sz w:val="24"/>
                <w:szCs w:val="24"/>
              </w:rPr>
            </w:pPr>
          </w:p>
        </w:tc>
      </w:tr>
      <w:tr w:rsidR="00822072" w:rsidRPr="00822072" w:rsidTr="004731ED">
        <w:trPr>
          <w:trHeight w:val="87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072" w:rsidRPr="00822072" w:rsidRDefault="00822072" w:rsidP="00822072">
            <w:pPr>
              <w:rPr>
                <w:b/>
                <w:bCs/>
                <w:sz w:val="22"/>
                <w:szCs w:val="22"/>
              </w:rPr>
            </w:pPr>
            <w:r w:rsidRPr="00822072">
              <w:rPr>
                <w:b/>
                <w:bCs/>
                <w:sz w:val="22"/>
                <w:szCs w:val="22"/>
              </w:rPr>
              <w:t xml:space="preserve">Глава Новоснежнинского </w:t>
            </w:r>
            <w:r w:rsidRPr="00822072">
              <w:rPr>
                <w:b/>
                <w:bCs/>
                <w:sz w:val="22"/>
                <w:szCs w:val="22"/>
              </w:rPr>
              <w:br/>
              <w:t xml:space="preserve">муниципального образования                                                                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072" w:rsidRPr="00822072" w:rsidRDefault="00822072" w:rsidP="00822072">
            <w:pPr>
              <w:jc w:val="center"/>
              <w:rPr>
                <w:b/>
                <w:bCs/>
                <w:sz w:val="22"/>
                <w:szCs w:val="22"/>
              </w:rPr>
            </w:pPr>
            <w:r w:rsidRPr="00822072">
              <w:rPr>
                <w:b/>
                <w:bCs/>
                <w:sz w:val="22"/>
                <w:szCs w:val="22"/>
              </w:rPr>
              <w:t>Заиграева Л.В.</w:t>
            </w:r>
          </w:p>
        </w:tc>
      </w:tr>
    </w:tbl>
    <w:p w:rsidR="002A6390" w:rsidRDefault="002A6390"/>
    <w:p w:rsidR="002A6390" w:rsidRPr="002A6390" w:rsidRDefault="002A6390" w:rsidP="002A6390"/>
    <w:p w:rsidR="002A6390" w:rsidRDefault="002A6390" w:rsidP="002A6390"/>
    <w:tbl>
      <w:tblPr>
        <w:tblW w:w="10219" w:type="dxa"/>
        <w:tblInd w:w="-318" w:type="dxa"/>
        <w:tblLook w:val="04A0"/>
      </w:tblPr>
      <w:tblGrid>
        <w:gridCol w:w="3687"/>
        <w:gridCol w:w="413"/>
        <w:gridCol w:w="2563"/>
        <w:gridCol w:w="555"/>
        <w:gridCol w:w="1094"/>
        <w:gridCol w:w="719"/>
        <w:gridCol w:w="1419"/>
      </w:tblGrid>
      <w:tr w:rsidR="002A6390" w:rsidRPr="002A6390" w:rsidTr="004731ED">
        <w:trPr>
          <w:trHeight w:val="2460"/>
        </w:trPr>
        <w:tc>
          <w:tcPr>
            <w:tcW w:w="4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6390" w:rsidRPr="002A6390" w:rsidRDefault="002A6390" w:rsidP="002A6390">
            <w:pPr>
              <w:rPr>
                <w:color w:val="000000"/>
              </w:rPr>
            </w:pPr>
            <w:r w:rsidRPr="002A6390">
              <w:rPr>
                <w:color w:val="000000"/>
              </w:rPr>
              <w:t>Приложение № 9.1 к решению Думы Новоснежнинского муниципального образования "О внесении изменений в реш</w:t>
            </w:r>
            <w:r w:rsidR="004731ED">
              <w:rPr>
                <w:color w:val="000000"/>
              </w:rPr>
              <w:t>ение Думы Новоснежнинского муниц</w:t>
            </w:r>
            <w:r w:rsidRPr="002A6390">
              <w:rPr>
                <w:color w:val="000000"/>
              </w:rPr>
              <w:t xml:space="preserve">ипального образования "О бюджете Новоснежнинского муниципального образования на 2018 год и плановый период 2019 и 2020 годов" </w:t>
            </w:r>
          </w:p>
        </w:tc>
      </w:tr>
      <w:tr w:rsidR="002A6390" w:rsidRPr="002A6390" w:rsidTr="004731ED">
        <w:trPr>
          <w:trHeight w:val="540"/>
        </w:trPr>
        <w:tc>
          <w:tcPr>
            <w:tcW w:w="4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</w:rPr>
            </w:pPr>
          </w:p>
        </w:tc>
        <w:tc>
          <w:tcPr>
            <w:tcW w:w="3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90" w:rsidRPr="002A6390" w:rsidRDefault="004731ED" w:rsidP="002A639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28. 02.2018 № 5-4сд</w:t>
            </w:r>
          </w:p>
        </w:tc>
      </w:tr>
      <w:tr w:rsidR="002A6390" w:rsidRPr="002A6390" w:rsidTr="004731ED">
        <w:trPr>
          <w:trHeight w:val="450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  <w:r w:rsidRPr="002A639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6390" w:rsidRPr="002A6390" w:rsidTr="004731ED">
        <w:trPr>
          <w:trHeight w:val="315"/>
        </w:trPr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</w:tr>
      <w:tr w:rsidR="002A6390" w:rsidRPr="002A6390" w:rsidTr="004731ED">
        <w:trPr>
          <w:trHeight w:val="915"/>
        </w:trPr>
        <w:tc>
          <w:tcPr>
            <w:tcW w:w="10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6390" w:rsidRPr="002A6390" w:rsidRDefault="002A6390" w:rsidP="004731ED">
            <w:pPr>
              <w:ind w:left="47" w:hanging="4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A6390">
              <w:rPr>
                <w:b/>
                <w:bCs/>
                <w:color w:val="000000"/>
                <w:sz w:val="24"/>
                <w:szCs w:val="24"/>
              </w:rPr>
              <w:t>Источники финансирования дефицита бюджета Новоснежнинского муниципального образования на 2019 и 2020годы</w:t>
            </w:r>
          </w:p>
        </w:tc>
      </w:tr>
      <w:tr w:rsidR="002A6390" w:rsidRPr="002A6390" w:rsidTr="004731ED">
        <w:trPr>
          <w:trHeight w:val="315"/>
        </w:trPr>
        <w:tc>
          <w:tcPr>
            <w:tcW w:w="8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</w:tr>
      <w:tr w:rsidR="002A6390" w:rsidRPr="002A6390" w:rsidTr="004731ED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4"/>
                <w:szCs w:val="24"/>
              </w:rPr>
            </w:pPr>
            <w:r w:rsidRPr="002A6390">
              <w:rPr>
                <w:color w:val="000000"/>
                <w:sz w:val="24"/>
                <w:szCs w:val="24"/>
              </w:rPr>
              <w:t>рублей</w:t>
            </w:r>
          </w:p>
        </w:tc>
      </w:tr>
      <w:tr w:rsidR="002A6390" w:rsidRPr="002A6390" w:rsidTr="004731ED">
        <w:trPr>
          <w:trHeight w:val="108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2A6390">
              <w:rPr>
                <w:b/>
                <w:bCs/>
                <w:color w:val="000000"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2A6390" w:rsidRPr="002A6390" w:rsidTr="004731ED">
        <w:trPr>
          <w:trHeight w:val="86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981 01 00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228 581,82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214141,82</w:t>
            </w:r>
          </w:p>
        </w:tc>
      </w:tr>
      <w:tr w:rsidR="002A6390" w:rsidRPr="002A6390" w:rsidTr="004731ED">
        <w:trPr>
          <w:trHeight w:val="79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2A639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     228 581,82   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     214 141,82   </w:t>
            </w:r>
          </w:p>
        </w:tc>
      </w:tr>
      <w:tr w:rsidR="002A6390" w:rsidRPr="002A6390" w:rsidTr="004731ED">
        <w:trPr>
          <w:trHeight w:val="100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Получение  кредитов  кредитных организаций  в валюте Российской Федерации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       228 581,82   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        214 141,82   </w:t>
            </w:r>
          </w:p>
        </w:tc>
      </w:tr>
      <w:tr w:rsidR="002A6390" w:rsidRPr="002A6390" w:rsidTr="004731ED">
        <w:trPr>
          <w:trHeight w:val="123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Получение  кредитов  кредитных организаций  в валюте Российской Федерации бюджетами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10 0000 710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       228 581,82   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        214 141,82   </w:t>
            </w:r>
          </w:p>
        </w:tc>
      </w:tr>
      <w:tr w:rsidR="002A6390" w:rsidRPr="002A6390" w:rsidTr="004731ED">
        <w:trPr>
          <w:trHeight w:val="10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Погашение кредитов полученных от кредитных организаций  в валюте Российской Федерации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6390" w:rsidRPr="002A6390" w:rsidTr="004731ED">
        <w:trPr>
          <w:trHeight w:val="1369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Погашение кредитов, полученных от кредитных организаций  в валюте Российской Федерации бюджетами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981 01 02 00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6390" w:rsidRPr="002A6390" w:rsidTr="004731ED">
        <w:trPr>
          <w:trHeight w:val="923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2A639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A6390" w:rsidRPr="002A6390" w:rsidTr="004731ED">
        <w:trPr>
          <w:trHeight w:val="1058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lastRenderedPageBreak/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981 01 03 01 00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6390" w:rsidRPr="002A6390" w:rsidTr="004731ED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Получение бюджетных кредитов от  других бюджетов бюджетной системы РФ в валюте РФ бюджетами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981 01 03 01 00 10 0000 710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6390" w:rsidRPr="002A6390" w:rsidTr="004731ED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6390" w:rsidRPr="002A6390" w:rsidTr="004731ED">
        <w:trPr>
          <w:trHeight w:val="12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981 01 03 00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10 0000 810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A6390" w:rsidRPr="002A6390" w:rsidTr="004731ED">
        <w:trPr>
          <w:trHeight w:val="5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2A639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b/>
                <w:bCs/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b/>
                <w:bCs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639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A6390" w:rsidRPr="002A6390" w:rsidTr="004731E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-6 395 681,82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-    6 463 041,82   </w:t>
            </w:r>
          </w:p>
        </w:tc>
      </w:tr>
      <w:tr w:rsidR="002A6390" w:rsidRPr="002A6390" w:rsidTr="004731E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-6 395 681,82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-    6 463 041,82   </w:t>
            </w:r>
          </w:p>
        </w:tc>
      </w:tr>
      <w:tr w:rsidR="002A6390" w:rsidRPr="002A6390" w:rsidTr="004731E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-6 395 681,82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-    6 463 041,82   </w:t>
            </w:r>
          </w:p>
        </w:tc>
      </w:tr>
      <w:tr w:rsidR="002A6390" w:rsidRPr="002A6390" w:rsidTr="004731E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-6 395 681,82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-    6 463 041,82   </w:t>
            </w:r>
          </w:p>
        </w:tc>
      </w:tr>
      <w:tr w:rsidR="002A6390" w:rsidRPr="002A6390" w:rsidTr="004731ED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000 01 05 00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6 395 681,82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     6 463 041,82   </w:t>
            </w:r>
          </w:p>
        </w:tc>
      </w:tr>
      <w:tr w:rsidR="002A6390" w:rsidRPr="002A6390" w:rsidTr="004731E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000 01 05 02 00 </w:t>
            </w:r>
            <w:proofErr w:type="spellStart"/>
            <w:r w:rsidRPr="002A6390">
              <w:rPr>
                <w:color w:val="000000"/>
                <w:sz w:val="22"/>
                <w:szCs w:val="22"/>
              </w:rPr>
              <w:t>00</w:t>
            </w:r>
            <w:proofErr w:type="spellEnd"/>
            <w:r w:rsidRPr="002A6390">
              <w:rPr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6 395 681,82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     6 463 041,82   </w:t>
            </w:r>
          </w:p>
        </w:tc>
      </w:tr>
      <w:tr w:rsidR="002A6390" w:rsidRPr="002A6390" w:rsidTr="004731E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6 395 681,82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     6 463 041,82   </w:t>
            </w:r>
          </w:p>
        </w:tc>
      </w:tr>
      <w:tr w:rsidR="002A6390" w:rsidRPr="002A6390" w:rsidTr="004731ED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right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>6 395 681,82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jc w:val="center"/>
              <w:rPr>
                <w:color w:val="000000"/>
                <w:sz w:val="22"/>
                <w:szCs w:val="22"/>
              </w:rPr>
            </w:pPr>
            <w:r w:rsidRPr="002A6390">
              <w:rPr>
                <w:color w:val="000000"/>
                <w:sz w:val="22"/>
                <w:szCs w:val="22"/>
              </w:rPr>
              <w:t xml:space="preserve">     6 463 041,82   </w:t>
            </w:r>
          </w:p>
        </w:tc>
      </w:tr>
      <w:tr w:rsidR="002A6390" w:rsidRPr="002A6390" w:rsidTr="004731ED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</w:tr>
      <w:tr w:rsidR="002A6390" w:rsidRPr="002A6390" w:rsidTr="004731ED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color w:val="000000"/>
                <w:sz w:val="24"/>
                <w:szCs w:val="24"/>
              </w:rPr>
            </w:pPr>
          </w:p>
        </w:tc>
      </w:tr>
      <w:tr w:rsidR="002A6390" w:rsidRPr="002A6390" w:rsidTr="004731ED">
        <w:trPr>
          <w:trHeight w:val="878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 xml:space="preserve">Глава Новоснежнинского </w:t>
            </w:r>
            <w:r w:rsidRPr="002A6390">
              <w:rPr>
                <w:b/>
                <w:bCs/>
                <w:sz w:val="22"/>
                <w:szCs w:val="22"/>
              </w:rPr>
              <w:br/>
              <w:t xml:space="preserve">муниципального образования                                                                 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90">
              <w:rPr>
                <w:b/>
                <w:bCs/>
                <w:sz w:val="22"/>
                <w:szCs w:val="22"/>
              </w:rPr>
              <w:t>Л.В.Заиграева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2A6390" w:rsidRDefault="002A6390" w:rsidP="002A639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Default="004731ED" w:rsidP="002A6390">
      <w:pPr>
        <w:jc w:val="center"/>
        <w:rPr>
          <w:b/>
          <w:sz w:val="28"/>
          <w:szCs w:val="28"/>
        </w:rPr>
      </w:pPr>
    </w:p>
    <w:p w:rsidR="004731ED" w:rsidRPr="004731ED" w:rsidRDefault="004731ED" w:rsidP="002A6390">
      <w:pPr>
        <w:jc w:val="center"/>
        <w:rPr>
          <w:b/>
          <w:sz w:val="24"/>
          <w:szCs w:val="24"/>
        </w:rPr>
      </w:pPr>
    </w:p>
    <w:p w:rsidR="002A6390" w:rsidRPr="004731ED" w:rsidRDefault="002A6390" w:rsidP="002A6390">
      <w:pPr>
        <w:jc w:val="center"/>
        <w:rPr>
          <w:b/>
          <w:sz w:val="24"/>
          <w:szCs w:val="24"/>
        </w:rPr>
      </w:pPr>
      <w:r w:rsidRPr="004731ED">
        <w:rPr>
          <w:b/>
          <w:sz w:val="24"/>
          <w:szCs w:val="24"/>
        </w:rPr>
        <w:t>ПОЯСНИТЕЛЬНАЯ ЗАПИСКА</w:t>
      </w:r>
    </w:p>
    <w:p w:rsidR="002A6390" w:rsidRPr="004731ED" w:rsidRDefault="002A6390" w:rsidP="002A6390">
      <w:pPr>
        <w:jc w:val="center"/>
        <w:rPr>
          <w:b/>
          <w:sz w:val="24"/>
          <w:szCs w:val="24"/>
        </w:rPr>
      </w:pPr>
      <w:r w:rsidRPr="004731ED">
        <w:rPr>
          <w:b/>
          <w:sz w:val="24"/>
          <w:szCs w:val="24"/>
        </w:rPr>
        <w:t>к проекту решения думы Новоснежнинского муниципального образования  «О внесении изменений в решение Думы Новоснежнинского муниципального образования «О бюджете Новоснежнинского муниципального образования на 2018 год и плановый период 2019 и 2020годов»</w:t>
      </w:r>
    </w:p>
    <w:p w:rsidR="002A6390" w:rsidRPr="004731ED" w:rsidRDefault="002A6390" w:rsidP="002A6390">
      <w:pPr>
        <w:jc w:val="both"/>
        <w:rPr>
          <w:sz w:val="24"/>
          <w:szCs w:val="24"/>
        </w:rPr>
      </w:pPr>
      <w:r w:rsidRPr="004731ED">
        <w:rPr>
          <w:sz w:val="24"/>
          <w:szCs w:val="24"/>
        </w:rPr>
        <w:t xml:space="preserve">           Бюджет Новоснежнинского муниципального образования утвержден  </w:t>
      </w:r>
      <w:r w:rsidRPr="004731ED">
        <w:rPr>
          <w:bCs/>
          <w:sz w:val="24"/>
          <w:szCs w:val="24"/>
        </w:rPr>
        <w:t xml:space="preserve">решением Думы Новоснежнинского сельского поселения </w:t>
      </w:r>
      <w:r w:rsidRPr="004731ED">
        <w:rPr>
          <w:sz w:val="24"/>
          <w:szCs w:val="24"/>
        </w:rPr>
        <w:t>от 27.12.2017года № 10-4сд «О бюджете Новоснежнинского муниципального образования на  2018 год и плановый период 2019 и 2020годов ».</w:t>
      </w:r>
    </w:p>
    <w:p w:rsidR="002A6390" w:rsidRPr="004731ED" w:rsidRDefault="002A6390" w:rsidP="002A639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4731ED">
        <w:rPr>
          <w:rFonts w:ascii="Times New Roman" w:hAnsi="Times New Roman"/>
          <w:b/>
          <w:sz w:val="24"/>
          <w:szCs w:val="24"/>
        </w:rPr>
        <w:t xml:space="preserve">     Изменение общих параметров бюджета, предлагаемых к рассмотрению на февраль, характеризуются следующими показателями (тыс</w:t>
      </w:r>
      <w:proofErr w:type="gramStart"/>
      <w:r w:rsidRPr="004731ED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4731ED">
        <w:rPr>
          <w:rFonts w:ascii="Times New Roman" w:hAnsi="Times New Roman"/>
          <w:b/>
          <w:sz w:val="24"/>
          <w:szCs w:val="24"/>
        </w:rPr>
        <w:t>ублей):</w:t>
      </w:r>
    </w:p>
    <w:tbl>
      <w:tblPr>
        <w:tblW w:w="9877" w:type="dxa"/>
        <w:tblInd w:w="93" w:type="dxa"/>
        <w:tblLook w:val="04A0"/>
      </w:tblPr>
      <w:tblGrid>
        <w:gridCol w:w="3417"/>
        <w:gridCol w:w="2200"/>
        <w:gridCol w:w="1860"/>
        <w:gridCol w:w="2400"/>
      </w:tblGrid>
      <w:tr w:rsidR="002A6390" w:rsidRPr="004731ED" w:rsidTr="00786354">
        <w:trPr>
          <w:trHeight w:val="1686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Утверждено решением о бюджете от 27.12.2017года № 10-4сд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Проект на февраль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 xml:space="preserve">        Изменения </w:t>
            </w:r>
          </w:p>
        </w:tc>
      </w:tr>
      <w:tr w:rsidR="002A6390" w:rsidRPr="004731ED" w:rsidTr="00786354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6634,4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8150,4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 xml:space="preserve">              1 516,00   </w:t>
            </w:r>
          </w:p>
        </w:tc>
      </w:tr>
      <w:tr w:rsidR="002A6390" w:rsidRPr="004731ED" w:rsidTr="00786354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6845,3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8 259,20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 xml:space="preserve">              1 413,90   </w:t>
            </w:r>
          </w:p>
        </w:tc>
      </w:tr>
      <w:tr w:rsidR="002A6390" w:rsidRPr="004731ED" w:rsidTr="00786354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-210,9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-108,8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A6390" w:rsidRPr="004731ED" w:rsidRDefault="002A6390" w:rsidP="002A639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A6390" w:rsidRPr="004731ED" w:rsidRDefault="002A6390" w:rsidP="002A6390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2A6390" w:rsidRPr="004731ED" w:rsidRDefault="002A6390" w:rsidP="002A6390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4731ED">
        <w:rPr>
          <w:rFonts w:eastAsia="Calibri"/>
          <w:b/>
          <w:sz w:val="24"/>
          <w:szCs w:val="24"/>
          <w:lang w:eastAsia="en-US"/>
        </w:rPr>
        <w:t>Изменение доходной части бюджета  Новоснежнинского муниципального образования на 2018 год</w:t>
      </w:r>
    </w:p>
    <w:p w:rsidR="002A6390" w:rsidRPr="004731ED" w:rsidRDefault="002A6390" w:rsidP="002A6390">
      <w:pPr>
        <w:spacing w:after="200" w:line="276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731ED">
        <w:rPr>
          <w:rFonts w:eastAsia="Calibri"/>
          <w:sz w:val="24"/>
          <w:szCs w:val="24"/>
          <w:lang w:eastAsia="en-US"/>
        </w:rPr>
        <w:t>Проектом решения Думы предлагается увеличить общий объем прогнозируемых доходов бюджета Новоснежнинского муниципального образования  2018 года на + 1 516 тыс. руб. и утвердить в сумме 8 150,4 тыс. руб.</w:t>
      </w:r>
    </w:p>
    <w:tbl>
      <w:tblPr>
        <w:tblW w:w="9873" w:type="dxa"/>
        <w:tblInd w:w="93" w:type="dxa"/>
        <w:tblLook w:val="04A0"/>
      </w:tblPr>
      <w:tblGrid>
        <w:gridCol w:w="3417"/>
        <w:gridCol w:w="2268"/>
        <w:gridCol w:w="1833"/>
        <w:gridCol w:w="2355"/>
      </w:tblGrid>
      <w:tr w:rsidR="002A6390" w:rsidRPr="004731ED" w:rsidTr="00786354">
        <w:trPr>
          <w:trHeight w:val="82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Утверждено решением о бюджете от 27.12.2017года № 10-4сд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Проект на февраль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2A6390" w:rsidRPr="004731ED" w:rsidTr="00786354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0" w:rsidRPr="004731ED" w:rsidRDefault="002A6390" w:rsidP="007863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0" w:rsidRPr="004731ED" w:rsidRDefault="002A6390" w:rsidP="007863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390" w:rsidRPr="004731ED" w:rsidRDefault="002A6390" w:rsidP="007863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(+;-)</w:t>
            </w:r>
          </w:p>
        </w:tc>
      </w:tr>
      <w:tr w:rsidR="002A6390" w:rsidRPr="004731ED" w:rsidTr="00786354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ДОХОДЫ,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 xml:space="preserve">                  6 634,40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 xml:space="preserve">            8150,4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1 516</w:t>
            </w:r>
          </w:p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6390" w:rsidRPr="004731ED" w:rsidTr="00786354">
        <w:trPr>
          <w:trHeight w:val="6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 xml:space="preserve">                  2 178,20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 xml:space="preserve">            2 178,20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-     </w:t>
            </w:r>
          </w:p>
        </w:tc>
      </w:tr>
      <w:tr w:rsidR="002A6390" w:rsidRPr="004731ED" w:rsidTr="00786354">
        <w:trPr>
          <w:trHeight w:val="5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 xml:space="preserve">                  4 456,20  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 xml:space="preserve">            5 972,2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 xml:space="preserve">                     1 516,00   </w:t>
            </w:r>
          </w:p>
        </w:tc>
      </w:tr>
    </w:tbl>
    <w:p w:rsidR="002A6390" w:rsidRPr="004731ED" w:rsidRDefault="002A6390" w:rsidP="002A6390">
      <w:pPr>
        <w:spacing w:after="200" w:line="276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2A6390" w:rsidRPr="004731ED" w:rsidRDefault="002A6390" w:rsidP="002A6390">
      <w:pPr>
        <w:spacing w:after="200" w:line="276" w:lineRule="auto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731ED">
        <w:rPr>
          <w:rFonts w:eastAsia="Calibri"/>
          <w:i/>
          <w:sz w:val="24"/>
          <w:szCs w:val="24"/>
          <w:u w:val="single"/>
          <w:lang w:eastAsia="en-US"/>
        </w:rPr>
        <w:t>КБК 981 2 02 15002 10 0000 151 (Дотации бюджетам сельских поселений на поддержку мер по обеспечению сбалансированности бюджетов)</w:t>
      </w:r>
      <w:r w:rsidRPr="004731ED">
        <w:rPr>
          <w:rFonts w:eastAsia="Calibri"/>
          <w:sz w:val="24"/>
          <w:szCs w:val="24"/>
          <w:lang w:eastAsia="en-US"/>
        </w:rPr>
        <w:t xml:space="preserve"> увеличение на + 1 516 тыс. руб., в соответствии с распределением из бюджета района 1 транша дотации на сбалансированность. </w:t>
      </w:r>
    </w:p>
    <w:p w:rsidR="002A6390" w:rsidRPr="004731ED" w:rsidRDefault="002A6390" w:rsidP="002A6390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31ED">
        <w:rPr>
          <w:rFonts w:ascii="Times New Roman" w:hAnsi="Times New Roman"/>
          <w:b/>
          <w:sz w:val="24"/>
          <w:szCs w:val="24"/>
        </w:rPr>
        <w:t>Изменение расходной части бюджета</w:t>
      </w:r>
    </w:p>
    <w:p w:rsidR="002A6390" w:rsidRPr="004731ED" w:rsidRDefault="002A6390" w:rsidP="002A6390">
      <w:pPr>
        <w:pStyle w:val="a8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731ED">
        <w:rPr>
          <w:rFonts w:ascii="Times New Roman" w:hAnsi="Times New Roman"/>
          <w:b/>
          <w:sz w:val="24"/>
          <w:szCs w:val="24"/>
        </w:rPr>
        <w:t xml:space="preserve">Новоснежнинского муниципального образования </w:t>
      </w:r>
    </w:p>
    <w:p w:rsidR="002A6390" w:rsidRPr="004731ED" w:rsidRDefault="002A6390" w:rsidP="002A6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1ED">
        <w:rPr>
          <w:sz w:val="24"/>
          <w:szCs w:val="24"/>
        </w:rPr>
        <w:lastRenderedPageBreak/>
        <w:t xml:space="preserve"> </w:t>
      </w:r>
    </w:p>
    <w:p w:rsidR="002A6390" w:rsidRPr="004731ED" w:rsidRDefault="002A6390" w:rsidP="002A6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1ED">
        <w:rPr>
          <w:sz w:val="24"/>
          <w:szCs w:val="24"/>
        </w:rPr>
        <w:t xml:space="preserve">В проекте решения Думы объем расходной части  бюджета на 2018 год предлагается увеличить на  </w:t>
      </w:r>
      <w:r w:rsidRPr="004731ED">
        <w:rPr>
          <w:b/>
          <w:sz w:val="24"/>
          <w:szCs w:val="24"/>
        </w:rPr>
        <w:t>+ 1 413,9 тыс. рублей</w:t>
      </w:r>
      <w:r w:rsidRPr="004731ED">
        <w:rPr>
          <w:sz w:val="24"/>
          <w:szCs w:val="24"/>
        </w:rPr>
        <w:t xml:space="preserve"> и  утвердить в сумме   8 259,2 тыс. рублей.</w:t>
      </w:r>
    </w:p>
    <w:p w:rsidR="002A6390" w:rsidRPr="004731ED" w:rsidRDefault="002A6390" w:rsidP="002A6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1ED">
        <w:rPr>
          <w:sz w:val="24"/>
          <w:szCs w:val="24"/>
        </w:rPr>
        <w:t xml:space="preserve">Изменение бюджетных ассигнований </w:t>
      </w:r>
      <w:r w:rsidRPr="004731ED">
        <w:rPr>
          <w:b/>
          <w:sz w:val="24"/>
          <w:szCs w:val="24"/>
        </w:rPr>
        <w:t>по разделам</w:t>
      </w:r>
      <w:r w:rsidRPr="004731ED">
        <w:rPr>
          <w:sz w:val="24"/>
          <w:szCs w:val="24"/>
        </w:rPr>
        <w:t xml:space="preserve">  классификации расходов бюджета</w:t>
      </w:r>
      <w:r w:rsidRPr="004731ED">
        <w:rPr>
          <w:b/>
          <w:sz w:val="24"/>
          <w:szCs w:val="24"/>
        </w:rPr>
        <w:t xml:space="preserve"> </w:t>
      </w:r>
      <w:r w:rsidRPr="004731ED">
        <w:rPr>
          <w:sz w:val="24"/>
          <w:szCs w:val="24"/>
        </w:rPr>
        <w:t>Новоснежнинского муниципального образования на 2018 год представлено в следующей таблице:</w:t>
      </w:r>
    </w:p>
    <w:tbl>
      <w:tblPr>
        <w:tblW w:w="9938" w:type="dxa"/>
        <w:tblInd w:w="93" w:type="dxa"/>
        <w:tblLook w:val="04A0"/>
      </w:tblPr>
      <w:tblGrid>
        <w:gridCol w:w="4268"/>
        <w:gridCol w:w="1951"/>
        <w:gridCol w:w="1492"/>
        <w:gridCol w:w="2227"/>
      </w:tblGrid>
      <w:tr w:rsidR="002A6390" w:rsidRPr="004731ED" w:rsidTr="00786354">
        <w:trPr>
          <w:trHeight w:val="157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Утверждено решением о бюджете от 27.12.2017года № 10-4сд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Проект на февраль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Изменения</w:t>
            </w:r>
          </w:p>
        </w:tc>
      </w:tr>
      <w:tr w:rsidR="002A6390" w:rsidRPr="004731ED" w:rsidTr="00786354">
        <w:trPr>
          <w:trHeight w:val="4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3 811,00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4 811,00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A6390" w:rsidRPr="004731ED" w:rsidTr="00786354">
        <w:trPr>
          <w:trHeight w:val="27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69,5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6390" w:rsidRPr="004731ED" w:rsidTr="00786354">
        <w:trPr>
          <w:trHeight w:val="9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A6390" w:rsidRPr="004731ED" w:rsidTr="0078635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1 117,00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1 117,00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6390" w:rsidRPr="004731ED" w:rsidTr="00786354">
        <w:trPr>
          <w:trHeight w:val="59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A6390" w:rsidRPr="004731ED" w:rsidTr="00786354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1 098,20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1 302,00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203,80</w:t>
            </w:r>
          </w:p>
        </w:tc>
      </w:tr>
      <w:tr w:rsidR="002A6390" w:rsidRPr="004731ED" w:rsidTr="00786354">
        <w:trPr>
          <w:trHeight w:val="83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666,6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776,7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color w:val="000000"/>
                <w:sz w:val="24"/>
                <w:szCs w:val="24"/>
              </w:rPr>
            </w:pPr>
            <w:r w:rsidRPr="004731ED">
              <w:rPr>
                <w:color w:val="000000"/>
                <w:sz w:val="24"/>
                <w:szCs w:val="24"/>
              </w:rPr>
              <w:t>110,10</w:t>
            </w:r>
          </w:p>
        </w:tc>
      </w:tr>
      <w:tr w:rsidR="002A6390" w:rsidRPr="004731ED" w:rsidTr="0078635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6 845,30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731ED">
              <w:rPr>
                <w:b/>
                <w:bCs/>
                <w:color w:val="000000"/>
                <w:sz w:val="24"/>
                <w:szCs w:val="24"/>
              </w:rPr>
              <w:t>8 259,20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390" w:rsidRPr="004731ED" w:rsidRDefault="002A6390" w:rsidP="0078635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731ED">
              <w:rPr>
                <w:b/>
                <w:color w:val="000000"/>
                <w:sz w:val="24"/>
                <w:szCs w:val="24"/>
              </w:rPr>
              <w:t>1 413,90</w:t>
            </w:r>
          </w:p>
        </w:tc>
      </w:tr>
    </w:tbl>
    <w:p w:rsidR="002A6390" w:rsidRPr="004731ED" w:rsidRDefault="002A6390" w:rsidP="002A6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1E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10124" w:type="dxa"/>
        <w:tblInd w:w="93" w:type="dxa"/>
        <w:tblLook w:val="04A0"/>
      </w:tblPr>
      <w:tblGrid>
        <w:gridCol w:w="8523"/>
        <w:gridCol w:w="1601"/>
      </w:tblGrid>
      <w:tr w:rsidR="002A6390" w:rsidRPr="004731ED" w:rsidTr="00786354">
        <w:trPr>
          <w:trHeight w:val="525"/>
        </w:trPr>
        <w:tc>
          <w:tcPr>
            <w:tcW w:w="8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4731ED" w:rsidRDefault="002A6390" w:rsidP="00786354">
            <w:pPr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 xml:space="preserve">   Изменения  </w:t>
            </w:r>
            <w:r w:rsidRPr="004731ED">
              <w:rPr>
                <w:b/>
                <w:sz w:val="24"/>
                <w:szCs w:val="24"/>
              </w:rPr>
              <w:t>4</w:t>
            </w:r>
            <w:r w:rsidRPr="004731ED">
              <w:rPr>
                <w:sz w:val="24"/>
                <w:szCs w:val="24"/>
              </w:rPr>
              <w:t xml:space="preserve"> </w:t>
            </w:r>
            <w:r w:rsidRPr="004731ED">
              <w:rPr>
                <w:b/>
                <w:sz w:val="24"/>
                <w:szCs w:val="24"/>
              </w:rPr>
              <w:t xml:space="preserve">муниципальных программ и </w:t>
            </w:r>
            <w:proofErr w:type="spellStart"/>
            <w:r w:rsidRPr="004731ED">
              <w:rPr>
                <w:b/>
                <w:sz w:val="24"/>
                <w:szCs w:val="24"/>
              </w:rPr>
              <w:t>непрограммных</w:t>
            </w:r>
            <w:proofErr w:type="spellEnd"/>
            <w:r w:rsidRPr="004731ED">
              <w:rPr>
                <w:b/>
                <w:sz w:val="24"/>
                <w:szCs w:val="24"/>
              </w:rPr>
              <w:t xml:space="preserve"> расходов, </w:t>
            </w:r>
            <w:r w:rsidRPr="004731ED">
              <w:rPr>
                <w:sz w:val="24"/>
                <w:szCs w:val="24"/>
              </w:rPr>
              <w:t>предлагаемые в проекте решения</w:t>
            </w:r>
            <w:r w:rsidRPr="004731ED">
              <w:rPr>
                <w:b/>
                <w:sz w:val="24"/>
                <w:szCs w:val="24"/>
              </w:rPr>
              <w:t xml:space="preserve"> отражены в таблице: </w:t>
            </w:r>
          </w:p>
          <w:p w:rsidR="002A6390" w:rsidRPr="004731ED" w:rsidRDefault="002A6390" w:rsidP="00786354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6390" w:rsidRPr="004731ED" w:rsidRDefault="002A6390" w:rsidP="00786354">
            <w:pPr>
              <w:rPr>
                <w:sz w:val="24"/>
                <w:szCs w:val="24"/>
              </w:rPr>
            </w:pPr>
          </w:p>
          <w:p w:rsidR="002A6390" w:rsidRPr="004731ED" w:rsidRDefault="002A6390" w:rsidP="00786354">
            <w:pPr>
              <w:rPr>
                <w:sz w:val="24"/>
                <w:szCs w:val="24"/>
              </w:rPr>
            </w:pPr>
          </w:p>
          <w:p w:rsidR="002A6390" w:rsidRPr="004731ED" w:rsidRDefault="002A6390" w:rsidP="00786354">
            <w:pPr>
              <w:rPr>
                <w:sz w:val="24"/>
                <w:szCs w:val="24"/>
              </w:rPr>
            </w:pPr>
          </w:p>
          <w:p w:rsidR="002A6390" w:rsidRPr="004731ED" w:rsidRDefault="002A6390" w:rsidP="00786354">
            <w:pPr>
              <w:rPr>
                <w:sz w:val="24"/>
                <w:szCs w:val="24"/>
              </w:rPr>
            </w:pPr>
          </w:p>
          <w:p w:rsidR="002A6390" w:rsidRPr="004731ED" w:rsidRDefault="002A6390" w:rsidP="00786354">
            <w:pPr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>тыс</w:t>
            </w:r>
            <w:proofErr w:type="gramStart"/>
            <w:r w:rsidRPr="004731ED">
              <w:rPr>
                <w:sz w:val="24"/>
                <w:szCs w:val="24"/>
              </w:rPr>
              <w:t>.р</w:t>
            </w:r>
            <w:proofErr w:type="gramEnd"/>
            <w:r w:rsidRPr="004731ED">
              <w:rPr>
                <w:sz w:val="24"/>
                <w:szCs w:val="24"/>
              </w:rPr>
              <w:t>ублей</w:t>
            </w:r>
          </w:p>
        </w:tc>
      </w:tr>
      <w:tr w:rsidR="002A6390" w:rsidRPr="004731ED" w:rsidTr="00786354">
        <w:trPr>
          <w:trHeight w:val="855"/>
        </w:trPr>
        <w:tc>
          <w:tcPr>
            <w:tcW w:w="8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ED">
              <w:rPr>
                <w:b/>
                <w:bCs/>
                <w:sz w:val="24"/>
                <w:szCs w:val="24"/>
              </w:rPr>
              <w:t>Наименование программ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390" w:rsidRPr="004731ED" w:rsidRDefault="002A6390" w:rsidP="00786354">
            <w:pPr>
              <w:jc w:val="center"/>
              <w:rPr>
                <w:b/>
                <w:bCs/>
                <w:sz w:val="24"/>
                <w:szCs w:val="24"/>
              </w:rPr>
            </w:pPr>
            <w:r w:rsidRPr="004731ED">
              <w:rPr>
                <w:b/>
                <w:bCs/>
                <w:sz w:val="24"/>
                <w:szCs w:val="24"/>
              </w:rPr>
              <w:t>Изменения (тыс</w:t>
            </w:r>
            <w:proofErr w:type="gramStart"/>
            <w:r w:rsidRPr="004731ED">
              <w:rPr>
                <w:b/>
                <w:bCs/>
                <w:sz w:val="24"/>
                <w:szCs w:val="24"/>
              </w:rPr>
              <w:t>.р</w:t>
            </w:r>
            <w:proofErr w:type="gramEnd"/>
            <w:r w:rsidRPr="004731ED">
              <w:rPr>
                <w:b/>
                <w:bCs/>
                <w:sz w:val="24"/>
                <w:szCs w:val="24"/>
              </w:rPr>
              <w:t>ублей)</w:t>
            </w:r>
          </w:p>
        </w:tc>
      </w:tr>
      <w:tr w:rsidR="002A6390" w:rsidRPr="004731ED" w:rsidTr="00786354">
        <w:trPr>
          <w:trHeight w:val="450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4731ED" w:rsidRDefault="002A6390" w:rsidP="00786354">
            <w:pPr>
              <w:jc w:val="center"/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>Программа  "Совершенствование  механизмов управления Новоснежнинского муниципального образования на 2018 год и плановый период 2019-2020"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90" w:rsidRPr="004731ED" w:rsidRDefault="002A6390" w:rsidP="00786354">
            <w:pPr>
              <w:jc w:val="right"/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>1 000,0</w:t>
            </w:r>
          </w:p>
        </w:tc>
      </w:tr>
      <w:tr w:rsidR="002A6390" w:rsidRPr="004731ED" w:rsidTr="00786354">
        <w:trPr>
          <w:trHeight w:val="450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4731ED" w:rsidRDefault="002A6390" w:rsidP="00786354">
            <w:pPr>
              <w:jc w:val="center"/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>Программа "По вопросам обеспечения пожарной безопасности на территории Новоснежнинского сельского поселения на 2018-2020 годы"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90" w:rsidRPr="004731ED" w:rsidRDefault="002A6390" w:rsidP="00786354">
            <w:pPr>
              <w:jc w:val="right"/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>100,0</w:t>
            </w:r>
          </w:p>
        </w:tc>
      </w:tr>
      <w:tr w:rsidR="002A6390" w:rsidRPr="004731ED" w:rsidTr="00786354">
        <w:trPr>
          <w:trHeight w:val="25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4731ED" w:rsidRDefault="002A6390" w:rsidP="00786354">
            <w:pPr>
              <w:jc w:val="center"/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 xml:space="preserve">Программа "Развитие культуры в </w:t>
            </w:r>
            <w:proofErr w:type="spellStart"/>
            <w:r w:rsidRPr="004731ED">
              <w:rPr>
                <w:sz w:val="24"/>
                <w:szCs w:val="24"/>
              </w:rPr>
              <w:t>Новоснежнинском</w:t>
            </w:r>
            <w:proofErr w:type="spellEnd"/>
            <w:r w:rsidRPr="004731ED">
              <w:rPr>
                <w:sz w:val="24"/>
                <w:szCs w:val="24"/>
              </w:rPr>
              <w:t xml:space="preserve"> муниципальном образовании на 2018-2020 годы"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90" w:rsidRPr="004731ED" w:rsidRDefault="002A6390" w:rsidP="00786354">
            <w:pPr>
              <w:jc w:val="right"/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>203,8</w:t>
            </w:r>
          </w:p>
        </w:tc>
      </w:tr>
      <w:tr w:rsidR="002A6390" w:rsidRPr="004731ED" w:rsidTr="00786354">
        <w:trPr>
          <w:trHeight w:val="25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390" w:rsidRPr="004731ED" w:rsidRDefault="002A6390" w:rsidP="00786354">
            <w:pPr>
              <w:jc w:val="center"/>
              <w:rPr>
                <w:sz w:val="24"/>
                <w:szCs w:val="24"/>
              </w:rPr>
            </w:pPr>
            <w:proofErr w:type="spellStart"/>
            <w:r w:rsidRPr="004731ED">
              <w:rPr>
                <w:sz w:val="24"/>
                <w:szCs w:val="24"/>
              </w:rPr>
              <w:t>Непрограммные</w:t>
            </w:r>
            <w:proofErr w:type="spellEnd"/>
            <w:r w:rsidRPr="004731ED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90" w:rsidRPr="004731ED" w:rsidRDefault="002A6390" w:rsidP="00786354">
            <w:pPr>
              <w:jc w:val="right"/>
              <w:rPr>
                <w:sz w:val="24"/>
                <w:szCs w:val="24"/>
              </w:rPr>
            </w:pPr>
            <w:r w:rsidRPr="004731ED">
              <w:rPr>
                <w:sz w:val="24"/>
                <w:szCs w:val="24"/>
              </w:rPr>
              <w:t>110,1</w:t>
            </w:r>
          </w:p>
        </w:tc>
      </w:tr>
      <w:tr w:rsidR="002A6390" w:rsidRPr="004731ED" w:rsidTr="00786354">
        <w:trPr>
          <w:trHeight w:val="255"/>
        </w:trPr>
        <w:tc>
          <w:tcPr>
            <w:tcW w:w="8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90" w:rsidRPr="004731ED" w:rsidRDefault="002A6390" w:rsidP="00786354">
            <w:pPr>
              <w:rPr>
                <w:b/>
                <w:bCs/>
                <w:sz w:val="24"/>
                <w:szCs w:val="24"/>
              </w:rPr>
            </w:pPr>
            <w:r w:rsidRPr="004731E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390" w:rsidRPr="004731ED" w:rsidRDefault="002A6390" w:rsidP="00786354">
            <w:pPr>
              <w:jc w:val="right"/>
              <w:rPr>
                <w:b/>
                <w:bCs/>
                <w:sz w:val="24"/>
                <w:szCs w:val="24"/>
              </w:rPr>
            </w:pPr>
            <w:r w:rsidRPr="004731ED">
              <w:rPr>
                <w:b/>
                <w:bCs/>
                <w:sz w:val="24"/>
                <w:szCs w:val="24"/>
              </w:rPr>
              <w:t>1 413,9</w:t>
            </w:r>
          </w:p>
        </w:tc>
      </w:tr>
    </w:tbl>
    <w:p w:rsidR="002A6390" w:rsidRPr="004731ED" w:rsidRDefault="002A6390" w:rsidP="002A63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6390" w:rsidRPr="004731ED" w:rsidRDefault="002A6390" w:rsidP="002A6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1ED">
        <w:rPr>
          <w:sz w:val="24"/>
          <w:szCs w:val="24"/>
        </w:rPr>
        <w:t xml:space="preserve">Из них, </w:t>
      </w:r>
    </w:p>
    <w:p w:rsidR="002A6390" w:rsidRPr="004731ED" w:rsidRDefault="002A6390" w:rsidP="002A63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1ED">
        <w:rPr>
          <w:b/>
          <w:sz w:val="24"/>
          <w:szCs w:val="24"/>
        </w:rPr>
        <w:t xml:space="preserve"> </w:t>
      </w:r>
      <w:r w:rsidRPr="004731ED">
        <w:rPr>
          <w:b/>
          <w:color w:val="000000"/>
          <w:sz w:val="24"/>
          <w:szCs w:val="24"/>
        </w:rPr>
        <w:t xml:space="preserve">Муниципальную программу </w:t>
      </w:r>
      <w:r w:rsidRPr="004731ED">
        <w:rPr>
          <w:b/>
          <w:sz w:val="24"/>
          <w:szCs w:val="24"/>
        </w:rPr>
        <w:t xml:space="preserve">"Совершенствование механизмов управления   </w:t>
      </w:r>
      <w:proofErr w:type="spellStart"/>
      <w:r w:rsidRPr="004731ED">
        <w:rPr>
          <w:b/>
          <w:sz w:val="24"/>
          <w:szCs w:val="24"/>
        </w:rPr>
        <w:t>Новоснежнинским</w:t>
      </w:r>
      <w:proofErr w:type="spellEnd"/>
      <w:r w:rsidRPr="004731ED">
        <w:rPr>
          <w:b/>
          <w:sz w:val="24"/>
          <w:szCs w:val="24"/>
        </w:rPr>
        <w:t xml:space="preserve"> муниципальным образованием"</w:t>
      </w:r>
      <w:r w:rsidRPr="004731ED">
        <w:rPr>
          <w:sz w:val="24"/>
          <w:szCs w:val="24"/>
        </w:rPr>
        <w:t xml:space="preserve"> предлагается увеличить</w:t>
      </w:r>
      <w:r w:rsidRPr="004731ED">
        <w:rPr>
          <w:b/>
          <w:sz w:val="24"/>
          <w:szCs w:val="24"/>
        </w:rPr>
        <w:t xml:space="preserve"> </w:t>
      </w:r>
      <w:r w:rsidRPr="004731ED">
        <w:rPr>
          <w:sz w:val="24"/>
          <w:szCs w:val="24"/>
        </w:rPr>
        <w:t>на</w:t>
      </w:r>
      <w:r w:rsidRPr="004731ED">
        <w:rPr>
          <w:b/>
          <w:sz w:val="24"/>
          <w:szCs w:val="24"/>
        </w:rPr>
        <w:t xml:space="preserve"> + 1 000 тыс. рублей, </w:t>
      </w:r>
      <w:r w:rsidRPr="004731ED">
        <w:rPr>
          <w:sz w:val="24"/>
          <w:szCs w:val="24"/>
        </w:rPr>
        <w:t>из них</w:t>
      </w:r>
    </w:p>
    <w:p w:rsidR="002A6390" w:rsidRPr="004731ED" w:rsidRDefault="002A6390" w:rsidP="002A6390">
      <w:pPr>
        <w:numPr>
          <w:ilvl w:val="0"/>
          <w:numId w:val="4"/>
        </w:numPr>
        <w:ind w:left="-142" w:firstLine="142"/>
        <w:jc w:val="both"/>
        <w:rPr>
          <w:sz w:val="24"/>
          <w:szCs w:val="24"/>
        </w:rPr>
      </w:pPr>
      <w:r w:rsidRPr="004731ED">
        <w:rPr>
          <w:sz w:val="24"/>
          <w:szCs w:val="24"/>
        </w:rPr>
        <w:t xml:space="preserve">в сумме </w:t>
      </w:r>
      <w:r w:rsidRPr="004731ED">
        <w:rPr>
          <w:b/>
          <w:sz w:val="24"/>
          <w:szCs w:val="24"/>
        </w:rPr>
        <w:t>+ 600 тыс</w:t>
      </w:r>
      <w:proofErr w:type="gramStart"/>
      <w:r w:rsidRPr="004731ED">
        <w:rPr>
          <w:b/>
          <w:sz w:val="24"/>
          <w:szCs w:val="24"/>
        </w:rPr>
        <w:t>.р</w:t>
      </w:r>
      <w:proofErr w:type="gramEnd"/>
      <w:r w:rsidRPr="004731ED">
        <w:rPr>
          <w:b/>
          <w:sz w:val="24"/>
          <w:szCs w:val="24"/>
        </w:rPr>
        <w:t xml:space="preserve">ублей </w:t>
      </w:r>
      <w:r w:rsidRPr="004731ED">
        <w:rPr>
          <w:sz w:val="24"/>
          <w:szCs w:val="24"/>
        </w:rPr>
        <w:t>для</w:t>
      </w:r>
      <w:r w:rsidRPr="004731ED">
        <w:rPr>
          <w:b/>
          <w:sz w:val="24"/>
          <w:szCs w:val="24"/>
        </w:rPr>
        <w:t xml:space="preserve"> </w:t>
      </w:r>
      <w:r w:rsidRPr="004731ED">
        <w:rPr>
          <w:sz w:val="24"/>
          <w:szCs w:val="24"/>
        </w:rPr>
        <w:t>оплаты коммунальных услуг в зимние месяцы;</w:t>
      </w:r>
    </w:p>
    <w:p w:rsidR="002A6390" w:rsidRPr="004731ED" w:rsidRDefault="002A6390" w:rsidP="002A6390">
      <w:pPr>
        <w:numPr>
          <w:ilvl w:val="0"/>
          <w:numId w:val="4"/>
        </w:numPr>
        <w:ind w:left="-142" w:firstLine="142"/>
        <w:jc w:val="both"/>
        <w:rPr>
          <w:sz w:val="24"/>
          <w:szCs w:val="24"/>
        </w:rPr>
      </w:pPr>
      <w:r w:rsidRPr="004731ED">
        <w:rPr>
          <w:sz w:val="24"/>
          <w:szCs w:val="24"/>
        </w:rPr>
        <w:lastRenderedPageBreak/>
        <w:t xml:space="preserve">в сумме </w:t>
      </w:r>
      <w:r w:rsidRPr="004731ED">
        <w:rPr>
          <w:b/>
          <w:sz w:val="24"/>
          <w:szCs w:val="24"/>
        </w:rPr>
        <w:t>+ 400 тыс</w:t>
      </w:r>
      <w:proofErr w:type="gramStart"/>
      <w:r w:rsidRPr="004731ED">
        <w:rPr>
          <w:b/>
          <w:sz w:val="24"/>
          <w:szCs w:val="24"/>
        </w:rPr>
        <w:t>.р</w:t>
      </w:r>
      <w:proofErr w:type="gramEnd"/>
      <w:r w:rsidRPr="004731ED">
        <w:rPr>
          <w:b/>
          <w:sz w:val="24"/>
          <w:szCs w:val="24"/>
        </w:rPr>
        <w:t>ублей</w:t>
      </w:r>
      <w:r w:rsidRPr="004731ED">
        <w:rPr>
          <w:sz w:val="24"/>
          <w:szCs w:val="24"/>
        </w:rPr>
        <w:t xml:space="preserve"> для оплаты исковых заявлений  за электроэнергию ООО «</w:t>
      </w:r>
      <w:proofErr w:type="spellStart"/>
      <w:r w:rsidRPr="004731ED">
        <w:rPr>
          <w:sz w:val="24"/>
          <w:szCs w:val="24"/>
        </w:rPr>
        <w:t>Русэнергосбыт</w:t>
      </w:r>
      <w:proofErr w:type="spellEnd"/>
      <w:r w:rsidRPr="004731ED">
        <w:rPr>
          <w:sz w:val="24"/>
          <w:szCs w:val="24"/>
        </w:rPr>
        <w:t>» .</w:t>
      </w:r>
      <w:r w:rsidRPr="004731ED">
        <w:rPr>
          <w:b/>
          <w:sz w:val="24"/>
          <w:szCs w:val="24"/>
        </w:rPr>
        <w:t xml:space="preserve">   </w:t>
      </w:r>
    </w:p>
    <w:p w:rsidR="002A6390" w:rsidRPr="004731ED" w:rsidRDefault="002A6390" w:rsidP="002A6390">
      <w:pPr>
        <w:jc w:val="both"/>
        <w:rPr>
          <w:sz w:val="24"/>
          <w:szCs w:val="24"/>
        </w:rPr>
      </w:pPr>
    </w:p>
    <w:p w:rsidR="002A6390" w:rsidRPr="004731ED" w:rsidRDefault="002A6390" w:rsidP="002A6390">
      <w:pPr>
        <w:jc w:val="both"/>
        <w:rPr>
          <w:sz w:val="24"/>
          <w:szCs w:val="24"/>
        </w:rPr>
      </w:pPr>
      <w:r w:rsidRPr="004731ED">
        <w:rPr>
          <w:b/>
          <w:sz w:val="24"/>
          <w:szCs w:val="24"/>
        </w:rPr>
        <w:t xml:space="preserve">    Муниципальную программу  "По вопросам обеспечения пожарной безопасности на территории Новоснежнинского сельского поселения на 2018-2020 годы"  </w:t>
      </w:r>
      <w:r w:rsidRPr="004731ED">
        <w:rPr>
          <w:sz w:val="24"/>
          <w:szCs w:val="24"/>
        </w:rPr>
        <w:t>увеличить на +100 тыс</w:t>
      </w:r>
      <w:proofErr w:type="gramStart"/>
      <w:r w:rsidRPr="004731ED">
        <w:rPr>
          <w:sz w:val="24"/>
          <w:szCs w:val="24"/>
        </w:rPr>
        <w:t>.р</w:t>
      </w:r>
      <w:proofErr w:type="gramEnd"/>
      <w:r w:rsidRPr="004731ED">
        <w:rPr>
          <w:sz w:val="24"/>
          <w:szCs w:val="24"/>
        </w:rPr>
        <w:t>ублей на проведение противопожарных мероприятий.</w:t>
      </w:r>
    </w:p>
    <w:p w:rsidR="002A6390" w:rsidRPr="004731ED" w:rsidRDefault="002A6390" w:rsidP="002A6390">
      <w:pPr>
        <w:jc w:val="both"/>
        <w:rPr>
          <w:sz w:val="24"/>
          <w:szCs w:val="24"/>
        </w:rPr>
      </w:pPr>
    </w:p>
    <w:p w:rsidR="002A6390" w:rsidRPr="004731ED" w:rsidRDefault="002A6390" w:rsidP="002A6390">
      <w:pPr>
        <w:ind w:left="-142"/>
        <w:rPr>
          <w:sz w:val="24"/>
          <w:szCs w:val="24"/>
        </w:rPr>
      </w:pPr>
      <w:r w:rsidRPr="004731ED">
        <w:rPr>
          <w:b/>
          <w:sz w:val="24"/>
          <w:szCs w:val="24"/>
        </w:rPr>
        <w:t xml:space="preserve">      Муниципальную программу «Развитие культуры в </w:t>
      </w:r>
      <w:proofErr w:type="spellStart"/>
      <w:r w:rsidRPr="004731ED">
        <w:rPr>
          <w:b/>
          <w:sz w:val="24"/>
          <w:szCs w:val="24"/>
        </w:rPr>
        <w:t>Новоснежнинском</w:t>
      </w:r>
      <w:proofErr w:type="spellEnd"/>
      <w:r w:rsidRPr="004731ED">
        <w:rPr>
          <w:b/>
          <w:sz w:val="24"/>
          <w:szCs w:val="24"/>
        </w:rPr>
        <w:t xml:space="preserve"> муниципальном образовании»  </w:t>
      </w:r>
      <w:r w:rsidRPr="004731ED">
        <w:rPr>
          <w:sz w:val="24"/>
          <w:szCs w:val="24"/>
        </w:rPr>
        <w:t>предлагается увеличить</w:t>
      </w:r>
      <w:r w:rsidRPr="004731ED">
        <w:rPr>
          <w:b/>
          <w:sz w:val="24"/>
          <w:szCs w:val="24"/>
        </w:rPr>
        <w:t xml:space="preserve"> </w:t>
      </w:r>
      <w:r w:rsidRPr="004731ED">
        <w:rPr>
          <w:sz w:val="24"/>
          <w:szCs w:val="24"/>
        </w:rPr>
        <w:t>на</w:t>
      </w:r>
      <w:r w:rsidRPr="004731ED">
        <w:rPr>
          <w:b/>
          <w:sz w:val="24"/>
          <w:szCs w:val="24"/>
        </w:rPr>
        <w:t xml:space="preserve"> + 203,8 тыс. рублей</w:t>
      </w:r>
      <w:r w:rsidRPr="004731ED">
        <w:rPr>
          <w:sz w:val="24"/>
          <w:szCs w:val="24"/>
        </w:rPr>
        <w:t>, из них:</w:t>
      </w:r>
    </w:p>
    <w:p w:rsidR="002A6390" w:rsidRPr="004731ED" w:rsidRDefault="002A6390" w:rsidP="002A6390">
      <w:pPr>
        <w:numPr>
          <w:ilvl w:val="0"/>
          <w:numId w:val="5"/>
        </w:numPr>
        <w:ind w:left="-142" w:firstLine="0"/>
        <w:jc w:val="both"/>
        <w:rPr>
          <w:sz w:val="24"/>
          <w:szCs w:val="24"/>
        </w:rPr>
      </w:pPr>
      <w:r w:rsidRPr="004731ED">
        <w:rPr>
          <w:sz w:val="24"/>
          <w:szCs w:val="24"/>
        </w:rPr>
        <w:t xml:space="preserve">+ </w:t>
      </w:r>
      <w:r w:rsidRPr="004731ED">
        <w:rPr>
          <w:b/>
          <w:sz w:val="24"/>
          <w:szCs w:val="24"/>
        </w:rPr>
        <w:t>6,2</w:t>
      </w:r>
      <w:r w:rsidRPr="004731ED">
        <w:rPr>
          <w:sz w:val="24"/>
          <w:szCs w:val="24"/>
        </w:rPr>
        <w:t xml:space="preserve"> тыс. рублей на оплату труда и начисления на нее  работникам Дома культуры для доведения годового фонда оплаты труда и начислений на нее до показателя  средней заработной платы 33 741рублей;</w:t>
      </w:r>
    </w:p>
    <w:p w:rsidR="002A6390" w:rsidRPr="004731ED" w:rsidRDefault="002A6390" w:rsidP="002A6390">
      <w:pPr>
        <w:numPr>
          <w:ilvl w:val="0"/>
          <w:numId w:val="5"/>
        </w:numPr>
        <w:ind w:left="-142" w:firstLine="0"/>
        <w:jc w:val="both"/>
        <w:rPr>
          <w:sz w:val="24"/>
          <w:szCs w:val="24"/>
        </w:rPr>
      </w:pPr>
      <w:r w:rsidRPr="004731ED">
        <w:rPr>
          <w:b/>
          <w:sz w:val="24"/>
          <w:szCs w:val="24"/>
        </w:rPr>
        <w:t xml:space="preserve">+ 197,7 тыс. рублей </w:t>
      </w:r>
      <w:r w:rsidRPr="004731ED">
        <w:rPr>
          <w:sz w:val="24"/>
          <w:szCs w:val="24"/>
        </w:rPr>
        <w:t>на оплату труда и начисления на нее для введения дополнительной ставки в ДК (0,5 ставки).</w:t>
      </w:r>
    </w:p>
    <w:p w:rsidR="002A6390" w:rsidRPr="004731ED" w:rsidRDefault="002A6390" w:rsidP="002A6390">
      <w:pPr>
        <w:ind w:left="-142"/>
        <w:jc w:val="both"/>
        <w:rPr>
          <w:sz w:val="24"/>
          <w:szCs w:val="24"/>
        </w:rPr>
      </w:pPr>
      <w:r w:rsidRPr="004731ED">
        <w:rPr>
          <w:b/>
          <w:sz w:val="24"/>
          <w:szCs w:val="24"/>
        </w:rPr>
        <w:t xml:space="preserve">       </w:t>
      </w:r>
    </w:p>
    <w:p w:rsidR="002A6390" w:rsidRPr="004731ED" w:rsidRDefault="002A6390" w:rsidP="002A6390">
      <w:pPr>
        <w:ind w:firstLine="709"/>
        <w:jc w:val="both"/>
        <w:rPr>
          <w:b/>
          <w:sz w:val="24"/>
          <w:szCs w:val="24"/>
        </w:rPr>
      </w:pPr>
      <w:r w:rsidRPr="004731ED">
        <w:rPr>
          <w:sz w:val="24"/>
          <w:szCs w:val="24"/>
        </w:rPr>
        <w:t xml:space="preserve">                                     </w:t>
      </w:r>
      <w:proofErr w:type="spellStart"/>
      <w:r w:rsidRPr="004731ED">
        <w:rPr>
          <w:b/>
          <w:sz w:val="24"/>
          <w:szCs w:val="24"/>
        </w:rPr>
        <w:t>Непрограммные</w:t>
      </w:r>
      <w:proofErr w:type="spellEnd"/>
      <w:r w:rsidRPr="004731ED">
        <w:rPr>
          <w:b/>
          <w:sz w:val="24"/>
          <w:szCs w:val="24"/>
        </w:rPr>
        <w:t xml:space="preserve"> расходы</w:t>
      </w:r>
    </w:p>
    <w:p w:rsidR="002A6390" w:rsidRPr="004731ED" w:rsidRDefault="002A6390" w:rsidP="002A6390">
      <w:pPr>
        <w:ind w:firstLine="709"/>
        <w:jc w:val="both"/>
        <w:rPr>
          <w:sz w:val="24"/>
          <w:szCs w:val="24"/>
        </w:rPr>
      </w:pPr>
    </w:p>
    <w:p w:rsidR="002A6390" w:rsidRPr="004731ED" w:rsidRDefault="002A6390" w:rsidP="002A6390">
      <w:pPr>
        <w:ind w:firstLine="709"/>
        <w:jc w:val="both"/>
        <w:rPr>
          <w:sz w:val="24"/>
          <w:szCs w:val="24"/>
        </w:rPr>
      </w:pPr>
      <w:r w:rsidRPr="004731ED">
        <w:rPr>
          <w:sz w:val="24"/>
          <w:szCs w:val="24"/>
        </w:rPr>
        <w:t xml:space="preserve"> Увеличены  на  сумму </w:t>
      </w:r>
      <w:r w:rsidRPr="004731ED">
        <w:rPr>
          <w:b/>
          <w:sz w:val="24"/>
          <w:szCs w:val="24"/>
        </w:rPr>
        <w:t>+ 110,1 тыс. рублей</w:t>
      </w:r>
      <w:r w:rsidRPr="004731ED">
        <w:rPr>
          <w:sz w:val="24"/>
          <w:szCs w:val="24"/>
        </w:rPr>
        <w:t xml:space="preserve"> в соответствии соглашениями  между администрацией Новоснежнинского муниципального образования и администрацией муниципального образования </w:t>
      </w:r>
      <w:proofErr w:type="spellStart"/>
      <w:r w:rsidRPr="004731ED">
        <w:rPr>
          <w:sz w:val="24"/>
          <w:szCs w:val="24"/>
        </w:rPr>
        <w:t>Слюдянский</w:t>
      </w:r>
      <w:proofErr w:type="spellEnd"/>
      <w:r w:rsidRPr="004731ED">
        <w:rPr>
          <w:sz w:val="24"/>
          <w:szCs w:val="24"/>
        </w:rPr>
        <w:t xml:space="preserve"> район  </w:t>
      </w:r>
    </w:p>
    <w:p w:rsidR="002A6390" w:rsidRPr="004731ED" w:rsidRDefault="002A6390" w:rsidP="002A6390">
      <w:pPr>
        <w:ind w:firstLine="709"/>
        <w:jc w:val="both"/>
        <w:rPr>
          <w:sz w:val="24"/>
          <w:szCs w:val="24"/>
        </w:rPr>
      </w:pPr>
      <w:r w:rsidRPr="004731ED">
        <w:rPr>
          <w:sz w:val="24"/>
          <w:szCs w:val="24"/>
        </w:rPr>
        <w:t>- о передаче осуществления части своих полномочий по внешнему финансовому контролю с 01.02.2018года  в сумме 83,3 тыс. рублей.</w:t>
      </w:r>
    </w:p>
    <w:p w:rsidR="002A6390" w:rsidRPr="004731ED" w:rsidRDefault="002A6390" w:rsidP="002A6390">
      <w:pPr>
        <w:ind w:firstLine="709"/>
        <w:jc w:val="both"/>
        <w:rPr>
          <w:sz w:val="24"/>
          <w:szCs w:val="24"/>
        </w:rPr>
      </w:pPr>
      <w:r w:rsidRPr="004731ED">
        <w:rPr>
          <w:sz w:val="24"/>
          <w:szCs w:val="24"/>
        </w:rPr>
        <w:t>-  в соответствии с дополнительными соглашениями  на единую диспетчерскую службу, организацию секретного делопроизводства, составления и исполнения бюджета в сумме 26,8 тыс. рублей.</w:t>
      </w:r>
    </w:p>
    <w:p w:rsidR="002A6390" w:rsidRPr="004731ED" w:rsidRDefault="002A6390" w:rsidP="002A639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A6390" w:rsidRPr="004731ED" w:rsidRDefault="002A6390" w:rsidP="002A6390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4731ED">
        <w:rPr>
          <w:b/>
          <w:sz w:val="24"/>
          <w:szCs w:val="24"/>
        </w:rPr>
        <w:t xml:space="preserve"> Изменение дефицита бюджета и источников финансирования дефицита бюджета Новоснежнинского  муниципального образования  </w:t>
      </w: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1ED">
        <w:rPr>
          <w:rFonts w:ascii="Times New Roman" w:hAnsi="Times New Roman" w:cs="Times New Roman"/>
          <w:sz w:val="24"/>
          <w:szCs w:val="24"/>
        </w:rPr>
        <w:t>Размер дефицита  бюджета предлагается снизить относительно утвержденного на -102,1 тыс</w:t>
      </w:r>
      <w:proofErr w:type="gramStart"/>
      <w:r w:rsidRPr="004731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1ED">
        <w:rPr>
          <w:rFonts w:ascii="Times New Roman" w:hAnsi="Times New Roman" w:cs="Times New Roman"/>
          <w:sz w:val="24"/>
          <w:szCs w:val="24"/>
        </w:rPr>
        <w:t>ублей и утвердить в размере 4,9% от процента  утвержденного общего  годового объема доходов бюджета.</w:t>
      </w: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1ED">
        <w:rPr>
          <w:rFonts w:ascii="Times New Roman" w:hAnsi="Times New Roman" w:cs="Times New Roman"/>
          <w:b/>
          <w:sz w:val="24"/>
          <w:szCs w:val="24"/>
        </w:rPr>
        <w:t>Общие изменения параметров бюджета в 2019 и 2020года</w:t>
      </w:r>
      <w:r w:rsidRPr="004731ED">
        <w:rPr>
          <w:rFonts w:ascii="Times New Roman" w:hAnsi="Times New Roman" w:cs="Times New Roman"/>
          <w:sz w:val="24"/>
          <w:szCs w:val="24"/>
        </w:rPr>
        <w:t xml:space="preserve"> описаны ниже:</w:t>
      </w: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1ED">
        <w:rPr>
          <w:rFonts w:ascii="Times New Roman" w:hAnsi="Times New Roman" w:cs="Times New Roman"/>
          <w:sz w:val="24"/>
          <w:szCs w:val="24"/>
        </w:rPr>
        <w:t>- Доходы бюджета  в 2019году предлагается увеличить  в части налога на имущество физических лиц на + 20 тыс</w:t>
      </w:r>
      <w:proofErr w:type="gramStart"/>
      <w:r w:rsidRPr="004731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731ED">
        <w:rPr>
          <w:rFonts w:ascii="Times New Roman" w:hAnsi="Times New Roman" w:cs="Times New Roman"/>
          <w:sz w:val="24"/>
          <w:szCs w:val="24"/>
        </w:rPr>
        <w:t>ублей, в 2020году на +40 тыс.рублей  в связи ежегодным плановым увеличением  ставок налога и утвердить в сумме 170 тыс.рублей и 190тыс.рублей по годам соответственно.</w:t>
      </w: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1ED">
        <w:rPr>
          <w:rFonts w:ascii="Times New Roman" w:hAnsi="Times New Roman" w:cs="Times New Roman"/>
          <w:sz w:val="24"/>
          <w:szCs w:val="24"/>
        </w:rPr>
        <w:t xml:space="preserve">- расходы бюджета увеличены в части </w:t>
      </w:r>
      <w:proofErr w:type="spellStart"/>
      <w:r w:rsidRPr="004731ED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4731ED">
        <w:rPr>
          <w:rFonts w:ascii="Times New Roman" w:hAnsi="Times New Roman" w:cs="Times New Roman"/>
          <w:sz w:val="24"/>
          <w:szCs w:val="24"/>
        </w:rPr>
        <w:t xml:space="preserve"> расходов в соответствии с дополнительными соглашениями  на единую диспетчерскую службу, организацию секретного делопроизводства, составлению и исполнению бюджета в сумме 26,8 тыс. рублей ежегодно.</w:t>
      </w: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31ED">
        <w:rPr>
          <w:rFonts w:ascii="Times New Roman" w:hAnsi="Times New Roman" w:cs="Times New Roman"/>
          <w:sz w:val="24"/>
          <w:szCs w:val="24"/>
        </w:rPr>
        <w:t>- дефицит бюджета предлагается утвердить в размере 9,7 % от процента  утвержденного общего  годового объема доходов бюджета ежегодно.</w:t>
      </w: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6390" w:rsidRPr="004731ED" w:rsidRDefault="002A6390" w:rsidP="002A6390">
      <w:pPr>
        <w:pStyle w:val="ConsPlusNormal"/>
        <w:tabs>
          <w:tab w:val="num" w:pos="72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A6390" w:rsidRPr="004731ED" w:rsidRDefault="002A6390" w:rsidP="002A63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A6390" w:rsidRPr="004731ED" w:rsidRDefault="002A6390" w:rsidP="002A63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31ED">
        <w:rPr>
          <w:b/>
          <w:sz w:val="24"/>
          <w:szCs w:val="24"/>
        </w:rPr>
        <w:t>Глава Новоснежнинского</w:t>
      </w:r>
    </w:p>
    <w:p w:rsidR="002A6390" w:rsidRPr="004731ED" w:rsidRDefault="002A6390" w:rsidP="002A639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731ED">
        <w:rPr>
          <w:b/>
          <w:sz w:val="24"/>
          <w:szCs w:val="24"/>
        </w:rPr>
        <w:t xml:space="preserve"> муниципального образования                                                    Л.В.Заиграева</w:t>
      </w:r>
    </w:p>
    <w:p w:rsidR="002A6390" w:rsidRPr="00BD2EE5" w:rsidRDefault="002A6390" w:rsidP="002A6390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A6390" w:rsidRDefault="002A6390" w:rsidP="002A639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390" w:rsidRPr="00671991" w:rsidRDefault="002A6390" w:rsidP="002A6390">
      <w:pPr>
        <w:autoSpaceDE w:val="0"/>
        <w:autoSpaceDN w:val="0"/>
        <w:adjustRightInd w:val="0"/>
        <w:jc w:val="both"/>
      </w:pPr>
      <w:r w:rsidRPr="00671991">
        <w:t>Исполнитель:</w:t>
      </w:r>
      <w:r>
        <w:t xml:space="preserve"> Кирина С.А.</w:t>
      </w:r>
    </w:p>
    <w:p w:rsidR="002A6390" w:rsidRDefault="002A6390" w:rsidP="002A639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2072" w:rsidRPr="002A6390" w:rsidRDefault="00822072" w:rsidP="002A6390"/>
    <w:sectPr w:rsidR="00822072" w:rsidRPr="002A6390" w:rsidSect="0078635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F9" w:rsidRDefault="00B46AF9" w:rsidP="003113D5">
      <w:r>
        <w:separator/>
      </w:r>
    </w:p>
  </w:endnote>
  <w:endnote w:type="continuationSeparator" w:id="0">
    <w:p w:rsidR="00B46AF9" w:rsidRDefault="00B46AF9" w:rsidP="0031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F9" w:rsidRDefault="00B46AF9" w:rsidP="003113D5">
      <w:r>
        <w:separator/>
      </w:r>
    </w:p>
  </w:footnote>
  <w:footnote w:type="continuationSeparator" w:id="0">
    <w:p w:rsidR="00B46AF9" w:rsidRDefault="00B46AF9" w:rsidP="00311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6E1E"/>
    <w:multiLevelType w:val="hybridMultilevel"/>
    <w:tmpl w:val="80A6EBE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E1A39"/>
    <w:multiLevelType w:val="multilevel"/>
    <w:tmpl w:val="72F207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442579CC"/>
    <w:multiLevelType w:val="hybridMultilevel"/>
    <w:tmpl w:val="58AC3B2C"/>
    <w:lvl w:ilvl="0" w:tplc="8864CE4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95801"/>
    <w:multiLevelType w:val="hybridMultilevel"/>
    <w:tmpl w:val="C57A5CF8"/>
    <w:lvl w:ilvl="0" w:tplc="29EA698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A14BBC"/>
    <w:multiLevelType w:val="hybridMultilevel"/>
    <w:tmpl w:val="3CEEE708"/>
    <w:lvl w:ilvl="0" w:tplc="40D8EA9E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4EF"/>
    <w:rsid w:val="00057124"/>
    <w:rsid w:val="000A1A90"/>
    <w:rsid w:val="001D1BBB"/>
    <w:rsid w:val="001E46FE"/>
    <w:rsid w:val="002A6390"/>
    <w:rsid w:val="003053DC"/>
    <w:rsid w:val="003113D5"/>
    <w:rsid w:val="00347652"/>
    <w:rsid w:val="00424D8A"/>
    <w:rsid w:val="004731ED"/>
    <w:rsid w:val="006616DF"/>
    <w:rsid w:val="00667A96"/>
    <w:rsid w:val="006C7868"/>
    <w:rsid w:val="00786354"/>
    <w:rsid w:val="007E4A34"/>
    <w:rsid w:val="00822072"/>
    <w:rsid w:val="008554EF"/>
    <w:rsid w:val="009D3862"/>
    <w:rsid w:val="00A75A3E"/>
    <w:rsid w:val="00B46AF9"/>
    <w:rsid w:val="00B67AA8"/>
    <w:rsid w:val="00B92CB6"/>
    <w:rsid w:val="00BB1F8B"/>
    <w:rsid w:val="00BC3C5B"/>
    <w:rsid w:val="00BE696A"/>
    <w:rsid w:val="00C801C2"/>
    <w:rsid w:val="00CD572C"/>
    <w:rsid w:val="00D227FC"/>
    <w:rsid w:val="00E25871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EF"/>
    <w:pPr>
      <w:ind w:left="720"/>
      <w:contextualSpacing/>
    </w:pPr>
  </w:style>
  <w:style w:type="paragraph" w:customStyle="1" w:styleId="ConsPlusNormal">
    <w:name w:val="ConsPlusNormal"/>
    <w:link w:val="ConsPlusNormal0"/>
    <w:rsid w:val="008554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554E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113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1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113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13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2A6390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2A639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11794</Words>
  <Characters>67228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2018-03-23T01:22:00Z</cp:lastPrinted>
  <dcterms:created xsi:type="dcterms:W3CDTF">2018-03-21T05:28:00Z</dcterms:created>
  <dcterms:modified xsi:type="dcterms:W3CDTF">2018-03-23T06:19:00Z</dcterms:modified>
</cp:coreProperties>
</file>