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8A" w:rsidRPr="000A4E8A" w:rsidRDefault="000A4E8A" w:rsidP="000A4E8A">
      <w:pPr>
        <w:pStyle w:val="a3"/>
        <w:contextualSpacing/>
        <w:jc w:val="both"/>
        <w:rPr>
          <w:b/>
          <w:sz w:val="28"/>
          <w:szCs w:val="28"/>
        </w:rPr>
      </w:pPr>
      <w:r w:rsidRPr="000A4E8A">
        <w:rPr>
          <w:b/>
          <w:sz w:val="28"/>
          <w:szCs w:val="28"/>
        </w:rPr>
        <w:t>О присяжных заседателях.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осуществления правосудия в Российской Федерации является рассмотрение уголовных дел с участием коллегии присяжных заседателей. В настоящее время в </w:t>
      </w:r>
      <w:proofErr w:type="spellStart"/>
      <w:r>
        <w:rPr>
          <w:sz w:val="28"/>
          <w:szCs w:val="28"/>
        </w:rPr>
        <w:t>Слюдянском</w:t>
      </w:r>
      <w:proofErr w:type="spellEnd"/>
      <w:r>
        <w:rPr>
          <w:sz w:val="28"/>
          <w:szCs w:val="28"/>
        </w:rPr>
        <w:t xml:space="preserve"> районном суде производится отбор коллегии присяжных заседателей по двум уголовным делам. 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преступлений, которые могут быть рассмотрены судом в таком составе определен ст. 30 Уголовно-процессуального кодекса РФ, в частности, в </w:t>
      </w:r>
      <w:proofErr w:type="spellStart"/>
      <w:r>
        <w:rPr>
          <w:sz w:val="28"/>
          <w:szCs w:val="28"/>
        </w:rPr>
        <w:t>Слюдянском</w:t>
      </w:r>
      <w:proofErr w:type="spellEnd"/>
      <w:r>
        <w:rPr>
          <w:sz w:val="28"/>
          <w:szCs w:val="28"/>
        </w:rPr>
        <w:t xml:space="preserve"> районном суде с участием коллегии из шести присяжных заседателей могут быть рассмотрены уголовные дела о преступлениях, предусмотренных ст. 105 Уголовного кодекса РФ (убийство), ч. 4 ст.111 Уголовного кодекса РФ (умышленное причинение тяжкого вреда здоровью, повлекшего смерть потерпевшего), а также ряд иных особо-тяжких преступлений по которым в качестве наиболее строгого вида наказания не могут быть назначены пожизненное лишение свободы или смертная казнь.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Законодателем принят отдельный Федеральный закон от 20.08.2004 №113-ФЗ «О присяжных заседателях федеральных судов общей юрисдикции в Российской Федерации», регулирующий правовой статус присяжных заседателей, предъявляемые к ним требования и прочее.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примеру, присяжными заседателями и кандидатами в присяжные заседатели не могут быть лица: не достигшие к моменту составления списков кандидатов в присяжные заседатели возраста 25 лет; имеющие непогашенную или неснятую судимость; состоящие на учете в наркологическом или психоневрологическом диспансере. 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Названным законом предусмотрены ряд гарантий лицам, участвующим в осуществлении правосудия на период всего рассмотрения уголовного дела (ст.11 вышеуказанного закона):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средней заработной платы, а при её отсутствии – компенсационное вознаграждение в размере одной второй части должностного оклада судьи этого суда;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командировочных и транспортных расходов на проезд к месту нахождения суда и обратно;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гарантий и компенсаций, предусмотренные трудовым законодательством по основному месту работы;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увольнения присяжного заседателя или его перевод на другую работу по инициативе работодателя;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учет времени исполнения присяжным заседателем обязанностей по осуществлению правосудия при исчислении всех видов трудового стажа;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гарантий независимости и неприкосновенности судей в период осуществления правосудия.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Быть присяжным заседателем – деятельность ответственная, интересная, оплачиваемая,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,</w:t>
      </w:r>
      <w:proofErr w:type="gramEnd"/>
      <w:r>
        <w:rPr>
          <w:sz w:val="28"/>
          <w:szCs w:val="28"/>
        </w:rPr>
        <w:t xml:space="preserve"> безусловно, является подтверждением активной социальной позиции гражданина.</w:t>
      </w:r>
    </w:p>
    <w:p w:rsidR="000A4E8A" w:rsidRDefault="000A4E8A" w:rsidP="000A4E8A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желания гражданина принять участие в рассмотрении уголовного дела в качестве присяжного заседателя, необходимо обратиться по </w:t>
      </w:r>
      <w:r>
        <w:rPr>
          <w:sz w:val="28"/>
          <w:szCs w:val="28"/>
        </w:rPr>
        <w:lastRenderedPageBreak/>
        <w:t xml:space="preserve">номерам телефонов </w:t>
      </w:r>
      <w:proofErr w:type="spellStart"/>
      <w:r>
        <w:rPr>
          <w:sz w:val="28"/>
          <w:szCs w:val="28"/>
        </w:rPr>
        <w:t>Слюдянского</w:t>
      </w:r>
      <w:proofErr w:type="spellEnd"/>
      <w:r>
        <w:rPr>
          <w:sz w:val="28"/>
          <w:szCs w:val="28"/>
        </w:rPr>
        <w:t xml:space="preserve"> районного суда либо </w:t>
      </w:r>
      <w:r>
        <w:rPr>
          <w:sz w:val="28"/>
          <w:szCs w:val="28"/>
        </w:rPr>
        <w:t xml:space="preserve">52-5-08,51-4-60, 51-2-20,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Слюдянский</w:t>
      </w:r>
      <w:proofErr w:type="spellEnd"/>
      <w:r>
        <w:rPr>
          <w:sz w:val="28"/>
          <w:szCs w:val="28"/>
        </w:rPr>
        <w:t xml:space="preserve"> районный суд по адресу: </w:t>
      </w:r>
      <w:proofErr w:type="spellStart"/>
      <w:r>
        <w:rPr>
          <w:sz w:val="28"/>
          <w:szCs w:val="28"/>
        </w:rPr>
        <w:t>г.Слюдянка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ул.Кутелева</w:t>
      </w:r>
      <w:proofErr w:type="spellEnd"/>
      <w:r>
        <w:rPr>
          <w:sz w:val="28"/>
          <w:szCs w:val="28"/>
        </w:rPr>
        <w:t>, д.53</w:t>
      </w:r>
    </w:p>
    <w:p w:rsidR="000A4E8A" w:rsidRDefault="000A4E8A" w:rsidP="000A4E8A">
      <w:pPr>
        <w:pStyle w:val="a3"/>
        <w:ind w:firstLine="708"/>
        <w:jc w:val="both"/>
        <w:rPr>
          <w:sz w:val="28"/>
          <w:szCs w:val="28"/>
        </w:rPr>
      </w:pPr>
    </w:p>
    <w:p w:rsidR="00515B84" w:rsidRDefault="00515B84" w:rsidP="0051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B84" w:rsidRDefault="00515B84" w:rsidP="00515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Слюдянского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15B84" w:rsidRPr="00F32356" w:rsidRDefault="00515B84" w:rsidP="00515B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Жёлтышева М.И.</w:t>
      </w:r>
    </w:p>
    <w:p w:rsidR="00515B84" w:rsidRPr="00F32356" w:rsidRDefault="00515B84" w:rsidP="00515B84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B84" w:rsidRPr="00F32356" w:rsidRDefault="00515B84" w:rsidP="00515B84">
      <w:pPr>
        <w:spacing w:after="0" w:line="240" w:lineRule="auto"/>
        <w:ind w:left="95" w:right="23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B84" w:rsidRDefault="00515B84" w:rsidP="00515B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B26" w:rsidRDefault="00C22B26">
      <w:bookmarkStart w:id="0" w:name="_GoBack"/>
      <w:bookmarkEnd w:id="0"/>
    </w:p>
    <w:sectPr w:rsidR="00C2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A"/>
    <w:rsid w:val="000A4E8A"/>
    <w:rsid w:val="00515B84"/>
    <w:rsid w:val="00C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64E"/>
  <w15:chartTrackingRefBased/>
  <w15:docId w15:val="{FDF0BE23-2BA1-4B09-B83D-FEB1A02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2</cp:revision>
  <dcterms:created xsi:type="dcterms:W3CDTF">2024-09-23T09:43:00Z</dcterms:created>
  <dcterms:modified xsi:type="dcterms:W3CDTF">2024-09-23T09:43:00Z</dcterms:modified>
</cp:coreProperties>
</file>