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61" w:rsidRDefault="003C7961" w:rsidP="003C7961">
      <w:pPr>
        <w:rPr>
          <w:b/>
          <w:bCs/>
        </w:rPr>
      </w:pPr>
    </w:p>
    <w:p w:rsidR="003C7961" w:rsidRPr="00376455" w:rsidRDefault="003C7961" w:rsidP="003C7961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376455">
        <w:rPr>
          <w:b/>
          <w:bCs/>
        </w:rPr>
        <w:t>Российская Федерация</w:t>
      </w:r>
    </w:p>
    <w:p w:rsidR="003C7961" w:rsidRPr="00376455" w:rsidRDefault="003C7961" w:rsidP="003C7961">
      <w:pPr>
        <w:jc w:val="center"/>
      </w:pPr>
      <w:r w:rsidRPr="00376455">
        <w:rPr>
          <w:b/>
          <w:bCs/>
        </w:rPr>
        <w:t>Иркутская область</w:t>
      </w:r>
    </w:p>
    <w:p w:rsidR="003C7961" w:rsidRPr="00AF6BAC" w:rsidRDefault="003C7961" w:rsidP="003C7961">
      <w:pPr>
        <w:jc w:val="center"/>
        <w:rPr>
          <w:b/>
          <w:bCs/>
        </w:rPr>
      </w:pPr>
      <w:r w:rsidRPr="00AF6BAC">
        <w:rPr>
          <w:b/>
          <w:bCs/>
        </w:rPr>
        <w:t>Слюдянский район</w:t>
      </w:r>
    </w:p>
    <w:p w:rsidR="003C7961" w:rsidRPr="00AF6BAC" w:rsidRDefault="003C7961" w:rsidP="003C7961">
      <w:pPr>
        <w:jc w:val="center"/>
        <w:rPr>
          <w:b/>
          <w:bCs/>
        </w:rPr>
      </w:pPr>
    </w:p>
    <w:p w:rsidR="003C7961" w:rsidRPr="00AF6BAC" w:rsidRDefault="003C7961" w:rsidP="003C7961">
      <w:pPr>
        <w:jc w:val="center"/>
        <w:rPr>
          <w:b/>
          <w:bCs/>
        </w:rPr>
      </w:pPr>
      <w:r w:rsidRPr="00AF6BAC">
        <w:rPr>
          <w:b/>
          <w:bCs/>
        </w:rPr>
        <w:t>АДМИНИСТРАЦИЯ  НОВОСНЕЖНИНСКОГО СЕЛЬСКОГО ПОСЕЛЕНИЯ</w:t>
      </w:r>
    </w:p>
    <w:p w:rsidR="003C7961" w:rsidRPr="00AF6BAC" w:rsidRDefault="003C7961" w:rsidP="003C7961">
      <w:pPr>
        <w:jc w:val="center"/>
        <w:rPr>
          <w:b/>
          <w:bCs/>
        </w:rPr>
      </w:pPr>
      <w:proofErr w:type="spellStart"/>
      <w:r w:rsidRPr="00AF6BAC">
        <w:rPr>
          <w:b/>
          <w:bCs/>
        </w:rPr>
        <w:t>п</w:t>
      </w:r>
      <w:proofErr w:type="gramStart"/>
      <w:r w:rsidRPr="00AF6BAC">
        <w:rPr>
          <w:b/>
          <w:bCs/>
        </w:rPr>
        <w:t>.Н</w:t>
      </w:r>
      <w:proofErr w:type="gramEnd"/>
      <w:r w:rsidRPr="00AF6BAC">
        <w:rPr>
          <w:b/>
          <w:bCs/>
        </w:rPr>
        <w:t>овоснежная</w:t>
      </w:r>
      <w:proofErr w:type="spellEnd"/>
    </w:p>
    <w:p w:rsidR="003C7961" w:rsidRPr="00AF6BAC" w:rsidRDefault="003C7961" w:rsidP="003C7961">
      <w:pPr>
        <w:jc w:val="center"/>
        <w:rPr>
          <w:b/>
          <w:bCs/>
        </w:rPr>
      </w:pPr>
      <w:r w:rsidRPr="00AF6BAC">
        <w:rPr>
          <w:b/>
          <w:bCs/>
        </w:rPr>
        <w:t>ул</w:t>
      </w:r>
      <w:proofErr w:type="gramStart"/>
      <w:r w:rsidRPr="00AF6BAC">
        <w:rPr>
          <w:b/>
          <w:bCs/>
        </w:rPr>
        <w:t>.Л</w:t>
      </w:r>
      <w:proofErr w:type="gramEnd"/>
      <w:r w:rsidRPr="00AF6BAC">
        <w:rPr>
          <w:b/>
          <w:bCs/>
        </w:rPr>
        <w:t>енина 2</w:t>
      </w:r>
    </w:p>
    <w:p w:rsidR="003C7961" w:rsidRPr="00AF6BAC" w:rsidRDefault="003C7961" w:rsidP="003C7961">
      <w:pPr>
        <w:jc w:val="center"/>
        <w:rPr>
          <w:b/>
          <w:bCs/>
        </w:rPr>
      </w:pPr>
    </w:p>
    <w:p w:rsidR="003C7961" w:rsidRPr="00AF6BAC" w:rsidRDefault="003C7961" w:rsidP="003C7961">
      <w:pPr>
        <w:jc w:val="center"/>
        <w:rPr>
          <w:b/>
          <w:bCs/>
        </w:rPr>
      </w:pPr>
      <w:r w:rsidRPr="00AF6BAC">
        <w:rPr>
          <w:b/>
          <w:bCs/>
        </w:rPr>
        <w:t>ПОСТАНОВЛЕНИЕ</w:t>
      </w:r>
    </w:p>
    <w:p w:rsidR="003C7961" w:rsidRPr="001A76E6" w:rsidRDefault="003C7961" w:rsidP="003C7961">
      <w:r>
        <w:t xml:space="preserve"> </w:t>
      </w:r>
    </w:p>
    <w:p w:rsidR="003C7961" w:rsidRDefault="003C7961" w:rsidP="003C7961">
      <w:pPr>
        <w:rPr>
          <w:b/>
          <w:bCs/>
        </w:rPr>
      </w:pPr>
    </w:p>
    <w:p w:rsidR="003C7961" w:rsidRDefault="00975A55" w:rsidP="003C7961">
      <w:pPr>
        <w:rPr>
          <w:b/>
          <w:bCs/>
        </w:rPr>
      </w:pPr>
      <w:r>
        <w:rPr>
          <w:b/>
          <w:bCs/>
        </w:rPr>
        <w:t>От 26.05.2017г. № 41</w:t>
      </w:r>
    </w:p>
    <w:p w:rsidR="003C7961" w:rsidRPr="003C7961" w:rsidRDefault="003C7961" w:rsidP="003C7961">
      <w:pPr>
        <w:pStyle w:val="a3"/>
        <w:rPr>
          <w:b/>
        </w:rPr>
      </w:pPr>
      <w:r>
        <w:rPr>
          <w:b/>
        </w:rPr>
        <w:t>«</w:t>
      </w:r>
      <w:r w:rsidRPr="003C7961">
        <w:rPr>
          <w:b/>
        </w:rPr>
        <w:t>О подготовке населения в области защиты</w:t>
      </w:r>
    </w:p>
    <w:p w:rsidR="003C7961" w:rsidRPr="003C7961" w:rsidRDefault="003C7961" w:rsidP="003C7961">
      <w:pPr>
        <w:pStyle w:val="a3"/>
        <w:rPr>
          <w:b/>
        </w:rPr>
      </w:pPr>
      <w:r w:rsidRPr="003C7961">
        <w:rPr>
          <w:b/>
        </w:rPr>
        <w:t xml:space="preserve">от чрезвычайных ситуаций </w:t>
      </w:r>
      <w:proofErr w:type="gramStart"/>
      <w:r w:rsidRPr="003C7961">
        <w:rPr>
          <w:b/>
        </w:rPr>
        <w:t>природного</w:t>
      </w:r>
      <w:proofErr w:type="gramEnd"/>
      <w:r w:rsidRPr="003C7961">
        <w:rPr>
          <w:b/>
        </w:rPr>
        <w:t xml:space="preserve"> и</w:t>
      </w:r>
    </w:p>
    <w:p w:rsidR="003C7961" w:rsidRPr="003C7961" w:rsidRDefault="003C7961" w:rsidP="003C7961">
      <w:pPr>
        <w:pStyle w:val="a3"/>
        <w:rPr>
          <w:b/>
        </w:rPr>
      </w:pPr>
      <w:r w:rsidRPr="003C7961">
        <w:rPr>
          <w:b/>
        </w:rPr>
        <w:t>техногенного характера</w:t>
      </w:r>
      <w:r>
        <w:rPr>
          <w:b/>
        </w:rPr>
        <w:t>»</w:t>
      </w:r>
    </w:p>
    <w:p w:rsidR="003C7961" w:rsidRPr="003C7961" w:rsidRDefault="003C7961" w:rsidP="003C7961">
      <w:pPr>
        <w:spacing w:before="180" w:after="180"/>
        <w:rPr>
          <w:color w:val="000000"/>
        </w:rPr>
      </w:pPr>
      <w:r w:rsidRPr="003C7961">
        <w:rPr>
          <w:b/>
          <w:bCs/>
          <w:color w:val="000000"/>
        </w:rPr>
        <w:t> </w:t>
      </w:r>
    </w:p>
    <w:p w:rsidR="003C7961" w:rsidRPr="003C7961" w:rsidRDefault="003C7961" w:rsidP="003C7961">
      <w:pPr>
        <w:ind w:firstLine="708"/>
      </w:pPr>
      <w:r w:rsidRPr="003C7961">
        <w:rPr>
          <w:color w:val="000000"/>
        </w:rPr>
        <w:t xml:space="preserve">В соответствии с 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 (с последующими изменениями и дополнениями), </w:t>
      </w:r>
      <w:r w:rsidRPr="003C7961">
        <w:rPr>
          <w:rFonts w:eastAsia="Calibri"/>
        </w:rPr>
        <w:t>на основании Устава Новоснежнинского муниципального образования с изменениями и дополнениями</w:t>
      </w:r>
    </w:p>
    <w:p w:rsidR="003C7961" w:rsidRPr="003C7961" w:rsidRDefault="003C7961" w:rsidP="003C7961">
      <w:pPr>
        <w:spacing w:before="180" w:after="180"/>
        <w:jc w:val="both"/>
        <w:rPr>
          <w:color w:val="000000"/>
        </w:rPr>
      </w:pPr>
      <w:r w:rsidRPr="003C7961">
        <w:rPr>
          <w:color w:val="000000"/>
        </w:rPr>
        <w:t xml:space="preserve"> </w:t>
      </w:r>
      <w:r w:rsidRPr="003C7961">
        <w:rPr>
          <w:b/>
          <w:bCs/>
          <w:color w:val="000000"/>
        </w:rPr>
        <w:t>ПОСТАНОВЛЯЕТ:</w:t>
      </w:r>
      <w:r w:rsidRPr="003C7961">
        <w:rPr>
          <w:color w:val="000000"/>
        </w:rPr>
        <w:t> </w:t>
      </w:r>
    </w:p>
    <w:p w:rsidR="003C7961" w:rsidRPr="003C7961" w:rsidRDefault="003C7961" w:rsidP="003C7961">
      <w:pPr>
        <w:spacing w:before="180" w:after="180"/>
        <w:jc w:val="both"/>
        <w:rPr>
          <w:color w:val="000000"/>
        </w:rPr>
      </w:pPr>
      <w:r w:rsidRPr="003C7961">
        <w:rPr>
          <w:color w:val="000000"/>
        </w:rPr>
        <w:t>1. Утвердить прилагаемое Положение о подготовке населения в области защиты от чрезвычайных  ситуаций природного и техногенного характера.</w:t>
      </w:r>
    </w:p>
    <w:p w:rsidR="003C7961" w:rsidRPr="003C7961" w:rsidRDefault="003C7961" w:rsidP="003C7961">
      <w:pPr>
        <w:spacing w:before="180" w:after="180"/>
        <w:jc w:val="both"/>
        <w:rPr>
          <w:color w:val="000000"/>
        </w:rPr>
      </w:pPr>
      <w:r w:rsidRPr="003C7961">
        <w:rPr>
          <w:color w:val="000000"/>
        </w:rPr>
        <w:t>2. Установить, что подготовка  населения способам защиты от чрезвычайных ситуаций природного и техногенного характера проводится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образовательных учреждениях), а также по месту жительства.</w:t>
      </w:r>
    </w:p>
    <w:p w:rsidR="003C7961" w:rsidRPr="003C7961" w:rsidRDefault="003C7961" w:rsidP="003C7961">
      <w:pPr>
        <w:spacing w:before="180" w:after="180"/>
        <w:jc w:val="both"/>
        <w:rPr>
          <w:color w:val="000000"/>
        </w:rPr>
      </w:pPr>
      <w:r w:rsidRPr="003C7961">
        <w:rPr>
          <w:color w:val="000000"/>
        </w:rPr>
        <w:t>3. Рекомендовать руководителям организаций, предприятий и учреждений независимо от организационно-правовых форм обеспечить пропаганду знаний в области защиты населения от чрезвычайных ситуаций природного и техногенного характера.</w:t>
      </w:r>
    </w:p>
    <w:p w:rsidR="003C7961" w:rsidRPr="003C7961" w:rsidRDefault="003C7961" w:rsidP="003C7961">
      <w:pPr>
        <w:shd w:val="clear" w:color="auto" w:fill="FFFFFF"/>
        <w:spacing w:before="100" w:beforeAutospacing="1" w:after="225"/>
        <w:textAlignment w:val="baseline"/>
      </w:pPr>
      <w:r w:rsidRPr="003C7961">
        <w:rPr>
          <w:color w:val="000000"/>
        </w:rPr>
        <w:t xml:space="preserve"> </w:t>
      </w:r>
      <w:r w:rsidRPr="003C7961">
        <w:rPr>
          <w:spacing w:val="-10"/>
        </w:rPr>
        <w:t>4.</w:t>
      </w:r>
      <w:r w:rsidRPr="003C7961">
        <w:t xml:space="preserve"> </w:t>
      </w:r>
      <w:proofErr w:type="gramStart"/>
      <w:r w:rsidRPr="003C7961">
        <w:t>Контроль за</w:t>
      </w:r>
      <w:proofErr w:type="gramEnd"/>
      <w:r w:rsidRPr="003C7961">
        <w:t xml:space="preserve"> исполнением данного постановления оставляю за собой.</w:t>
      </w:r>
    </w:p>
    <w:p w:rsidR="003C7961" w:rsidRPr="003C7961" w:rsidRDefault="003C7961" w:rsidP="003C7961">
      <w:pPr>
        <w:widowControl w:val="0"/>
        <w:autoSpaceDE w:val="0"/>
        <w:autoSpaceDN w:val="0"/>
        <w:adjustRightInd w:val="0"/>
        <w:jc w:val="both"/>
      </w:pPr>
      <w:r w:rsidRPr="003C7961">
        <w:t>5.Опубликовать настоящее постановление в средствах массовой информации и разместить на официальном сайте в сети «Интернет».</w:t>
      </w:r>
    </w:p>
    <w:p w:rsidR="003C7961" w:rsidRPr="003C7961" w:rsidRDefault="003C7961" w:rsidP="003C7961">
      <w:pPr>
        <w:widowControl w:val="0"/>
        <w:autoSpaceDE w:val="0"/>
        <w:autoSpaceDN w:val="0"/>
        <w:adjustRightInd w:val="0"/>
        <w:jc w:val="both"/>
      </w:pPr>
    </w:p>
    <w:p w:rsidR="003C7961" w:rsidRPr="003C7961" w:rsidRDefault="003C7961" w:rsidP="003C7961">
      <w:pPr>
        <w:spacing w:before="180" w:after="180"/>
        <w:jc w:val="both"/>
        <w:rPr>
          <w:color w:val="000000"/>
        </w:rPr>
      </w:pPr>
    </w:p>
    <w:p w:rsidR="003C7961" w:rsidRPr="003C7961" w:rsidRDefault="003C7961" w:rsidP="003C7961">
      <w:pPr>
        <w:spacing w:before="180" w:after="180"/>
        <w:jc w:val="both"/>
        <w:rPr>
          <w:color w:val="000000"/>
        </w:rPr>
      </w:pPr>
      <w:r w:rsidRPr="003C7961">
        <w:rPr>
          <w:color w:val="000000"/>
        </w:rPr>
        <w:t xml:space="preserve"> </w:t>
      </w:r>
      <w:r>
        <w:rPr>
          <w:color w:val="000000"/>
        </w:rPr>
        <w:t>Глава администрации                                                                     О.Н. Молчанов</w:t>
      </w:r>
    </w:p>
    <w:p w:rsidR="003C7961" w:rsidRDefault="003C7961" w:rsidP="003C7961">
      <w:pPr>
        <w:spacing w:before="180" w:after="180"/>
        <w:jc w:val="both"/>
        <w:rPr>
          <w:color w:val="000000"/>
        </w:rPr>
      </w:pPr>
      <w:r w:rsidRPr="003C7961">
        <w:rPr>
          <w:color w:val="000000"/>
        </w:rPr>
        <w:t xml:space="preserve"> </w:t>
      </w:r>
    </w:p>
    <w:p w:rsidR="003C7961" w:rsidRDefault="003C7961" w:rsidP="003C7961">
      <w:pPr>
        <w:spacing w:before="180" w:after="180"/>
        <w:jc w:val="both"/>
        <w:rPr>
          <w:color w:val="000000"/>
        </w:rPr>
      </w:pPr>
    </w:p>
    <w:p w:rsidR="003C7961" w:rsidRDefault="003C7961" w:rsidP="003C7961">
      <w:pPr>
        <w:spacing w:before="180" w:after="180"/>
        <w:jc w:val="both"/>
        <w:rPr>
          <w:color w:val="000000"/>
        </w:rPr>
      </w:pPr>
    </w:p>
    <w:p w:rsidR="003C7961" w:rsidRDefault="003C7961" w:rsidP="003C7961">
      <w:pPr>
        <w:spacing w:before="180" w:after="180"/>
        <w:jc w:val="both"/>
        <w:rPr>
          <w:color w:val="000000"/>
        </w:rPr>
      </w:pPr>
    </w:p>
    <w:p w:rsidR="003C7961" w:rsidRPr="003C7961" w:rsidRDefault="003C7961" w:rsidP="003C7961">
      <w:pPr>
        <w:pStyle w:val="a3"/>
        <w:jc w:val="right"/>
      </w:pPr>
      <w:r w:rsidRPr="003C7961">
        <w:lastRenderedPageBreak/>
        <w:t>Приложение</w:t>
      </w:r>
    </w:p>
    <w:p w:rsidR="003C7961" w:rsidRPr="003C7961" w:rsidRDefault="003C7961" w:rsidP="003C7961">
      <w:pPr>
        <w:pStyle w:val="a3"/>
        <w:jc w:val="right"/>
      </w:pPr>
      <w:r w:rsidRPr="003C7961">
        <w:t>          </w:t>
      </w:r>
    </w:p>
    <w:p w:rsidR="003C7961" w:rsidRPr="003C7961" w:rsidRDefault="003C7961" w:rsidP="003C7961">
      <w:pPr>
        <w:pStyle w:val="a3"/>
        <w:jc w:val="right"/>
      </w:pPr>
      <w:r w:rsidRPr="003C7961">
        <w:t>         Утверждено</w:t>
      </w:r>
    </w:p>
    <w:p w:rsidR="003C7961" w:rsidRPr="003C7961" w:rsidRDefault="003C7961" w:rsidP="003C7961">
      <w:pPr>
        <w:pStyle w:val="a3"/>
        <w:jc w:val="right"/>
      </w:pPr>
      <w:r w:rsidRPr="003C7961">
        <w:t xml:space="preserve">         </w:t>
      </w:r>
      <w:r>
        <w:t>п</w:t>
      </w:r>
      <w:r w:rsidRPr="003C7961">
        <w:t>остановлением</w:t>
      </w:r>
      <w:r>
        <w:t xml:space="preserve"> администрации </w:t>
      </w:r>
    </w:p>
    <w:p w:rsidR="003C7961" w:rsidRDefault="003C7961" w:rsidP="003C7961">
      <w:pPr>
        <w:pStyle w:val="a3"/>
        <w:jc w:val="right"/>
      </w:pPr>
      <w:r>
        <w:t>           Новоснежнинского</w:t>
      </w:r>
      <w:r w:rsidRPr="003C7961">
        <w:t xml:space="preserve"> сельсовета</w:t>
      </w:r>
    </w:p>
    <w:p w:rsidR="003C7961" w:rsidRPr="003C7961" w:rsidRDefault="003C7961" w:rsidP="003C7961">
      <w:pPr>
        <w:pStyle w:val="a3"/>
        <w:jc w:val="right"/>
      </w:pPr>
      <w:r>
        <w:t xml:space="preserve">от  </w:t>
      </w:r>
      <w:r w:rsidR="00975A55">
        <w:t>26.05.2017г. № 41</w:t>
      </w:r>
    </w:p>
    <w:p w:rsidR="003C7961" w:rsidRPr="003C7961" w:rsidRDefault="003C7961" w:rsidP="003C7961">
      <w:pPr>
        <w:pStyle w:val="a3"/>
        <w:jc w:val="right"/>
      </w:pPr>
      <w:r w:rsidRPr="003C7961">
        <w:t xml:space="preserve">         </w:t>
      </w:r>
      <w:r>
        <w:t xml:space="preserve"> </w:t>
      </w:r>
    </w:p>
    <w:p w:rsidR="003C7961" w:rsidRPr="00894009" w:rsidRDefault="003C7961" w:rsidP="003C7961">
      <w:pPr>
        <w:pStyle w:val="a3"/>
        <w:jc w:val="right"/>
        <w:rPr>
          <w:color w:val="000000"/>
          <w:sz w:val="27"/>
          <w:szCs w:val="27"/>
        </w:rPr>
      </w:pPr>
      <w:r w:rsidRPr="003C7961">
        <w:t>   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 </w:t>
      </w:r>
    </w:p>
    <w:p w:rsidR="003C7961" w:rsidRPr="00063D40" w:rsidRDefault="003C7961" w:rsidP="00975A55">
      <w:pPr>
        <w:pStyle w:val="a3"/>
        <w:jc w:val="center"/>
        <w:rPr>
          <w:b/>
        </w:rPr>
      </w:pPr>
      <w:r w:rsidRPr="00063D40">
        <w:rPr>
          <w:b/>
        </w:rPr>
        <w:t>ПОЛОЖЕНИЕ</w:t>
      </w:r>
    </w:p>
    <w:p w:rsidR="003C7961" w:rsidRPr="00894009" w:rsidRDefault="003C7961" w:rsidP="00975A55">
      <w:pPr>
        <w:pStyle w:val="a3"/>
        <w:jc w:val="center"/>
      </w:pPr>
      <w:r w:rsidRPr="00894009">
        <w:rPr>
          <w:b/>
          <w:bCs/>
        </w:rPr>
        <w:t>о подготовке населения в области защиты от чрезвычайных  ситуаций</w:t>
      </w:r>
    </w:p>
    <w:p w:rsidR="003C7961" w:rsidRPr="00894009" w:rsidRDefault="003C7961" w:rsidP="00975A55">
      <w:pPr>
        <w:pStyle w:val="a3"/>
        <w:jc w:val="center"/>
      </w:pPr>
      <w:r w:rsidRPr="00894009">
        <w:rPr>
          <w:b/>
          <w:bCs/>
        </w:rPr>
        <w:t>природного и техногенного характера</w:t>
      </w:r>
    </w:p>
    <w:p w:rsidR="003C7961" w:rsidRPr="00975A55" w:rsidRDefault="003C7961" w:rsidP="00975A55">
      <w:pPr>
        <w:pStyle w:val="a3"/>
        <w:jc w:val="center"/>
        <w:rPr>
          <w:rFonts w:ascii="Century Gothic" w:hAnsi="Century Gothic"/>
          <w:kern w:val="36"/>
        </w:rPr>
      </w:pP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      1. Настоящее Положение определяет группы населения, проходящие обязательную подготовку в области защиты от чрезвычайных  ситуаций природного и техногенного характера (далее именуются – чрезвычайные ситуации), а также основные задачи  и формы обучения населения действиям в чрезвычайных ситуациях.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         2. Подготовку в области защиты от чрезвычайных ситуаций проходят: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б) лица, не занятые в сфере производства и обслуживания (далее именуются - неработающее население);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в) лица, обучающиеся в организациях, осуществляющих общеобразовательную деятельность по основным общеобразовательным программам (кроме образовательных программ дошкольного образования) (далее именуются - обучающиеся);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г) руководители  органов местного самоуправления и  организаций;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proofErr w:type="spellStart"/>
      <w:r w:rsidRPr="00975A55">
        <w:rPr>
          <w:color w:val="000000"/>
        </w:rPr>
        <w:t>д</w:t>
      </w:r>
      <w:proofErr w:type="spellEnd"/>
      <w:r w:rsidRPr="00975A55">
        <w:rPr>
          <w:color w:val="000000"/>
        </w:rPr>
        <w:t>) работники органов местного самоуправления и организаций, 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– уполномоченные работники);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е) председатели комиссий по чрезвычайным ситуациям  органов местного самоуправления и организаций (далее именуются – председатели комиссий по чрезвычайным ситуациям).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3. Основными задачами при подготовке населения в области защиты от чрезвычайных ситуаций  являются: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б) выработка у руководителей органов местного самоуправления и  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в) 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lastRenderedPageBreak/>
        <w:t>в) практическое усвоение уполномоченными работниками в ходе учений и тренировок порядка действий  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4. Подготовка в области защиты от чрезвычайных ситуаций  предусматривает: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proofErr w:type="gramStart"/>
      <w:r w:rsidRPr="00975A55">
        <w:rPr>
          <w:color w:val="000000"/>
        </w:rPr>
        <w:t>б) для неработающего населения -  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  <w:proofErr w:type="gramEnd"/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г) для  председателей комиссий по чрезвычайным ситуациям, руководителей органов местного самоуправления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  тренировках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6.Повышение квалификации преподавателей дисциплины "Безопасность жизнедеятельности" и преподавателей - организаторов курса "Основы безопасности жизнедеятельности" по вопросам защиты в чрезвычайных ситуациях осуществляется в учебно-методическом центре по гражданской обороне и чрезвычайным ситуациям Курской области.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7.Совершенствование знаний, умений и навыков населения в области защиты от чрезвычайных ситуаций осуществляется в ходе проведения командно-штабных,  тактико-специальных и комплексных учений и тренировок.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8.Командно-штабные учения в органах местного самоуправления проводятся 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9. Тренировки в общеобразовательных учреждениях и учреждениях начального и среднего  профессионального образования проводятся ежегодно.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 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 </w:t>
      </w:r>
    </w:p>
    <w:p w:rsidR="003C7961" w:rsidRPr="00975A55" w:rsidRDefault="003C7961" w:rsidP="003C7961">
      <w:pPr>
        <w:spacing w:before="180" w:after="180"/>
        <w:rPr>
          <w:color w:val="000000"/>
        </w:rPr>
      </w:pPr>
      <w:r w:rsidRPr="00975A55">
        <w:rPr>
          <w:color w:val="000000"/>
        </w:rPr>
        <w:t> </w:t>
      </w:r>
    </w:p>
    <w:p w:rsidR="00546089" w:rsidRPr="00975A55" w:rsidRDefault="00975A55">
      <w:r w:rsidRPr="00975A55">
        <w:rPr>
          <w:color w:val="000000"/>
        </w:rPr>
        <w:t xml:space="preserve"> </w:t>
      </w:r>
    </w:p>
    <w:sectPr w:rsidR="00546089" w:rsidRPr="00975A55" w:rsidSect="00063D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61"/>
    <w:rsid w:val="00063D40"/>
    <w:rsid w:val="003C7961"/>
    <w:rsid w:val="00546089"/>
    <w:rsid w:val="00975A55"/>
    <w:rsid w:val="00F5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2017-05-31T01:22:00Z</cp:lastPrinted>
  <dcterms:created xsi:type="dcterms:W3CDTF">2017-05-31T00:56:00Z</dcterms:created>
  <dcterms:modified xsi:type="dcterms:W3CDTF">2017-05-31T01:24:00Z</dcterms:modified>
</cp:coreProperties>
</file>