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34" w:rsidRPr="00B60456" w:rsidRDefault="00243C34" w:rsidP="00243C34">
      <w:pPr>
        <w:jc w:val="center"/>
        <w:rPr>
          <w:b/>
          <w:bCs/>
          <w:sz w:val="22"/>
          <w:szCs w:val="22"/>
        </w:rPr>
      </w:pPr>
      <w:r w:rsidRPr="00B60456">
        <w:rPr>
          <w:b/>
          <w:bCs/>
          <w:color w:val="000000"/>
          <w:spacing w:val="-6"/>
          <w:sz w:val="22"/>
          <w:szCs w:val="22"/>
        </w:rPr>
        <w:t>Российская Федерация</w:t>
      </w:r>
    </w:p>
    <w:p w:rsidR="00243C34" w:rsidRPr="00B60456" w:rsidRDefault="00243C34" w:rsidP="00243C34">
      <w:pPr>
        <w:jc w:val="center"/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Иркутская область</w:t>
      </w:r>
    </w:p>
    <w:p w:rsidR="00243C34" w:rsidRPr="00B60456" w:rsidRDefault="00243C34" w:rsidP="00243C34">
      <w:pPr>
        <w:jc w:val="center"/>
        <w:rPr>
          <w:b/>
          <w:sz w:val="22"/>
          <w:szCs w:val="22"/>
        </w:rPr>
      </w:pPr>
      <w:proofErr w:type="spellStart"/>
      <w:r w:rsidRPr="00B60456">
        <w:rPr>
          <w:b/>
          <w:sz w:val="22"/>
          <w:szCs w:val="22"/>
        </w:rPr>
        <w:t>Слюдянский</w:t>
      </w:r>
      <w:proofErr w:type="spellEnd"/>
      <w:r w:rsidRPr="00B60456">
        <w:rPr>
          <w:b/>
          <w:sz w:val="22"/>
          <w:szCs w:val="22"/>
        </w:rPr>
        <w:t xml:space="preserve"> район</w:t>
      </w:r>
    </w:p>
    <w:p w:rsidR="00243C34" w:rsidRPr="00B60456" w:rsidRDefault="00243C34" w:rsidP="00243C34">
      <w:pPr>
        <w:jc w:val="center"/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ДУМА  НОВОСНЕЖНИНСКОГО СЕЛЬСКОГО ПОСЕЛЕНИЯ</w:t>
      </w:r>
    </w:p>
    <w:p w:rsidR="00243C34" w:rsidRPr="00B60456" w:rsidRDefault="00243C34" w:rsidP="00243C34">
      <w:pPr>
        <w:jc w:val="center"/>
        <w:rPr>
          <w:b/>
          <w:sz w:val="22"/>
          <w:szCs w:val="22"/>
        </w:rPr>
      </w:pPr>
      <w:proofErr w:type="spellStart"/>
      <w:r w:rsidRPr="00B60456">
        <w:rPr>
          <w:b/>
          <w:sz w:val="22"/>
          <w:szCs w:val="22"/>
        </w:rPr>
        <w:t>п</w:t>
      </w:r>
      <w:proofErr w:type="gramStart"/>
      <w:r w:rsidRPr="00B60456">
        <w:rPr>
          <w:b/>
          <w:sz w:val="22"/>
          <w:szCs w:val="22"/>
        </w:rPr>
        <w:t>.Н</w:t>
      </w:r>
      <w:proofErr w:type="gramEnd"/>
      <w:r w:rsidRPr="00B60456">
        <w:rPr>
          <w:b/>
          <w:sz w:val="22"/>
          <w:szCs w:val="22"/>
        </w:rPr>
        <w:t>овоснежная</w:t>
      </w:r>
      <w:proofErr w:type="spellEnd"/>
    </w:p>
    <w:p w:rsidR="00243C34" w:rsidRPr="00B60456" w:rsidRDefault="00243C34" w:rsidP="00243C34">
      <w:pPr>
        <w:jc w:val="center"/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ул</w:t>
      </w:r>
      <w:proofErr w:type="gramStart"/>
      <w:r w:rsidRPr="00B60456">
        <w:rPr>
          <w:b/>
          <w:sz w:val="22"/>
          <w:szCs w:val="22"/>
        </w:rPr>
        <w:t>.Л</w:t>
      </w:r>
      <w:proofErr w:type="gramEnd"/>
      <w:r w:rsidRPr="00B60456">
        <w:rPr>
          <w:b/>
          <w:sz w:val="22"/>
          <w:szCs w:val="22"/>
        </w:rPr>
        <w:t>енина 2</w:t>
      </w:r>
    </w:p>
    <w:p w:rsidR="00243C34" w:rsidRPr="00B60456" w:rsidRDefault="00243C34" w:rsidP="00243C34">
      <w:pPr>
        <w:jc w:val="center"/>
        <w:rPr>
          <w:b/>
          <w:sz w:val="22"/>
          <w:szCs w:val="22"/>
        </w:rPr>
      </w:pPr>
    </w:p>
    <w:p w:rsidR="00243C34" w:rsidRDefault="00243C34" w:rsidP="00243C34">
      <w:pPr>
        <w:jc w:val="center"/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РЕШЕНИЕ</w:t>
      </w:r>
    </w:p>
    <w:p w:rsidR="00243C34" w:rsidRPr="00B60456" w:rsidRDefault="00243C34" w:rsidP="00243C34">
      <w:pPr>
        <w:jc w:val="center"/>
        <w:rPr>
          <w:b/>
          <w:sz w:val="22"/>
          <w:szCs w:val="22"/>
        </w:rPr>
      </w:pPr>
    </w:p>
    <w:p w:rsidR="00243C34" w:rsidRPr="00B60456" w:rsidRDefault="00243C34" w:rsidP="00243C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от 26.10.2016г. №17-3сд</w:t>
      </w:r>
    </w:p>
    <w:p w:rsidR="00243C34" w:rsidRPr="00B60456" w:rsidRDefault="00243C34" w:rsidP="00243C34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 xml:space="preserve">«Об особенностях составления и утверждения </w:t>
      </w:r>
    </w:p>
    <w:p w:rsidR="00243C34" w:rsidRPr="00B60456" w:rsidRDefault="00243C34" w:rsidP="00243C34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 xml:space="preserve">проекта бюджета Новоснежнинского </w:t>
      </w:r>
    </w:p>
    <w:p w:rsidR="00243C34" w:rsidRDefault="00243C34" w:rsidP="00243C34">
      <w:pPr>
        <w:pStyle w:val="ConsPlusNormal"/>
        <w:ind w:right="4534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0456">
        <w:rPr>
          <w:rFonts w:ascii="Times New Roman" w:hAnsi="Times New Roman" w:cs="Times New Roman"/>
          <w:b/>
          <w:sz w:val="22"/>
          <w:szCs w:val="22"/>
        </w:rPr>
        <w:t xml:space="preserve"> му</w:t>
      </w:r>
      <w:r>
        <w:rPr>
          <w:rFonts w:ascii="Times New Roman" w:hAnsi="Times New Roman" w:cs="Times New Roman"/>
          <w:b/>
          <w:sz w:val="22"/>
          <w:szCs w:val="22"/>
        </w:rPr>
        <w:t>ниципального образования на 2017</w:t>
      </w:r>
      <w:r w:rsidRPr="00B60456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cs="Times New Roman"/>
          <w:b/>
          <w:sz w:val="22"/>
          <w:szCs w:val="22"/>
        </w:rPr>
        <w:t xml:space="preserve"> и</w:t>
      </w:r>
    </w:p>
    <w:p w:rsidR="00243C34" w:rsidRPr="00B60456" w:rsidRDefault="00243C34" w:rsidP="00243C34">
      <w:pPr>
        <w:pStyle w:val="ConsPlusNormal"/>
        <w:ind w:right="4534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плановый период 2018 и 2019годов</w:t>
      </w:r>
      <w:r w:rsidRPr="00B6045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243C34" w:rsidRPr="00B60456" w:rsidRDefault="00243C34" w:rsidP="00243C34">
      <w:pPr>
        <w:rPr>
          <w:b/>
          <w:sz w:val="22"/>
          <w:szCs w:val="22"/>
        </w:rPr>
      </w:pPr>
    </w:p>
    <w:p w:rsidR="00243C34" w:rsidRPr="00B60456" w:rsidRDefault="00243C34" w:rsidP="00243C34">
      <w:pPr>
        <w:rPr>
          <w:sz w:val="22"/>
          <w:szCs w:val="22"/>
        </w:rPr>
      </w:pPr>
      <w:r w:rsidRPr="00B60456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На основании статьи 6 Федерального закона от 2.06.2016г. №158 –ФЗ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 w:rsidRPr="00B60456">
        <w:rPr>
          <w:sz w:val="22"/>
          <w:szCs w:val="22"/>
        </w:rPr>
        <w:t xml:space="preserve"> статьями 32, 36, 60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proofErr w:type="gramEnd"/>
    </w:p>
    <w:p w:rsidR="00243C34" w:rsidRPr="00B60456" w:rsidRDefault="00243C34" w:rsidP="00243C34">
      <w:pPr>
        <w:rPr>
          <w:sz w:val="22"/>
          <w:szCs w:val="22"/>
        </w:rPr>
      </w:pPr>
    </w:p>
    <w:p w:rsidR="00243C34" w:rsidRPr="00B60456" w:rsidRDefault="00243C34" w:rsidP="00243C34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ДУМА НОВОСНЕЖНИНСКОГО СЕЛЬСКОГО ПОСЕЛЕНИЯ  РЕШИЛА:</w:t>
      </w:r>
    </w:p>
    <w:p w:rsidR="00243C34" w:rsidRPr="00B60456" w:rsidRDefault="00243C34" w:rsidP="00243C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43C34" w:rsidRPr="00B60456" w:rsidRDefault="00243C34" w:rsidP="00243C34">
      <w:pPr>
        <w:pStyle w:val="a3"/>
        <w:ind w:firstLine="709"/>
        <w:jc w:val="both"/>
        <w:rPr>
          <w:rFonts w:ascii="Times New Roman" w:hAnsi="Times New Roman"/>
        </w:rPr>
      </w:pPr>
      <w:r w:rsidRPr="00B60456">
        <w:rPr>
          <w:rFonts w:ascii="Times New Roman" w:hAnsi="Times New Roman"/>
        </w:rPr>
        <w:t>1</w:t>
      </w:r>
      <w:r>
        <w:rPr>
          <w:rFonts w:ascii="Times New Roman" w:hAnsi="Times New Roman"/>
        </w:rPr>
        <w:t>. Приостановить до 1 января 2017</w:t>
      </w:r>
      <w:r w:rsidRPr="00B60456">
        <w:rPr>
          <w:rFonts w:ascii="Times New Roman" w:hAnsi="Times New Roman"/>
        </w:rPr>
        <w:t xml:space="preserve"> года:</w:t>
      </w:r>
    </w:p>
    <w:p w:rsidR="00243C34" w:rsidRPr="00B60456" w:rsidRDefault="00243C34" w:rsidP="00243C34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Pr="00B60456">
        <w:rPr>
          <w:rFonts w:ascii="Times New Roman" w:hAnsi="Times New Roman"/>
        </w:rPr>
        <w:t xml:space="preserve">) предложения первого абзаца статьи 8 раздел </w:t>
      </w:r>
      <w:r w:rsidRPr="00B60456">
        <w:rPr>
          <w:rFonts w:ascii="Times New Roman" w:hAnsi="Times New Roman"/>
          <w:lang w:val="en-US"/>
        </w:rPr>
        <w:t>III</w:t>
      </w:r>
      <w:r w:rsidRPr="00B60456">
        <w:rPr>
          <w:rFonts w:ascii="Times New Roman" w:hAnsi="Times New Roman"/>
        </w:rPr>
        <w:t xml:space="preserve"> (в отношении срока внесения проекта бюджета в Думу поселения) Положения о бюджетном процессе в </w:t>
      </w:r>
      <w:proofErr w:type="spellStart"/>
      <w:r w:rsidRPr="00B60456">
        <w:rPr>
          <w:rFonts w:ascii="Times New Roman" w:hAnsi="Times New Roman"/>
        </w:rPr>
        <w:t>Новоснежнинском</w:t>
      </w:r>
      <w:proofErr w:type="spellEnd"/>
      <w:r w:rsidRPr="00B60456">
        <w:rPr>
          <w:rFonts w:ascii="Times New Roman" w:hAnsi="Times New Roman"/>
        </w:rPr>
        <w:t xml:space="preserve"> муниципальном образовании», утверждённого решением Думы Новоснежнинского  муниципального образования от 31.08.2012 года №21-2сд «Об утверждении Положения о бюджетном процессе в </w:t>
      </w:r>
      <w:proofErr w:type="spellStart"/>
      <w:r w:rsidRPr="00B60456">
        <w:rPr>
          <w:rFonts w:ascii="Times New Roman" w:hAnsi="Times New Roman"/>
        </w:rPr>
        <w:t>Новоснежнинском</w:t>
      </w:r>
      <w:proofErr w:type="spellEnd"/>
      <w:r w:rsidRPr="00B60456">
        <w:rPr>
          <w:rFonts w:ascii="Times New Roman" w:hAnsi="Times New Roman"/>
        </w:rPr>
        <w:t xml:space="preserve"> муниципальном образовании» (в редакциях решений Думы Новоснежнинского  муниципального образования от 18.12.2013 года №26-3сд, от 11.09.2014 года №11-3сд</w:t>
      </w:r>
      <w:proofErr w:type="gramEnd"/>
      <w:r w:rsidRPr="00B60456">
        <w:rPr>
          <w:rFonts w:ascii="Times New Roman" w:hAnsi="Times New Roman"/>
        </w:rPr>
        <w:t>, от 27.05.2015 года №9-3сд).</w:t>
      </w:r>
    </w:p>
    <w:p w:rsidR="00243C34" w:rsidRPr="00B60456" w:rsidRDefault="00243C34" w:rsidP="00243C34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0456">
        <w:rPr>
          <w:sz w:val="22"/>
          <w:szCs w:val="22"/>
        </w:rPr>
        <w:t>2. Установить, что администрация Новоснежнинского сельского поселения вносит проект решения о бюджете Новоснежнинского му</w:t>
      </w:r>
      <w:r>
        <w:rPr>
          <w:sz w:val="22"/>
          <w:szCs w:val="22"/>
        </w:rPr>
        <w:t>ниципального образования на 2017</w:t>
      </w:r>
      <w:r w:rsidRPr="00B60456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на 2018 и 2019годов</w:t>
      </w:r>
      <w:r w:rsidRPr="00B60456">
        <w:rPr>
          <w:sz w:val="22"/>
          <w:szCs w:val="22"/>
        </w:rPr>
        <w:t xml:space="preserve"> на рассмотрен</w:t>
      </w:r>
      <w:r>
        <w:rPr>
          <w:sz w:val="22"/>
          <w:szCs w:val="22"/>
        </w:rPr>
        <w:t>ие  Думы поселения не позднее 24 ноября 2016</w:t>
      </w:r>
      <w:r w:rsidRPr="00B60456">
        <w:rPr>
          <w:sz w:val="22"/>
          <w:szCs w:val="22"/>
        </w:rPr>
        <w:t xml:space="preserve"> года.</w:t>
      </w:r>
    </w:p>
    <w:p w:rsidR="00243C34" w:rsidRPr="00B60456" w:rsidRDefault="00243C34" w:rsidP="00243C34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0456">
        <w:rPr>
          <w:sz w:val="22"/>
          <w:szCs w:val="22"/>
        </w:rPr>
        <w:t>3. Настоящее решение вступает в силу со дня, следующего за днем его официального опубликования.</w:t>
      </w:r>
    </w:p>
    <w:p w:rsidR="00243C34" w:rsidRPr="00B60456" w:rsidRDefault="00243C34" w:rsidP="00243C34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0456">
        <w:rPr>
          <w:sz w:val="22"/>
          <w:szCs w:val="22"/>
        </w:rPr>
        <w:t xml:space="preserve">4. Опубликовать настоящее решение в печатном издании «Вестник Новоснежнинского муниципального образования» а также разместить на официальном сайте администрации муниципального образования </w:t>
      </w:r>
      <w:proofErr w:type="spellStart"/>
      <w:r w:rsidRPr="00B60456">
        <w:rPr>
          <w:sz w:val="22"/>
          <w:szCs w:val="22"/>
        </w:rPr>
        <w:t>Слюдянский</w:t>
      </w:r>
      <w:proofErr w:type="spellEnd"/>
      <w:r w:rsidRPr="00B60456">
        <w:rPr>
          <w:sz w:val="22"/>
          <w:szCs w:val="22"/>
        </w:rPr>
        <w:t xml:space="preserve"> район.</w:t>
      </w:r>
    </w:p>
    <w:p w:rsidR="00243C34" w:rsidRPr="00B60456" w:rsidRDefault="00243C34" w:rsidP="00243C34">
      <w:pPr>
        <w:ind w:firstLine="567"/>
        <w:jc w:val="both"/>
        <w:rPr>
          <w:sz w:val="22"/>
          <w:szCs w:val="22"/>
        </w:rPr>
      </w:pPr>
    </w:p>
    <w:p w:rsidR="00243C34" w:rsidRPr="00B60456" w:rsidRDefault="00243C34" w:rsidP="00243C34">
      <w:pPr>
        <w:ind w:firstLine="567"/>
        <w:jc w:val="both"/>
        <w:rPr>
          <w:sz w:val="22"/>
          <w:szCs w:val="22"/>
        </w:rPr>
      </w:pPr>
    </w:p>
    <w:p w:rsidR="00243C34" w:rsidRPr="00B60456" w:rsidRDefault="00243C34" w:rsidP="00243C34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 xml:space="preserve">Г лава Новоснежнинского </w:t>
      </w:r>
    </w:p>
    <w:p w:rsidR="00243C34" w:rsidRPr="00B60456" w:rsidRDefault="00243C34" w:rsidP="00243C34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 xml:space="preserve">муниципального образования                                                                       О.Н. Молчанов   </w:t>
      </w:r>
    </w:p>
    <w:p w:rsidR="00243C34" w:rsidRDefault="00243C34" w:rsidP="00243C34">
      <w:pPr>
        <w:jc w:val="center"/>
        <w:rPr>
          <w:b/>
          <w:sz w:val="24"/>
          <w:szCs w:val="24"/>
        </w:rPr>
      </w:pPr>
    </w:p>
    <w:p w:rsidR="00243C34" w:rsidRDefault="00243C34" w:rsidP="00243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Новоснежнинского </w:t>
      </w:r>
    </w:p>
    <w:p w:rsidR="00243C34" w:rsidRDefault="00243C34" w:rsidP="00243C34">
      <w:pPr>
        <w:tabs>
          <w:tab w:val="left" w:pos="69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 образования                         </w:t>
      </w:r>
      <w:r>
        <w:rPr>
          <w:b/>
          <w:sz w:val="24"/>
          <w:szCs w:val="24"/>
        </w:rPr>
        <w:tab/>
        <w:t>О.Н.Молчанов</w:t>
      </w:r>
    </w:p>
    <w:p w:rsidR="00E772FA" w:rsidRDefault="00243C34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34"/>
    <w:rsid w:val="001E46FE"/>
    <w:rsid w:val="00243C34"/>
    <w:rsid w:val="00347652"/>
    <w:rsid w:val="00424D8A"/>
    <w:rsid w:val="009D3862"/>
    <w:rsid w:val="00B0609F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43C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243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243C34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43C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2016-11-09T03:54:00Z</dcterms:created>
  <dcterms:modified xsi:type="dcterms:W3CDTF">2016-11-09T03:54:00Z</dcterms:modified>
</cp:coreProperties>
</file>