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СЛЮДЯНСКИЙ РАЙОН</w:t>
      </w:r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НОВОСНЕЖНИНСКОГО СЕЛЬСКОГО ПОСЕЛЕНИЯ</w:t>
      </w:r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Start"/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.Н</w:t>
      </w:r>
      <w:proofErr w:type="gramEnd"/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овоснежная</w:t>
      </w:r>
      <w:proofErr w:type="spellEnd"/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</w:t>
      </w:r>
      <w:proofErr w:type="gramStart"/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.Л</w:t>
      </w:r>
      <w:proofErr w:type="gramEnd"/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енина 2</w:t>
      </w:r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FB4" w:rsidRPr="00B77FB4" w:rsidRDefault="00B77FB4" w:rsidP="00B77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FB4" w:rsidRPr="00B77FB4" w:rsidRDefault="00B77FB4" w:rsidP="00B77FB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B77FB4" w:rsidRDefault="00B77FB4" w:rsidP="00267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FB4" w:rsidRDefault="00B77FB4" w:rsidP="00267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82D" w:rsidRDefault="0026782D" w:rsidP="0026782D">
      <w:pPr>
        <w:spacing w:after="0" w:line="216" w:lineRule="auto"/>
        <w:ind w:firstLine="851"/>
        <w:jc w:val="center"/>
        <w:rPr>
          <w:caps/>
          <w:sz w:val="24"/>
          <w:szCs w:val="24"/>
        </w:rPr>
      </w:pPr>
    </w:p>
    <w:p w:rsidR="00FB1503" w:rsidRPr="00FB1503" w:rsidRDefault="00FB1503" w:rsidP="00FB150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28.01.2019г. № 11</w:t>
      </w:r>
    </w:p>
    <w:p w:rsidR="0026782D" w:rsidRPr="00FB1503" w:rsidRDefault="00FB1503" w:rsidP="00267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6782D" w:rsidRPr="00FB1503">
        <w:rPr>
          <w:rFonts w:ascii="Times New Roman" w:hAnsi="Times New Roman"/>
          <w:b/>
          <w:sz w:val="24"/>
          <w:szCs w:val="24"/>
        </w:rPr>
        <w:t xml:space="preserve">Об утверждении Порядка осуществления </w:t>
      </w:r>
    </w:p>
    <w:p w:rsidR="0026782D" w:rsidRPr="00FB1503" w:rsidRDefault="0026782D" w:rsidP="00267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503">
        <w:rPr>
          <w:rFonts w:ascii="Times New Roman" w:hAnsi="Times New Roman"/>
          <w:b/>
          <w:sz w:val="24"/>
          <w:szCs w:val="24"/>
        </w:rPr>
        <w:t xml:space="preserve">внутреннего финансового контроля и </w:t>
      </w:r>
    </w:p>
    <w:p w:rsidR="0026782D" w:rsidRPr="00FB1503" w:rsidRDefault="0026782D" w:rsidP="00267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503">
        <w:rPr>
          <w:rFonts w:ascii="Times New Roman" w:hAnsi="Times New Roman"/>
          <w:b/>
          <w:sz w:val="24"/>
          <w:szCs w:val="24"/>
        </w:rPr>
        <w:t xml:space="preserve">внутреннего финансового аудита </w:t>
      </w:r>
      <w:proofErr w:type="gramStart"/>
      <w:r w:rsidRPr="00FB150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B1503">
        <w:rPr>
          <w:rFonts w:ascii="Times New Roman" w:hAnsi="Times New Roman"/>
          <w:b/>
          <w:sz w:val="24"/>
          <w:szCs w:val="24"/>
        </w:rPr>
        <w:t xml:space="preserve"> </w:t>
      </w:r>
    </w:p>
    <w:p w:rsidR="005104AD" w:rsidRPr="0026782D" w:rsidRDefault="00B77FB4" w:rsidP="002678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B1503">
        <w:rPr>
          <w:rFonts w:ascii="Times New Roman" w:hAnsi="Times New Roman"/>
          <w:b/>
          <w:sz w:val="24"/>
          <w:szCs w:val="24"/>
        </w:rPr>
        <w:t>Новоснежнинском</w:t>
      </w:r>
      <w:proofErr w:type="spellEnd"/>
      <w:r w:rsidR="0026782D" w:rsidRPr="00FB1503">
        <w:rPr>
          <w:rFonts w:ascii="Times New Roman" w:hAnsi="Times New Roman"/>
          <w:b/>
          <w:sz w:val="24"/>
          <w:szCs w:val="24"/>
        </w:rPr>
        <w:t xml:space="preserve"> сельском </w:t>
      </w:r>
      <w:proofErr w:type="gramStart"/>
      <w:r w:rsidR="0026782D" w:rsidRPr="00FB1503"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 w:rsidR="00FB1503">
        <w:rPr>
          <w:rFonts w:ascii="Times New Roman" w:hAnsi="Times New Roman"/>
          <w:b/>
          <w:sz w:val="24"/>
          <w:szCs w:val="24"/>
        </w:rPr>
        <w:t>»</w:t>
      </w:r>
      <w:r w:rsidR="0026782D" w:rsidRPr="0026782D">
        <w:rPr>
          <w:rFonts w:ascii="Times New Roman" w:hAnsi="Times New Roman"/>
          <w:sz w:val="24"/>
          <w:szCs w:val="24"/>
        </w:rPr>
        <w:t xml:space="preserve">  </w:t>
      </w:r>
    </w:p>
    <w:p w:rsidR="0026782D" w:rsidRDefault="0026782D" w:rsidP="002678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217E" w:rsidRPr="0035217E" w:rsidRDefault="0026782D" w:rsidP="0035217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35217E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="0035217E" w:rsidRPr="0035217E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="005104AD" w:rsidRPr="0035217E">
        <w:rPr>
          <w:rFonts w:ascii="Times New Roman" w:hAnsi="Times New Roman"/>
          <w:bCs/>
          <w:sz w:val="24"/>
          <w:szCs w:val="24"/>
        </w:rPr>
        <w:t>160.2-1 Бюджетного кодекса Российской Федерации, руководствуясь Федеральным законом от 06.10.2003г. №131-Ф3 «Об общих принципах организации местного самоуправле</w:t>
      </w:r>
      <w:r w:rsidR="0035217E" w:rsidRPr="0035217E">
        <w:rPr>
          <w:rFonts w:ascii="Times New Roman" w:hAnsi="Times New Roman"/>
          <w:bCs/>
          <w:sz w:val="24"/>
          <w:szCs w:val="24"/>
        </w:rPr>
        <w:t>нии в Российской Федерации», статьями</w:t>
      </w:r>
      <w:r w:rsidR="005104AD" w:rsidRPr="0035217E">
        <w:rPr>
          <w:rFonts w:ascii="Times New Roman" w:hAnsi="Times New Roman"/>
          <w:bCs/>
          <w:sz w:val="24"/>
          <w:szCs w:val="24"/>
        </w:rPr>
        <w:t xml:space="preserve"> </w:t>
      </w:r>
      <w:r w:rsidR="0035217E" w:rsidRPr="0035217E">
        <w:rPr>
          <w:rFonts w:ascii="Times New Roman" w:hAnsi="Times New Roman"/>
          <w:bCs/>
          <w:sz w:val="24"/>
          <w:szCs w:val="24"/>
        </w:rPr>
        <w:t>10,43,46,</w:t>
      </w:r>
      <w:r w:rsidRPr="0035217E">
        <w:rPr>
          <w:rFonts w:ascii="Times New Roman" w:hAnsi="Times New Roman"/>
          <w:bCs/>
          <w:sz w:val="24"/>
          <w:szCs w:val="24"/>
        </w:rPr>
        <w:t>66</w:t>
      </w:r>
      <w:r w:rsidR="005104AD" w:rsidRPr="0035217E">
        <w:rPr>
          <w:rFonts w:ascii="Times New Roman" w:hAnsi="Times New Roman"/>
          <w:bCs/>
          <w:sz w:val="24"/>
          <w:szCs w:val="24"/>
        </w:rPr>
        <w:t xml:space="preserve"> Устава </w:t>
      </w:r>
      <w:r w:rsidR="00B77FB4" w:rsidRPr="0035217E">
        <w:rPr>
          <w:rFonts w:ascii="Times New Roman" w:hAnsi="Times New Roman"/>
          <w:bCs/>
          <w:sz w:val="24"/>
          <w:szCs w:val="24"/>
        </w:rPr>
        <w:t>Новоснежнинского</w:t>
      </w:r>
      <w:r w:rsidR="005104AD" w:rsidRPr="0035217E">
        <w:rPr>
          <w:rFonts w:ascii="Times New Roman" w:hAnsi="Times New Roman"/>
          <w:bCs/>
          <w:sz w:val="24"/>
          <w:szCs w:val="24"/>
        </w:rPr>
        <w:t xml:space="preserve"> муниципального образования,</w:t>
      </w:r>
      <w:r w:rsidR="0035217E">
        <w:rPr>
          <w:rFonts w:ascii="Times New Roman" w:hAnsi="Times New Roman"/>
          <w:bCs/>
          <w:sz w:val="24"/>
          <w:szCs w:val="24"/>
        </w:rPr>
        <w:t xml:space="preserve"> </w:t>
      </w:r>
      <w:r w:rsidR="005104AD" w:rsidRPr="0035217E">
        <w:rPr>
          <w:rFonts w:ascii="Times New Roman" w:hAnsi="Times New Roman"/>
          <w:bCs/>
          <w:sz w:val="24"/>
          <w:szCs w:val="24"/>
        </w:rPr>
        <w:t xml:space="preserve"> </w:t>
      </w:r>
      <w:r w:rsidRPr="0035217E">
        <w:rPr>
          <w:rFonts w:ascii="Times New Roman" w:hAnsi="Times New Roman"/>
          <w:bCs/>
          <w:sz w:val="24"/>
          <w:szCs w:val="24"/>
        </w:rPr>
        <w:t>решением Думы</w:t>
      </w:r>
      <w:r w:rsidR="0035217E" w:rsidRP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от 31.08.2012</w:t>
      </w:r>
      <w:r w:rsid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г. </w:t>
      </w:r>
      <w:r w:rsidR="0035217E" w:rsidRP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  №21-2сд</w:t>
      </w:r>
      <w:r w:rsid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«Об утверждении Положения о</w:t>
      </w:r>
      <w:r w:rsidR="0035217E" w:rsidRP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б</w:t>
      </w:r>
      <w:r w:rsid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юджетном процессе в </w:t>
      </w:r>
      <w:proofErr w:type="spellStart"/>
      <w:r w:rsid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>Новоснежнинском</w:t>
      </w:r>
      <w:proofErr w:type="spellEnd"/>
      <w:r w:rsid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муниципальном образовании», администрация Новоснежнинского</w:t>
      </w:r>
      <w:r w:rsidR="0035217E" w:rsidRP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сельского поселения </w:t>
      </w:r>
      <w:r w:rsidR="0035217E" w:rsidRPr="0035217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постановляет</w:t>
      </w:r>
      <w:r w:rsidR="0035217E" w:rsidRPr="0035217E">
        <w:rPr>
          <w:rFonts w:ascii="Times New Roman" w:hAnsi="Times New Roman"/>
          <w:bCs/>
          <w:color w:val="000000"/>
          <w:spacing w:val="-6"/>
          <w:sz w:val="24"/>
          <w:szCs w:val="24"/>
        </w:rPr>
        <w:t>:</w:t>
      </w:r>
      <w:proofErr w:type="gramEnd"/>
    </w:p>
    <w:p w:rsidR="005104AD" w:rsidRPr="0026782D" w:rsidRDefault="005104A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4AD" w:rsidRPr="007733D2" w:rsidRDefault="0026782D" w:rsidP="002678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 xml:space="preserve">            </w:t>
      </w:r>
      <w:r w:rsidR="005104AD" w:rsidRPr="007733D2">
        <w:rPr>
          <w:rFonts w:ascii="Times New Roman" w:hAnsi="Times New Roman"/>
          <w:sz w:val="24"/>
          <w:szCs w:val="24"/>
        </w:rPr>
        <w:t xml:space="preserve">1. Утвердить прилагаемый Порядок осуществления внутреннего финансового контроля и внутреннего финансового аудита в </w:t>
      </w:r>
      <w:proofErr w:type="spellStart"/>
      <w:r w:rsidR="0035217E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="0035217E">
        <w:rPr>
          <w:rFonts w:ascii="Times New Roman" w:hAnsi="Times New Roman"/>
          <w:sz w:val="24"/>
          <w:szCs w:val="24"/>
        </w:rPr>
        <w:t xml:space="preserve"> </w:t>
      </w:r>
      <w:r w:rsidRPr="007733D2">
        <w:rPr>
          <w:rFonts w:ascii="Times New Roman" w:hAnsi="Times New Roman"/>
          <w:sz w:val="24"/>
          <w:szCs w:val="24"/>
        </w:rPr>
        <w:t>сельском поселении</w:t>
      </w:r>
      <w:r w:rsidR="005104AD" w:rsidRPr="007733D2">
        <w:rPr>
          <w:rFonts w:ascii="Times New Roman" w:hAnsi="Times New Roman"/>
          <w:sz w:val="24"/>
          <w:szCs w:val="24"/>
        </w:rPr>
        <w:t>.</w:t>
      </w:r>
    </w:p>
    <w:p w:rsidR="007733D2" w:rsidRDefault="007733D2" w:rsidP="00722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04AD" w:rsidRPr="007733D2">
        <w:rPr>
          <w:rFonts w:ascii="Times New Roman" w:hAnsi="Times New Roman"/>
          <w:sz w:val="24"/>
          <w:szCs w:val="24"/>
        </w:rPr>
        <w:t xml:space="preserve">. </w:t>
      </w:r>
      <w:r w:rsidR="0026782D" w:rsidRPr="007733D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r w:rsidR="0035217E">
        <w:rPr>
          <w:rFonts w:ascii="Times New Roman" w:hAnsi="Times New Roman"/>
          <w:sz w:val="24"/>
          <w:szCs w:val="24"/>
        </w:rPr>
        <w:t>Новоснежнинского</w:t>
      </w:r>
      <w:r w:rsidR="0026782D" w:rsidRPr="007733D2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6782D" w:rsidRPr="007733D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26782D" w:rsidRPr="007733D2">
        <w:rPr>
          <w:rFonts w:ascii="Times New Roman" w:hAnsi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26782D" w:rsidRPr="007733D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26782D" w:rsidRPr="007733D2">
        <w:rPr>
          <w:rFonts w:ascii="Times New Roman" w:hAnsi="Times New Roman"/>
          <w:sz w:val="24"/>
          <w:szCs w:val="24"/>
        </w:rPr>
        <w:t xml:space="preserve"> район» - «</w:t>
      </w:r>
      <w:proofErr w:type="spellStart"/>
      <w:r w:rsidR="00EA07E5">
        <w:rPr>
          <w:rFonts w:ascii="Times New Roman" w:hAnsi="Times New Roman"/>
          <w:sz w:val="24"/>
          <w:szCs w:val="24"/>
        </w:rPr>
        <w:t>Новоснежнинское</w:t>
      </w:r>
      <w:proofErr w:type="spellEnd"/>
      <w:r w:rsidR="00EA07E5">
        <w:rPr>
          <w:rFonts w:ascii="Times New Roman" w:hAnsi="Times New Roman"/>
          <w:sz w:val="24"/>
          <w:szCs w:val="24"/>
        </w:rPr>
        <w:t xml:space="preserve"> </w:t>
      </w:r>
      <w:r w:rsidR="0026782D" w:rsidRPr="007733D2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5104AD" w:rsidRPr="007733D2" w:rsidRDefault="007733D2" w:rsidP="00722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733D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официального опубликования. </w:t>
      </w:r>
    </w:p>
    <w:p w:rsidR="005104AD" w:rsidRPr="007733D2" w:rsidRDefault="005104AD" w:rsidP="00722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3D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733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3D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5104AD" w:rsidRPr="0026782D" w:rsidRDefault="005104AD" w:rsidP="0072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4AD" w:rsidRDefault="005104AD" w:rsidP="0072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AC3" w:rsidRDefault="005E4AC3" w:rsidP="0072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AC3" w:rsidRPr="0026782D" w:rsidRDefault="005E4AC3" w:rsidP="00722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4AD" w:rsidRPr="0026782D" w:rsidRDefault="005104AD" w:rsidP="0077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82D">
        <w:rPr>
          <w:rFonts w:ascii="Times New Roman" w:hAnsi="Times New Roman"/>
          <w:sz w:val="24"/>
          <w:szCs w:val="24"/>
        </w:rPr>
        <w:t xml:space="preserve">Глава </w:t>
      </w:r>
      <w:r w:rsidR="005F63C7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26782D">
        <w:rPr>
          <w:rFonts w:ascii="Times New Roman" w:hAnsi="Times New Roman"/>
          <w:sz w:val="24"/>
          <w:szCs w:val="24"/>
        </w:rPr>
        <w:t>дминистрации</w:t>
      </w:r>
      <w:r w:rsidR="00773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A07E5">
        <w:rPr>
          <w:rFonts w:ascii="Times New Roman" w:hAnsi="Times New Roman"/>
          <w:sz w:val="24"/>
          <w:szCs w:val="24"/>
        </w:rPr>
        <w:t>Л.В.Заиграева</w:t>
      </w:r>
      <w:r w:rsidR="007733D2">
        <w:rPr>
          <w:rFonts w:ascii="Times New Roman" w:hAnsi="Times New Roman"/>
          <w:sz w:val="24"/>
          <w:szCs w:val="24"/>
        </w:rPr>
        <w:t xml:space="preserve">   </w:t>
      </w:r>
    </w:p>
    <w:p w:rsidR="005104AD" w:rsidRPr="0026782D" w:rsidRDefault="005104AD" w:rsidP="006201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104AD" w:rsidRPr="0026782D" w:rsidRDefault="005104AD" w:rsidP="006201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FB1503" w:rsidRDefault="00FB1503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7733D2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104AD" w:rsidRPr="0026782D" w:rsidRDefault="007733D2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У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ТВЕРЖДЕН </w:t>
      </w:r>
    </w:p>
    <w:p w:rsidR="005104AD" w:rsidRPr="0026782D" w:rsidRDefault="005104AD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</w:p>
    <w:p w:rsidR="005104AD" w:rsidRPr="0026782D" w:rsidRDefault="00EA07E5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Новоснежнинского 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5104AD" w:rsidRPr="0026782D" w:rsidRDefault="005104AD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FB150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28.01.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="00FB150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019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г. №</w:t>
      </w:r>
      <w:r w:rsidR="00FB150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</w:t>
      </w:r>
    </w:p>
    <w:p w:rsidR="005104AD" w:rsidRPr="0026782D" w:rsidRDefault="005104AD" w:rsidP="00722FD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104AD" w:rsidRPr="0026782D" w:rsidRDefault="005104AD" w:rsidP="00722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ПОРЯДОК</w:t>
      </w:r>
    </w:p>
    <w:p w:rsidR="005104AD" w:rsidRPr="0026782D" w:rsidRDefault="005104AD" w:rsidP="00722F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ОСУЩЕСТВЛЕНИЯ ВНУТРЕННЕГО ФИНАНСОВОГО КОНТРОЛЯ И ВНУТРЕННЕГО ФИНАНСОВОГО АУДИТА </w:t>
      </w:r>
      <w:r w:rsidR="007733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В </w:t>
      </w:r>
      <w:r w:rsidR="00EA07E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НОВОСНЕЖНИНСКОМ </w:t>
      </w: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СЕЛЬСКО</w:t>
      </w:r>
      <w:r w:rsidR="007733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</w:t>
      </w: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7733D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И</w:t>
      </w:r>
    </w:p>
    <w:p w:rsidR="005104AD" w:rsidRPr="0026782D" w:rsidRDefault="005104AD" w:rsidP="00722FD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1.1.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proofErr w:type="spellStart"/>
      <w:r w:rsidR="00EA07E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Новоснежнинском</w:t>
      </w:r>
      <w:proofErr w:type="spellEnd"/>
      <w:r w:rsidR="00EA07E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сельском поселении.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1.2. Целями внутреннего финансового контроля и внутреннего финансового аудита являются: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оценка целевого и эффективного использования средств бюджета сельского поселения;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подтверждение достоверности бухгалтерского учета и отчетности, в том числе о реализации муниципальных программ;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оценка соблюдения бюджетного законодательства и иных нормативных актов, регулирующих бюджетные правоотношения;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Внутренний финансовый контроль и внутренний финансовый аудит осуществляется непрерывно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главой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EA07E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Новоснежнин</w:t>
      </w:r>
      <w:r w:rsidR="007164A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— органами внутреннего финансового контроля (аудита),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— внутренние бюджетные процедуры), в отношении главных распорядителей (получателей) средств бюджета, администраторов доходов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бюджета поселения, администраторов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источников финансирования дефицита бюджета поселения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1.4. Внутренний финансовый контроль осуществляется в отношении бюджетных средств </w:t>
      </w:r>
      <w:r w:rsidR="00EA07E5" w:rsidRPr="00EA07E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Новоснежнинского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поселения, утвержденных Решением  Думы </w:t>
      </w:r>
      <w:r w:rsidR="00EA07E5" w:rsidRPr="00EA07E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Новоснежнинского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 о бюджете на соответствующий год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плановый период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26782D" w:rsidRDefault="005104AD" w:rsidP="00C81378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2. Объекты внутреннего финансового контроля и внутреннего финансового аудита.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2.1. Объектами внутреннего муниципального финансового контроля и внутреннего финансового аудита (далее — объекты контроля (аудита)) являются:</w:t>
      </w:r>
    </w:p>
    <w:p w:rsidR="005104AD" w:rsidRPr="0026782D" w:rsidRDefault="00EA07E5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Pr="00EA07E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Новоснежнинского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</w:t>
      </w:r>
      <w:r w:rsidRPr="00EA07E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Новоснежнинского 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сельского поселения, а также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глава муниципального образования 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 сотрудники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="005104AD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B50F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50FFD" w:rsidRPr="00B50F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муниципальное казенное учреждение культуры «Сельский Дом культуры п. Новоснежная»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26782D" w:rsidRDefault="005104AD" w:rsidP="00C81378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3. Организация внутреннего финансового контроля и внутреннего финансового аудита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3.1.При осуществлении внутреннего финансового контроля и внутреннего финансового аудита проводятся проверки, обследования (далее — контрольные мероприятия):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— обследование, под которым понимается анализ и оценка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состояния определенной сферы деятельности объекта контроля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3.3.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</w:t>
      </w:r>
      <w:r w:rsidR="004B39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3.4. По мере необходимости могут проводиться внеплановые контрольные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3.5. План проверок разрабатывается ответственным лицом и утверждается главой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3.6.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Рабочая группа, осуществляющая проверку утверждается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главой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4B3906" w:rsidRPr="004B39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Новоснежнинского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3.7. Внеплановые проверки проводятся по поручению главы администрации </w:t>
      </w:r>
      <w:r w:rsidR="004B3906" w:rsidRPr="004B39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Новоснежнинского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сельского поселения.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3.8. Плановые и внеплановые проверки проводятся в соответствии с распоряжением, изданным главой </w:t>
      </w:r>
      <w:r w:rsidR="007733D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4B3906" w:rsidRPr="004B39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Новоснежнинского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сельского поселения, в котором указываются: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-наименование объекта контроля;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-проверяемый период;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-тема и основание проведения проверки;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-состав рабочей группы;</w:t>
      </w:r>
    </w:p>
    <w:p w:rsidR="005104AD" w:rsidRPr="0026782D" w:rsidRDefault="005104AD" w:rsidP="007733D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-сроки проведения контрольного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3.9. О проведении контрольного мероприятия объект контроля уведомляется письменным уведомлением.</w:t>
      </w:r>
    </w:p>
    <w:p w:rsidR="004B3906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3.10. Внеплановые контрольные мероприятия проводятся без письменного уведомления объекта контроля.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3.11.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5104AD" w:rsidRPr="0026782D" w:rsidRDefault="005104AD" w:rsidP="00722FD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4. Проведение внутреннего финансового контроля.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4.1. Администрация</w:t>
      </w:r>
      <w:r w:rsidR="004B39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B3906" w:rsidRPr="004B3906">
        <w:t xml:space="preserve"> </w:t>
      </w:r>
      <w:r w:rsidR="004B3906" w:rsidRPr="004B39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Новоснежнинского</w:t>
      </w:r>
      <w:r w:rsidR="007733D2"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сельского поселения,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а) как главный распорядитель бюджетных средств бюджета поселения осуществляет внутренний финансовый контроль, направленный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подготовку и организацию мер по повышению экономности и результативности использования бюджетных средств.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в) как главный администратор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источников финансирования дефицита бюджета поселения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4.3. Руководитель и члены рабочей группы вправе: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находиться на территории, в административных зданиях и служебных помещениях объекта контроля;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доступ к информационным ресурсам автоматизированных систем;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получать устные разъяснения по существу проверяемых вопросов.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4.4. В процессе контрольного мероприятия проводятся контрольные действия по документальному и фактическому изучению: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учредительных, регистрационных, плановых, бухгалтерских, отчетных и других документов (по форме и содержанию);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постановки и состояния бюджетного (бухгалтерского) учета и бюджетной (бухгалтерской) отчетности у объекта контроля;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— наличие и состояние текущего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приходования</w:t>
      </w:r>
      <w:proofErr w:type="spell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5104AD" w:rsidRPr="0026782D" w:rsidRDefault="005104AD" w:rsidP="004B3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— правильности исчисления, полноты и своевременности осуществления платежей в бюджет, пеней и штрафов по ним;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планирования (прогнозирования) поступлений и выплат по источникам финансирования дефицита бюджета;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полноты и своевременности поступления в бюджет источников финансирования дефицита бюджета;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4.5. Контрольные мероприятия проводятся в соответствии с утвержденным планом.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4.6. Результаты проверки оформляются актом, обследования – заключением.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4.7. Акт состоит из вводной, описательной и заключительной частей.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4.8. Акт проверки составляется в двух экземплярах и подписывается должностными лицами, осуществляющими контрольное мероприятие.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</w:t>
      </w:r>
      <w:r w:rsidR="00C864A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4B3906" w:rsidRPr="004B39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Новоснежнинского </w:t>
      </w:r>
      <w:r w:rsidR="00C864A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для рассмотрения и принятия решений в соответствии с законодательством.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4.10. 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</w:t>
      </w:r>
      <w:proofErr w:type="gramEnd"/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4.11. Контроль над ходом мероприятий по устранению выявленных нарушений осуществляет глава администрации.</w:t>
      </w:r>
    </w:p>
    <w:p w:rsidR="005104AD" w:rsidRPr="0026782D" w:rsidRDefault="005104AD" w:rsidP="00722FD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5. Проведение внутреннего финансового аудита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5.1.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оценки надежности внутреннего финансового контроля и подготовки рекомендаций по повышению его эффективности;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Министерством финансов Иркутской области;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подготовки предложений по повышению экономности и результативности использования бюджетных средств.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</w:t>
      </w:r>
      <w:proofErr w:type="gramStart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дств др</w:t>
      </w:r>
      <w:proofErr w:type="gramEnd"/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—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составленного и утвержденного субъектом контроля (аудита) плана на календарный год;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полноты и своевременности выполнения контрольных мероприятий, предусмотренных планом;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соблюдения требований к организации и проведению контрольных мероприятий;</w:t>
      </w:r>
    </w:p>
    <w:p w:rsidR="004B3906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оформленных материалов проведенных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соблюдения требований к оформлению акта по результатам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своевременности рассмотрения обращений граждан и организаций по вопросам проведения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анализа целевых показателей при исполнении программ, подпрограмм, мероприятий;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устранения недостатков, выявленных предыдущим контрольным мероприятием;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другие вопросы в части проведения внутреннего финансового контроля и оформления его результатов.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и Министерством финансов Иркутской области, осуществляет обследование следующих вопросов: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составления и исполнения бюджета, составления бюджетной отчетности и ведения бюджетного учета;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проверки бюджетной (бухгалтерской) отчетности, анализ ее достоверности, своевременности ее составления и представления;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анализа дебиторской и кредиторской задолженности, и разработка рекомендаций по ее уменьшению и взысканию;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анализа первичных данных бюджетного учета;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выявления недостатков и нарушений в бюджетном учете и отчетности;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наличия программно-технического комплекса для  ведения бюджетного учета и его специфические особенности;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(участия в целевых программах и др.);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— анализ своевременности разработки и принятия нормативных правовых актов, необходимых для своевременного финансирования бюджетных обязательств</w:t>
      </w:r>
      <w:r w:rsidR="00EE3E7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—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Доказательства считаются достаточными, если информация, которая основывается на фактах, является убедительной. 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Надежными доказательствами считаются, если информация является наиболее полной и заслуживает доверия.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Уместными доказательства являются, если информация подтверждает наблюдения и рекомендации.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Доказательства должны обосновывать сделанные выводы и рекомендации.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5104AD" w:rsidRPr="0026782D" w:rsidRDefault="005104AD" w:rsidP="000C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6782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5.10.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5104AD" w:rsidRPr="0026782D" w:rsidRDefault="00510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sectPr w:rsidR="005104AD" w:rsidRPr="0026782D" w:rsidSect="0030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F6" w:rsidRDefault="00416FF6" w:rsidP="0045448B">
      <w:pPr>
        <w:spacing w:after="0" w:line="240" w:lineRule="auto"/>
      </w:pPr>
      <w:r>
        <w:separator/>
      </w:r>
    </w:p>
  </w:endnote>
  <w:endnote w:type="continuationSeparator" w:id="0">
    <w:p w:rsidR="00416FF6" w:rsidRDefault="00416FF6" w:rsidP="0045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F6" w:rsidRDefault="00416FF6" w:rsidP="0045448B">
      <w:pPr>
        <w:spacing w:after="0" w:line="240" w:lineRule="auto"/>
      </w:pPr>
      <w:r>
        <w:separator/>
      </w:r>
    </w:p>
  </w:footnote>
  <w:footnote w:type="continuationSeparator" w:id="0">
    <w:p w:rsidR="00416FF6" w:rsidRDefault="00416FF6" w:rsidP="0045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14F7"/>
    <w:multiLevelType w:val="hybridMultilevel"/>
    <w:tmpl w:val="C684649E"/>
    <w:lvl w:ilvl="0" w:tplc="D76026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0C"/>
    <w:rsid w:val="000173CC"/>
    <w:rsid w:val="00021BE8"/>
    <w:rsid w:val="000448FB"/>
    <w:rsid w:val="00086C13"/>
    <w:rsid w:val="00094753"/>
    <w:rsid w:val="000C626D"/>
    <w:rsid w:val="000E2141"/>
    <w:rsid w:val="000E4F09"/>
    <w:rsid w:val="001314FC"/>
    <w:rsid w:val="00142DC8"/>
    <w:rsid w:val="00150364"/>
    <w:rsid w:val="001A6C52"/>
    <w:rsid w:val="001E60A6"/>
    <w:rsid w:val="001F3102"/>
    <w:rsid w:val="001F628E"/>
    <w:rsid w:val="0026782D"/>
    <w:rsid w:val="002B3667"/>
    <w:rsid w:val="002C70BB"/>
    <w:rsid w:val="002D68CC"/>
    <w:rsid w:val="002E490C"/>
    <w:rsid w:val="00302529"/>
    <w:rsid w:val="0035217E"/>
    <w:rsid w:val="00416FF6"/>
    <w:rsid w:val="0045448B"/>
    <w:rsid w:val="004863E2"/>
    <w:rsid w:val="004A393F"/>
    <w:rsid w:val="004B3906"/>
    <w:rsid w:val="004F48C8"/>
    <w:rsid w:val="005104AD"/>
    <w:rsid w:val="00515D79"/>
    <w:rsid w:val="00551A88"/>
    <w:rsid w:val="00563592"/>
    <w:rsid w:val="005E4AC3"/>
    <w:rsid w:val="005F63C7"/>
    <w:rsid w:val="0062017A"/>
    <w:rsid w:val="00672406"/>
    <w:rsid w:val="006B2591"/>
    <w:rsid w:val="006F0E9C"/>
    <w:rsid w:val="007164A8"/>
    <w:rsid w:val="00722FD3"/>
    <w:rsid w:val="00742217"/>
    <w:rsid w:val="007733D2"/>
    <w:rsid w:val="00885726"/>
    <w:rsid w:val="008B7C37"/>
    <w:rsid w:val="008F2526"/>
    <w:rsid w:val="009A072A"/>
    <w:rsid w:val="009A409E"/>
    <w:rsid w:val="009B5946"/>
    <w:rsid w:val="00A81394"/>
    <w:rsid w:val="00AD7A2E"/>
    <w:rsid w:val="00AE03E9"/>
    <w:rsid w:val="00B0031D"/>
    <w:rsid w:val="00B3513C"/>
    <w:rsid w:val="00B47D99"/>
    <w:rsid w:val="00B50FFD"/>
    <w:rsid w:val="00B77FB4"/>
    <w:rsid w:val="00BC3735"/>
    <w:rsid w:val="00C03C8F"/>
    <w:rsid w:val="00C359AB"/>
    <w:rsid w:val="00C35A86"/>
    <w:rsid w:val="00C430FD"/>
    <w:rsid w:val="00C643C8"/>
    <w:rsid w:val="00C81378"/>
    <w:rsid w:val="00C864A4"/>
    <w:rsid w:val="00C87DCB"/>
    <w:rsid w:val="00C94F64"/>
    <w:rsid w:val="00CB117B"/>
    <w:rsid w:val="00D26502"/>
    <w:rsid w:val="00D530F8"/>
    <w:rsid w:val="00D6730D"/>
    <w:rsid w:val="00DF49D7"/>
    <w:rsid w:val="00E4692E"/>
    <w:rsid w:val="00E60E19"/>
    <w:rsid w:val="00E616E7"/>
    <w:rsid w:val="00E7380C"/>
    <w:rsid w:val="00EA07E5"/>
    <w:rsid w:val="00EC6664"/>
    <w:rsid w:val="00ED7B42"/>
    <w:rsid w:val="00EE3E75"/>
    <w:rsid w:val="00EE4ED0"/>
    <w:rsid w:val="00EF0705"/>
    <w:rsid w:val="00F121B4"/>
    <w:rsid w:val="00F332FE"/>
    <w:rsid w:val="00F524BF"/>
    <w:rsid w:val="00FB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77F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45448B"/>
    <w:rPr>
      <w:rFonts w:cs="Times New Roman"/>
    </w:rPr>
  </w:style>
  <w:style w:type="paragraph" w:styleId="a5">
    <w:name w:val="footer"/>
    <w:basedOn w:val="a"/>
    <w:link w:val="a6"/>
    <w:uiPriority w:val="99"/>
    <w:rsid w:val="00454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4544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544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4544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63592"/>
    <w:pPr>
      <w:ind w:left="720"/>
      <w:contextualSpacing/>
    </w:pPr>
  </w:style>
  <w:style w:type="character" w:styleId="aa">
    <w:name w:val="Hyperlink"/>
    <w:uiPriority w:val="99"/>
    <w:semiHidden/>
    <w:rsid w:val="0088572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B77F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Без интервала Знак"/>
    <w:link w:val="ac"/>
    <w:locked/>
    <w:rsid w:val="00B77FB4"/>
    <w:rPr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B77F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2019-01-31T05:27:00Z</cp:lastPrinted>
  <dcterms:created xsi:type="dcterms:W3CDTF">2018-12-24T07:41:00Z</dcterms:created>
  <dcterms:modified xsi:type="dcterms:W3CDTF">2019-10-25T05:48:00Z</dcterms:modified>
</cp:coreProperties>
</file>