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D3" w:rsidRPr="00A74403" w:rsidRDefault="00AE1DD3" w:rsidP="00AE1DD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403">
        <w:rPr>
          <w:b/>
          <w:sz w:val="28"/>
          <w:szCs w:val="28"/>
        </w:rPr>
        <w:t>Российская Федерация</w:t>
      </w:r>
    </w:p>
    <w:p w:rsidR="00AE1DD3" w:rsidRPr="00A74403" w:rsidRDefault="00AE1DD3" w:rsidP="00AE1DD3">
      <w:pPr>
        <w:jc w:val="center"/>
        <w:rPr>
          <w:b/>
          <w:sz w:val="28"/>
          <w:szCs w:val="28"/>
        </w:rPr>
      </w:pPr>
      <w:r w:rsidRPr="00A74403">
        <w:rPr>
          <w:b/>
          <w:sz w:val="28"/>
          <w:szCs w:val="28"/>
        </w:rPr>
        <w:t>Иркутская область</w:t>
      </w:r>
    </w:p>
    <w:p w:rsidR="00AE1DD3" w:rsidRPr="00A74403" w:rsidRDefault="00AE1DD3" w:rsidP="00AE1DD3">
      <w:pPr>
        <w:jc w:val="center"/>
        <w:rPr>
          <w:b/>
          <w:sz w:val="28"/>
          <w:szCs w:val="28"/>
        </w:rPr>
      </w:pPr>
      <w:r w:rsidRPr="00A74403">
        <w:rPr>
          <w:b/>
          <w:sz w:val="28"/>
          <w:szCs w:val="28"/>
        </w:rPr>
        <w:t>Слюдянский район</w:t>
      </w:r>
    </w:p>
    <w:p w:rsidR="00AE1DD3" w:rsidRPr="005562E2" w:rsidRDefault="00AE1DD3" w:rsidP="00AE1DD3">
      <w:pPr>
        <w:jc w:val="center"/>
      </w:pPr>
    </w:p>
    <w:p w:rsidR="00AE1DD3" w:rsidRPr="005562E2" w:rsidRDefault="00AE1DD3" w:rsidP="00AE1DD3">
      <w:pPr>
        <w:jc w:val="center"/>
        <w:rPr>
          <w:b/>
        </w:rPr>
      </w:pPr>
      <w:r w:rsidRPr="005562E2">
        <w:rPr>
          <w:b/>
        </w:rPr>
        <w:t>АДМИНИСТРАЦИЯ  НОВОСНЕЖНИНСКОГО  СЕЛЬСКОГО  ПОСЕЛЕНИЯ</w:t>
      </w:r>
    </w:p>
    <w:p w:rsidR="00AE1DD3" w:rsidRPr="005562E2" w:rsidRDefault="00AE1DD3" w:rsidP="00AE1DD3">
      <w:pPr>
        <w:jc w:val="center"/>
      </w:pPr>
      <w:r w:rsidRPr="005562E2">
        <w:t>п.Новоснежная</w:t>
      </w:r>
    </w:p>
    <w:p w:rsidR="00AE1DD3" w:rsidRPr="005562E2" w:rsidRDefault="00AE1DD3" w:rsidP="00AE1DD3">
      <w:pPr>
        <w:jc w:val="center"/>
      </w:pPr>
      <w:r w:rsidRPr="005562E2">
        <w:t>ул.Ленина 2</w:t>
      </w:r>
    </w:p>
    <w:p w:rsidR="00AE1DD3" w:rsidRDefault="00AE1DD3" w:rsidP="00AE1DD3">
      <w:pPr>
        <w:jc w:val="center"/>
      </w:pPr>
    </w:p>
    <w:p w:rsidR="00AE1DD3" w:rsidRPr="005562E2" w:rsidRDefault="00AE1DD3" w:rsidP="00AE1DD3">
      <w:pPr>
        <w:jc w:val="center"/>
      </w:pPr>
    </w:p>
    <w:p w:rsidR="00AE1DD3" w:rsidRDefault="00AE1DD3" w:rsidP="00AE1DD3">
      <w:pPr>
        <w:jc w:val="center"/>
        <w:rPr>
          <w:b/>
        </w:rPr>
      </w:pPr>
      <w:r w:rsidRPr="005562E2">
        <w:rPr>
          <w:b/>
        </w:rPr>
        <w:t>ПОСТАНОВЛЕНИЕ</w:t>
      </w:r>
    </w:p>
    <w:p w:rsidR="00AE1DD3" w:rsidRDefault="00AE1DD3" w:rsidP="00AE1DD3">
      <w:pPr>
        <w:jc w:val="center"/>
        <w:rPr>
          <w:b/>
        </w:rPr>
      </w:pPr>
    </w:p>
    <w:p w:rsidR="00AE1DD3" w:rsidRPr="005562E2" w:rsidRDefault="00AE1DD3" w:rsidP="00AE1DD3">
      <w:pPr>
        <w:jc w:val="center"/>
        <w:rPr>
          <w:b/>
        </w:rPr>
      </w:pPr>
    </w:p>
    <w:p w:rsidR="00AE1DD3" w:rsidRPr="005562E2" w:rsidRDefault="00D20866" w:rsidP="00AE1DD3">
      <w:r>
        <w:t>От 02.11.2020 г. №51</w:t>
      </w:r>
    </w:p>
    <w:p w:rsidR="00AE1DD3" w:rsidRDefault="00AE1DD3" w:rsidP="00AE1DD3">
      <w:r w:rsidRPr="00AE1DD3">
        <w:t>«Об утверждении  прогноза социально-экономического развития»</w:t>
      </w:r>
    </w:p>
    <w:p w:rsidR="00AE1DD3" w:rsidRDefault="00AE1DD3" w:rsidP="00AE1DD3"/>
    <w:p w:rsidR="00AE1DD3" w:rsidRDefault="00AE1DD3" w:rsidP="00AE1DD3">
      <w:pPr>
        <w:jc w:val="both"/>
      </w:pPr>
      <w:r>
        <w:t xml:space="preserve">      На основании ст. 173 Бюджетного кодекса  Российской Федерации, ст. 10, 43,46  Устава Новоснежнинского муниципального образования,</w:t>
      </w:r>
    </w:p>
    <w:p w:rsidR="00AE1DD3" w:rsidRDefault="00AE1DD3" w:rsidP="00AE1DD3">
      <w:pPr>
        <w:jc w:val="both"/>
      </w:pPr>
    </w:p>
    <w:p w:rsidR="00AE1DD3" w:rsidRDefault="00AE1DD3" w:rsidP="00AE1DD3">
      <w:pPr>
        <w:jc w:val="both"/>
      </w:pPr>
      <w:r>
        <w:t>ПОСТАНОВЛЯЮ:</w:t>
      </w:r>
    </w:p>
    <w:p w:rsidR="00AE1DD3" w:rsidRDefault="00AE1DD3" w:rsidP="00AE1DD3">
      <w:pPr>
        <w:jc w:val="both"/>
      </w:pPr>
    </w:p>
    <w:p w:rsidR="00AE1DD3" w:rsidRDefault="00AE1DD3" w:rsidP="00AE1DD3">
      <w:pPr>
        <w:jc w:val="both"/>
      </w:pPr>
      <w:r>
        <w:t>1.</w:t>
      </w:r>
      <w:r>
        <w:tab/>
        <w:t>Утвердить прогноз социально – экономического развития к проекту бюджета Новоснежнинского муниципальног</w:t>
      </w:r>
      <w:r w:rsidR="00D20866">
        <w:t>о образования на  2021 год и плановый период 2022-2023</w:t>
      </w:r>
      <w:r>
        <w:t xml:space="preserve"> годов (Приложение №1).</w:t>
      </w:r>
    </w:p>
    <w:p w:rsidR="00AE1DD3" w:rsidRDefault="00AE1DD3" w:rsidP="00AE1DD3">
      <w:pPr>
        <w:jc w:val="both"/>
      </w:pPr>
      <w:r>
        <w:t>2.</w:t>
      </w:r>
      <w:r>
        <w:tab/>
        <w:t>Внести проект бюджета Новоснежнинского му</w:t>
      </w:r>
      <w:r w:rsidR="00D20866">
        <w:t>ниципального образования на 2021 год и плановый период 2022-2023</w:t>
      </w:r>
      <w:r>
        <w:t xml:space="preserve"> годов на рассмотрение в Думу Новоснежнинского сельского поселения с нормативными правовыми актами, документами и материалами, предусмотренными бюджетным законодательством.</w:t>
      </w:r>
    </w:p>
    <w:p w:rsidR="00AE1DD3" w:rsidRDefault="00AE1DD3" w:rsidP="00AE1DD3">
      <w:pPr>
        <w:jc w:val="both"/>
      </w:pPr>
      <w:r>
        <w:t>3.</w:t>
      </w:r>
      <w:r>
        <w:tab/>
        <w:t>Контроль за исполнением настоящего постановления оставляю за собой.</w:t>
      </w:r>
    </w:p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41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</w:p>
    <w:p w:rsidR="00AE1DD3" w:rsidRDefault="00AE1DD3" w:rsidP="00AE1DD3">
      <w:r>
        <w:t xml:space="preserve">сельского поселения </w:t>
      </w:r>
      <w:r w:rsidRPr="00B41F13">
        <w:t xml:space="preserve">                                               </w:t>
      </w:r>
      <w:r>
        <w:t xml:space="preserve">                                            Л.В.Заиграева</w:t>
      </w:r>
    </w:p>
    <w:p w:rsidR="00AE1DD3" w:rsidRDefault="00AE1DD3" w:rsidP="00AE1DD3">
      <w:r>
        <w:t xml:space="preserve">   </w:t>
      </w:r>
    </w:p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/>
    <w:p w:rsidR="00AE1DD3" w:rsidRDefault="00AE1DD3" w:rsidP="00AE1DD3">
      <w:pPr>
        <w:jc w:val="right"/>
      </w:pPr>
      <w:r>
        <w:lastRenderedPageBreak/>
        <w:t>Приложение 1</w:t>
      </w:r>
    </w:p>
    <w:p w:rsidR="00AE1DD3" w:rsidRDefault="00AE1DD3" w:rsidP="00AE1DD3">
      <w:pPr>
        <w:jc w:val="right"/>
      </w:pPr>
      <w:r>
        <w:t>к постановлению администрации</w:t>
      </w:r>
    </w:p>
    <w:p w:rsidR="00AE1DD3" w:rsidRDefault="00AE1DD3" w:rsidP="00AE1DD3">
      <w:pPr>
        <w:jc w:val="right"/>
      </w:pPr>
      <w:r>
        <w:t>Новоснежнинского сельского поселения</w:t>
      </w:r>
    </w:p>
    <w:p w:rsidR="00C35F4D" w:rsidRDefault="00AE1DD3" w:rsidP="00AE1DD3">
      <w:pPr>
        <w:jc w:val="right"/>
      </w:pPr>
      <w:r>
        <w:t>от 06.11.2019 г. № 66</w:t>
      </w:r>
    </w:p>
    <w:p w:rsidR="00CA17DA" w:rsidRDefault="00CA17DA" w:rsidP="00CA17DA">
      <w:pPr>
        <w:jc w:val="center"/>
      </w:pPr>
    </w:p>
    <w:p w:rsidR="00CA17DA" w:rsidRPr="0091661C" w:rsidRDefault="00CA17DA" w:rsidP="00CA17DA">
      <w:pPr>
        <w:jc w:val="center"/>
        <w:rPr>
          <w:b/>
        </w:rPr>
      </w:pPr>
      <w:r w:rsidRPr="0091661C">
        <w:rPr>
          <w:b/>
        </w:rPr>
        <w:t xml:space="preserve">Прогноз социально – экономического развития </w:t>
      </w:r>
    </w:p>
    <w:p w:rsidR="004E31B8" w:rsidRDefault="00804116" w:rsidP="004E31B8">
      <w:pPr>
        <w:jc w:val="center"/>
        <w:rPr>
          <w:b/>
        </w:rPr>
      </w:pPr>
      <w:r>
        <w:rPr>
          <w:b/>
        </w:rPr>
        <w:t>Новоснежнинского</w:t>
      </w:r>
      <w:r w:rsidR="00CA17DA" w:rsidRPr="0091661C">
        <w:rPr>
          <w:b/>
        </w:rPr>
        <w:t xml:space="preserve"> м</w:t>
      </w:r>
      <w:r w:rsidR="000F2BBE">
        <w:rPr>
          <w:b/>
        </w:rPr>
        <w:t>у</w:t>
      </w:r>
      <w:r w:rsidR="00D20866">
        <w:rPr>
          <w:b/>
        </w:rPr>
        <w:t>ниципального образования на 2021-2023</w:t>
      </w:r>
      <w:r w:rsidR="00CA17DA" w:rsidRPr="0091661C">
        <w:rPr>
          <w:b/>
        </w:rPr>
        <w:t xml:space="preserve"> год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323"/>
        <w:gridCol w:w="1025"/>
        <w:gridCol w:w="966"/>
        <w:gridCol w:w="948"/>
        <w:gridCol w:w="934"/>
        <w:gridCol w:w="934"/>
      </w:tblGrid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1. Общие показатели</w:t>
            </w:r>
          </w:p>
        </w:tc>
      </w:tr>
      <w:tr w:rsidR="004E31B8" w:rsidTr="00854C09">
        <w:trPr>
          <w:trHeight w:val="33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№</w:t>
            </w:r>
          </w:p>
          <w:p w:rsidR="004E31B8" w:rsidRDefault="004E31B8" w:rsidP="00854C09">
            <w:r>
              <w:rPr>
                <w:sz w:val="22"/>
                <w:szCs w:val="22"/>
              </w:rPr>
              <w:t>п/п</w:t>
            </w:r>
          </w:p>
        </w:tc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Показатели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Ед. изм.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</w:t>
            </w:r>
          </w:p>
          <w:p w:rsidR="004E31B8" w:rsidRDefault="000F2BBE" w:rsidP="00854C09">
            <w:r>
              <w:rPr>
                <w:sz w:val="22"/>
                <w:szCs w:val="22"/>
              </w:rPr>
              <w:t xml:space="preserve">Факт     </w:t>
            </w:r>
            <w:r w:rsidR="00D20866">
              <w:rPr>
                <w:sz w:val="22"/>
                <w:szCs w:val="22"/>
              </w:rPr>
              <w:t xml:space="preserve">    2020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>Оценка</w:t>
            </w:r>
          </w:p>
          <w:p w:rsidR="004E31B8" w:rsidRDefault="00D20866" w:rsidP="00854C09">
            <w:r>
              <w:rPr>
                <w:sz w:val="22"/>
                <w:szCs w:val="22"/>
              </w:rPr>
              <w:t xml:space="preserve">  2021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Прогноз на </w:t>
            </w:r>
          </w:p>
        </w:tc>
      </w:tr>
      <w:tr w:rsidR="004E31B8" w:rsidTr="00854C09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</w:t>
            </w:r>
            <w:r w:rsidR="00D20866">
              <w:t>2022</w:t>
            </w:r>
            <w:r>
              <w:t>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D20866" w:rsidP="00854C09">
            <w:r>
              <w:t>2023</w:t>
            </w:r>
            <w:r w:rsidR="004E31B8">
              <w:t>г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сельских населенных пунктов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4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Территория поселения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Pr="00A838CE" w:rsidRDefault="004E31B8" w:rsidP="00854C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68995,89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t>69,0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</w:rPr>
              <w:t>2. Демографические показатели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населения,</w:t>
            </w:r>
          </w:p>
          <w:p w:rsidR="004E31B8" w:rsidRDefault="004E31B8" w:rsidP="00854C09">
            <w:r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  <w:r w:rsidR="00D20866">
              <w:rPr>
                <w:sz w:val="22"/>
                <w:szCs w:val="22"/>
              </w:rPr>
              <w:t>39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  <w:r w:rsidR="000F2BBE">
              <w:rPr>
                <w:sz w:val="22"/>
                <w:szCs w:val="22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C35F4D" w:rsidP="00854C09">
            <w:r>
              <w:rPr>
                <w:sz w:val="22"/>
                <w:szCs w:val="22"/>
              </w:rPr>
              <w:t xml:space="preserve">   </w:t>
            </w:r>
            <w:r w:rsidR="000F2BBE">
              <w:rPr>
                <w:sz w:val="22"/>
                <w:szCs w:val="22"/>
              </w:rPr>
              <w:t>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C35F4D" w:rsidP="00854C09">
            <w:r>
              <w:rPr>
                <w:sz w:val="22"/>
                <w:szCs w:val="22"/>
              </w:rPr>
              <w:t xml:space="preserve"> </w:t>
            </w:r>
            <w:r w:rsidR="000F2BBE">
              <w:rPr>
                <w:sz w:val="22"/>
                <w:szCs w:val="22"/>
              </w:rPr>
              <w:t>700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Родилось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t>7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Умерло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D20866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</w:t>
            </w:r>
            <w:r w:rsidR="000F2BBE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t>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0F2BBE">
              <w:rPr>
                <w:sz w:val="22"/>
                <w:szCs w:val="22"/>
              </w:rPr>
              <w:t>00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3. Показатели сельского хозяйства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сельскохозяйственных предприятий,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работающих на сельскохозяйственных предприятиях,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крестьянских (фермерских)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работающих в крестьянских (фермерских)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личных подсобных хозяйств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71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</w:t>
            </w:r>
            <w:r w:rsidR="0067246E">
              <w:rPr>
                <w:sz w:val="22"/>
                <w:szCs w:val="22"/>
              </w:rPr>
              <w:t>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47</w:t>
            </w:r>
            <w:r w:rsidR="0067246E">
              <w:rPr>
                <w:sz w:val="22"/>
                <w:szCs w:val="22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47</w:t>
            </w:r>
            <w:r w:rsidR="0067246E">
              <w:rPr>
                <w:sz w:val="22"/>
                <w:szCs w:val="22"/>
              </w:rPr>
              <w:t>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 них поголовье скота по видам: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 - КРС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Свиньи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15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Овцы и козы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           - Птица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3</w:t>
            </w:r>
            <w:r w:rsidR="0067246E">
              <w:rPr>
                <w:sz w:val="22"/>
                <w:szCs w:val="22"/>
              </w:rPr>
              <w:t>61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380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Проведение осенней сельскохозяйственной ярмарки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</w:rPr>
              <w:t>4. Показатели торговли общественного питания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предприятий розничной торговли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3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предприятий общественного питания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2</w:t>
            </w:r>
          </w:p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</w:rPr>
              <w:t>5. Финансовые показатели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 xml:space="preserve"> 1</w:t>
            </w:r>
            <w:r w:rsidR="00FA4F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984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млн.руб.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 xml:space="preserve"> 3</w:t>
            </w:r>
            <w:r w:rsidR="004E31B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707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Расходы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млн.руб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 xml:space="preserve"> 7,409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Дефицит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/>
        </w:tc>
      </w:tr>
      <w:tr w:rsidR="004E31B8" w:rsidTr="00854C09"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>
              <w:rPr>
                <w:b/>
                <w:sz w:val="22"/>
                <w:szCs w:val="22"/>
              </w:rPr>
              <w:t>5. Показатели жилищного фонда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Общая площадь жилищного фонда, 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20360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20400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20500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20600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домов индивидуального типа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41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50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Оборудование жилищного фонда: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Водопроводом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Канализацией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Центральным отоплением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Газом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Ваннами (душем)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приватизированных жилых помещений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90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Общая площадь приватизированного жилья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кв.м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3100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67246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400</w:t>
            </w:r>
            <w:r w:rsidR="0067246E"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400</w:t>
            </w:r>
            <w:r w:rsidR="0067246E"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семей улучивших жилищные условия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F2BB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67246E" w:rsidP="00854C09">
            <w:r>
              <w:rPr>
                <w:sz w:val="22"/>
                <w:szCs w:val="22"/>
              </w:rPr>
              <w:t>0</w:t>
            </w:r>
          </w:p>
        </w:tc>
      </w:tr>
    </w:tbl>
    <w:p w:rsidR="004E31B8" w:rsidRDefault="004E31B8" w:rsidP="004E31B8">
      <w:pPr>
        <w:jc w:val="both"/>
        <w:rPr>
          <w:sz w:val="22"/>
          <w:szCs w:val="22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641"/>
        <w:gridCol w:w="644"/>
        <w:gridCol w:w="72"/>
        <w:gridCol w:w="896"/>
        <w:gridCol w:w="954"/>
        <w:gridCol w:w="957"/>
        <w:gridCol w:w="957"/>
      </w:tblGrid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6. Показатели коммунального хозяйства</w:t>
            </w:r>
          </w:p>
        </w:tc>
      </w:tr>
      <w:tr w:rsidR="004E31B8" w:rsidTr="00854C09">
        <w:trPr>
          <w:trHeight w:val="3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№</w:t>
            </w:r>
          </w:p>
          <w:p w:rsidR="004E31B8" w:rsidRDefault="004E31B8" w:rsidP="00854C09">
            <w:r>
              <w:rPr>
                <w:sz w:val="22"/>
                <w:szCs w:val="22"/>
              </w:rPr>
              <w:t>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                                    Показатели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 xml:space="preserve"> Ед. изм.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</w:t>
            </w:r>
          </w:p>
          <w:p w:rsidR="004E31B8" w:rsidRDefault="00AE1DD3" w:rsidP="00854C09">
            <w:r>
              <w:rPr>
                <w:sz w:val="22"/>
                <w:szCs w:val="22"/>
              </w:rPr>
              <w:t>Факт         2019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4E31B8" w:rsidP="00854C09">
            <w:r>
              <w:rPr>
                <w:sz w:val="22"/>
                <w:szCs w:val="22"/>
              </w:rPr>
              <w:t>Оценка</w:t>
            </w:r>
          </w:p>
          <w:p w:rsidR="004E31B8" w:rsidRDefault="00AE1DD3" w:rsidP="00854C09">
            <w:r>
              <w:rPr>
                <w:sz w:val="22"/>
                <w:szCs w:val="22"/>
              </w:rPr>
              <w:t xml:space="preserve">  2020</w:t>
            </w:r>
            <w:r w:rsidR="004E31B8">
              <w:rPr>
                <w:sz w:val="22"/>
                <w:szCs w:val="22"/>
              </w:rPr>
              <w:t>г.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Прогноз на </w:t>
            </w:r>
          </w:p>
        </w:tc>
      </w:tr>
      <w:tr w:rsidR="004E31B8" w:rsidTr="00854C09">
        <w:trPr>
          <w:trHeight w:val="51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4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B8" w:rsidRDefault="004E31B8" w:rsidP="00854C09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   </w:t>
            </w:r>
          </w:p>
          <w:p w:rsidR="004E31B8" w:rsidRDefault="00AE1DD3" w:rsidP="00854C09">
            <w:r>
              <w:t>2021</w:t>
            </w:r>
            <w:r w:rsidR="004E31B8"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  <w:p w:rsidR="004E31B8" w:rsidRDefault="00AE1DD3" w:rsidP="00854C09">
            <w:r>
              <w:rPr>
                <w:sz w:val="22"/>
                <w:szCs w:val="22"/>
              </w:rPr>
              <w:t xml:space="preserve">   2022</w:t>
            </w:r>
            <w:r w:rsidR="004E31B8">
              <w:rPr>
                <w:sz w:val="22"/>
                <w:szCs w:val="22"/>
              </w:rPr>
              <w:t>г</w:t>
            </w:r>
          </w:p>
          <w:p w:rsidR="004E31B8" w:rsidRDefault="004E31B8" w:rsidP="00854C09"/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Котельные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Мощность водонапорных сооружений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кВт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4,5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Протяженность водопроводной сети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м/п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6505,5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Уличных водоразборов(колонки)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17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Водонапорные башни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7. Показатели благоустройства</w:t>
            </w:r>
          </w:p>
        </w:tc>
      </w:tr>
      <w:tr w:rsidR="004E31B8" w:rsidTr="00854C09">
        <w:trPr>
          <w:trHeight w:val="45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Контейнеры для сбора ТБО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  <w:r w:rsidR="00AE1DD3">
              <w:rPr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AE1DD3" w:rsidP="00854C09">
            <w:r>
              <w:rPr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AE1DD3" w:rsidP="00854C09">
            <w: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AE1DD3" w:rsidP="00854C09">
            <w:r>
              <w:rPr>
                <w:sz w:val="22"/>
                <w:szCs w:val="22"/>
              </w:rPr>
              <w:t>30</w:t>
            </w:r>
            <w:r w:rsidR="004E31B8">
              <w:rPr>
                <w:sz w:val="22"/>
                <w:szCs w:val="22"/>
              </w:rPr>
              <w:t xml:space="preserve">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Урны для мусора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Номера строений в населенных пунктах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</w:t>
            </w:r>
            <w:r w:rsidR="002A7CF3">
              <w:rPr>
                <w:sz w:val="22"/>
                <w:szCs w:val="22"/>
              </w:rPr>
              <w:t>471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473</w:t>
            </w:r>
            <w:r w:rsidR="004E31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475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  <w:r w:rsidR="002A7CF3">
              <w:rPr>
                <w:sz w:val="22"/>
                <w:szCs w:val="22"/>
              </w:rPr>
              <w:t>80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Общественные колодцы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9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Количество полигонов для ТБО (свалок)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Содержание мест захоронений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8. Показатели образования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дошкольных учреждений</w:t>
            </w: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детей, посещающих дошкольные учреждения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педагогических работников дошкольных  учреждений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дневных общеобразовательных школ всего: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0           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60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преподавателей общеобразовательных школ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Проведение мероприятий для молодежи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0127AA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9. Показатели здравоохранения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ФАП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Число врачей всех специальностей в т.ч.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5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Численность среднего медицинского персонала   чел.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9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  <w:r>
              <w:rPr>
                <w:b/>
                <w:sz w:val="22"/>
                <w:szCs w:val="22"/>
              </w:rPr>
              <w:t>10. Показатели культуры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Дом культуры, клубы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Массовые библиотеки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2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3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Музеи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4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Парки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B8" w:rsidRDefault="004E31B8" w:rsidP="00854C09"/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0</w:t>
            </w:r>
          </w:p>
        </w:tc>
      </w:tr>
      <w:tr w:rsidR="004E31B8" w:rsidTr="00854C09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Кружки для взрослых и детей по интересам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4E31B8" w:rsidP="00854C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B8" w:rsidRDefault="002A7CF3" w:rsidP="00854C09">
            <w:r>
              <w:rPr>
                <w:sz w:val="22"/>
                <w:szCs w:val="22"/>
              </w:rPr>
              <w:t>10</w:t>
            </w:r>
          </w:p>
        </w:tc>
      </w:tr>
    </w:tbl>
    <w:p w:rsidR="004E31B8" w:rsidRDefault="004E31B8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2A7CF3" w:rsidRDefault="002A7CF3" w:rsidP="004E31B8">
      <w:pPr>
        <w:jc w:val="both"/>
        <w:rPr>
          <w:sz w:val="22"/>
          <w:szCs w:val="22"/>
        </w:rPr>
      </w:pPr>
    </w:p>
    <w:p w:rsidR="004E31B8" w:rsidRDefault="004E31B8" w:rsidP="004E31B8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0127AA">
        <w:rPr>
          <w:sz w:val="22"/>
          <w:szCs w:val="22"/>
        </w:rPr>
        <w:t>: Е.С. Демина</w:t>
      </w:r>
    </w:p>
    <w:sectPr w:rsidR="004E31B8" w:rsidSect="002A7C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02A44"/>
    <w:multiLevelType w:val="hybridMultilevel"/>
    <w:tmpl w:val="932A2BCA"/>
    <w:lvl w:ilvl="0" w:tplc="5A34D6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D7"/>
    <w:rsid w:val="00000591"/>
    <w:rsid w:val="00001381"/>
    <w:rsid w:val="00002B3B"/>
    <w:rsid w:val="000127AA"/>
    <w:rsid w:val="00015327"/>
    <w:rsid w:val="00023BD8"/>
    <w:rsid w:val="0002464F"/>
    <w:rsid w:val="00032448"/>
    <w:rsid w:val="000339DB"/>
    <w:rsid w:val="000716F5"/>
    <w:rsid w:val="00083A0B"/>
    <w:rsid w:val="00084BDE"/>
    <w:rsid w:val="00091B72"/>
    <w:rsid w:val="00091D44"/>
    <w:rsid w:val="00092B4C"/>
    <w:rsid w:val="000A1BB2"/>
    <w:rsid w:val="000C1298"/>
    <w:rsid w:val="000D2039"/>
    <w:rsid w:val="000F2BBE"/>
    <w:rsid w:val="000F7EDD"/>
    <w:rsid w:val="001262B5"/>
    <w:rsid w:val="001368C4"/>
    <w:rsid w:val="00144875"/>
    <w:rsid w:val="00151EEB"/>
    <w:rsid w:val="00167094"/>
    <w:rsid w:val="00171489"/>
    <w:rsid w:val="00181C8C"/>
    <w:rsid w:val="00191DF7"/>
    <w:rsid w:val="001D0482"/>
    <w:rsid w:val="00207ACC"/>
    <w:rsid w:val="00223EFC"/>
    <w:rsid w:val="00231AB2"/>
    <w:rsid w:val="00244F32"/>
    <w:rsid w:val="002A53F0"/>
    <w:rsid w:val="002A7CF3"/>
    <w:rsid w:val="002B525F"/>
    <w:rsid w:val="002F0A29"/>
    <w:rsid w:val="00305A61"/>
    <w:rsid w:val="00331971"/>
    <w:rsid w:val="00361180"/>
    <w:rsid w:val="003818B5"/>
    <w:rsid w:val="003842C4"/>
    <w:rsid w:val="00385B2C"/>
    <w:rsid w:val="00395BEF"/>
    <w:rsid w:val="003A360D"/>
    <w:rsid w:val="003B0D3C"/>
    <w:rsid w:val="003B1583"/>
    <w:rsid w:val="003D4330"/>
    <w:rsid w:val="00405EBE"/>
    <w:rsid w:val="0040709F"/>
    <w:rsid w:val="0041162C"/>
    <w:rsid w:val="00450E84"/>
    <w:rsid w:val="004525A6"/>
    <w:rsid w:val="00455956"/>
    <w:rsid w:val="00472ED7"/>
    <w:rsid w:val="004814FB"/>
    <w:rsid w:val="00485A92"/>
    <w:rsid w:val="004A613B"/>
    <w:rsid w:val="004B546B"/>
    <w:rsid w:val="004C45E2"/>
    <w:rsid w:val="004E0D4E"/>
    <w:rsid w:val="004E31B8"/>
    <w:rsid w:val="004F42EA"/>
    <w:rsid w:val="00516A15"/>
    <w:rsid w:val="00557276"/>
    <w:rsid w:val="005635C1"/>
    <w:rsid w:val="00585E3C"/>
    <w:rsid w:val="005C1B17"/>
    <w:rsid w:val="005C590E"/>
    <w:rsid w:val="005D2C25"/>
    <w:rsid w:val="005E40DC"/>
    <w:rsid w:val="005F4728"/>
    <w:rsid w:val="005F6A55"/>
    <w:rsid w:val="005F7ECB"/>
    <w:rsid w:val="006124E4"/>
    <w:rsid w:val="00622857"/>
    <w:rsid w:val="00640D72"/>
    <w:rsid w:val="0067246E"/>
    <w:rsid w:val="00684A04"/>
    <w:rsid w:val="006856BA"/>
    <w:rsid w:val="00687562"/>
    <w:rsid w:val="0069514C"/>
    <w:rsid w:val="006A1E48"/>
    <w:rsid w:val="006E3A6B"/>
    <w:rsid w:val="006F3408"/>
    <w:rsid w:val="007362E1"/>
    <w:rsid w:val="007420D9"/>
    <w:rsid w:val="0075009C"/>
    <w:rsid w:val="00750C12"/>
    <w:rsid w:val="0077375D"/>
    <w:rsid w:val="00777C65"/>
    <w:rsid w:val="00785329"/>
    <w:rsid w:val="00785D14"/>
    <w:rsid w:val="00790330"/>
    <w:rsid w:val="00791171"/>
    <w:rsid w:val="007C5B0A"/>
    <w:rsid w:val="007E04C9"/>
    <w:rsid w:val="007E4281"/>
    <w:rsid w:val="007F7171"/>
    <w:rsid w:val="00804116"/>
    <w:rsid w:val="0082605F"/>
    <w:rsid w:val="00854C09"/>
    <w:rsid w:val="00865D49"/>
    <w:rsid w:val="00872BEF"/>
    <w:rsid w:val="008875B0"/>
    <w:rsid w:val="008A5BB1"/>
    <w:rsid w:val="009123E2"/>
    <w:rsid w:val="0091661C"/>
    <w:rsid w:val="00965EFF"/>
    <w:rsid w:val="00991E92"/>
    <w:rsid w:val="009A7B3D"/>
    <w:rsid w:val="009D0623"/>
    <w:rsid w:val="009D4B3C"/>
    <w:rsid w:val="009E1B51"/>
    <w:rsid w:val="00A11BC4"/>
    <w:rsid w:val="00A43C31"/>
    <w:rsid w:val="00A579AF"/>
    <w:rsid w:val="00A74B6B"/>
    <w:rsid w:val="00A76B13"/>
    <w:rsid w:val="00A844C7"/>
    <w:rsid w:val="00A85C59"/>
    <w:rsid w:val="00AD4D13"/>
    <w:rsid w:val="00AE1DD3"/>
    <w:rsid w:val="00AF41CF"/>
    <w:rsid w:val="00B30871"/>
    <w:rsid w:val="00B356D0"/>
    <w:rsid w:val="00B6416A"/>
    <w:rsid w:val="00B707B1"/>
    <w:rsid w:val="00B824BE"/>
    <w:rsid w:val="00B875E8"/>
    <w:rsid w:val="00B95C5D"/>
    <w:rsid w:val="00BC7F66"/>
    <w:rsid w:val="00BE5BFE"/>
    <w:rsid w:val="00BF1EC9"/>
    <w:rsid w:val="00BF508D"/>
    <w:rsid w:val="00C10162"/>
    <w:rsid w:val="00C150B3"/>
    <w:rsid w:val="00C25BE6"/>
    <w:rsid w:val="00C35F4D"/>
    <w:rsid w:val="00C44ED5"/>
    <w:rsid w:val="00C459C9"/>
    <w:rsid w:val="00C46AF4"/>
    <w:rsid w:val="00C74A2F"/>
    <w:rsid w:val="00C926E4"/>
    <w:rsid w:val="00C94A6C"/>
    <w:rsid w:val="00CA17DA"/>
    <w:rsid w:val="00CA674E"/>
    <w:rsid w:val="00CC19FB"/>
    <w:rsid w:val="00CC21BD"/>
    <w:rsid w:val="00CC4729"/>
    <w:rsid w:val="00CD6D72"/>
    <w:rsid w:val="00CE23B2"/>
    <w:rsid w:val="00CE4CB3"/>
    <w:rsid w:val="00CE5502"/>
    <w:rsid w:val="00D20866"/>
    <w:rsid w:val="00D20F99"/>
    <w:rsid w:val="00D32B67"/>
    <w:rsid w:val="00D33580"/>
    <w:rsid w:val="00D33D26"/>
    <w:rsid w:val="00D356EA"/>
    <w:rsid w:val="00D43FBB"/>
    <w:rsid w:val="00D573DA"/>
    <w:rsid w:val="00D6629E"/>
    <w:rsid w:val="00D81C68"/>
    <w:rsid w:val="00D87864"/>
    <w:rsid w:val="00DA790C"/>
    <w:rsid w:val="00DB14A1"/>
    <w:rsid w:val="00DC3982"/>
    <w:rsid w:val="00DC5B07"/>
    <w:rsid w:val="00DD44B7"/>
    <w:rsid w:val="00DD47CE"/>
    <w:rsid w:val="00DE4922"/>
    <w:rsid w:val="00DF1CD7"/>
    <w:rsid w:val="00E04A45"/>
    <w:rsid w:val="00E364D0"/>
    <w:rsid w:val="00E50C5F"/>
    <w:rsid w:val="00E53F47"/>
    <w:rsid w:val="00E563B7"/>
    <w:rsid w:val="00E577F4"/>
    <w:rsid w:val="00E65FD7"/>
    <w:rsid w:val="00E86F4C"/>
    <w:rsid w:val="00EB708B"/>
    <w:rsid w:val="00EC4076"/>
    <w:rsid w:val="00ED62A1"/>
    <w:rsid w:val="00F05890"/>
    <w:rsid w:val="00F236FE"/>
    <w:rsid w:val="00F46048"/>
    <w:rsid w:val="00F63035"/>
    <w:rsid w:val="00F76401"/>
    <w:rsid w:val="00F80E51"/>
    <w:rsid w:val="00FA1D46"/>
    <w:rsid w:val="00FA4F52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table" w:styleId="a3">
    <w:name w:val="Table Theme"/>
    <w:basedOn w:val="a1"/>
    <w:rsid w:val="00C9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3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04116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04116"/>
    <w:rPr>
      <w:rFonts w:ascii="Times New Roman CYR" w:hAnsi="Times New Roman CYR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E1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C9"/>
    <w:rPr>
      <w:sz w:val="24"/>
      <w:szCs w:val="24"/>
    </w:rPr>
  </w:style>
  <w:style w:type="paragraph" w:styleId="1">
    <w:name w:val="heading 1"/>
    <w:basedOn w:val="a"/>
    <w:next w:val="a"/>
    <w:qFormat/>
    <w:rsid w:val="005C5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autoRedefine/>
    <w:rsid w:val="005C590E"/>
    <w:rPr>
      <w:sz w:val="300"/>
    </w:rPr>
  </w:style>
  <w:style w:type="table" w:styleId="a3">
    <w:name w:val="Table Theme"/>
    <w:basedOn w:val="a1"/>
    <w:rsid w:val="00C92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3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3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04116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04116"/>
    <w:rPr>
      <w:rFonts w:ascii="Times New Roman CYR" w:hAnsi="Times New Roman CYR"/>
      <w:sz w:val="24"/>
      <w:szCs w:val="24"/>
      <w:lang w:bidi="ar-SA"/>
    </w:rPr>
  </w:style>
  <w:style w:type="paragraph" w:styleId="a9">
    <w:name w:val="List Paragraph"/>
    <w:basedOn w:val="a"/>
    <w:uiPriority w:val="34"/>
    <w:qFormat/>
    <w:rsid w:val="00AE1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A28E2-9FE8-4AAC-8D17-044165B9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pos4</cp:lastModifiedBy>
  <cp:revision>2</cp:revision>
  <cp:lastPrinted>2020-11-02T06:47:00Z</cp:lastPrinted>
  <dcterms:created xsi:type="dcterms:W3CDTF">2021-04-01T08:50:00Z</dcterms:created>
  <dcterms:modified xsi:type="dcterms:W3CDTF">2021-04-01T08:50:00Z</dcterms:modified>
</cp:coreProperties>
</file>