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82F" w:rsidRPr="0095582F" w:rsidRDefault="0095582F" w:rsidP="0095582F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B2B2B"/>
          <w:kern w:val="36"/>
          <w:sz w:val="28"/>
          <w:szCs w:val="28"/>
          <w:lang w:eastAsia="ru-RU"/>
        </w:rPr>
      </w:pPr>
      <w:r w:rsidRPr="0095582F">
        <w:rPr>
          <w:rFonts w:ascii="Times New Roman" w:eastAsia="Times New Roman" w:hAnsi="Times New Roman" w:cs="Times New Roman"/>
          <w:b/>
          <w:color w:val="2B2B2B"/>
          <w:kern w:val="36"/>
          <w:sz w:val="28"/>
          <w:szCs w:val="28"/>
          <w:lang w:eastAsia="ru-RU"/>
        </w:rPr>
        <w:t>Перечень сведений запрашиваемых у контролируемого лица</w:t>
      </w:r>
    </w:p>
    <w:p w:rsidR="0095582F" w:rsidRPr="0095582F" w:rsidRDefault="0095582F" w:rsidP="009558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5582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Исчерпывающий перечень сведений, которые могут запрашиваться контрольным органом у контролируемого лица </w:t>
      </w:r>
    </w:p>
    <w:p w:rsidR="0095582F" w:rsidRPr="0095582F" w:rsidRDefault="0095582F" w:rsidP="009558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5582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1) выписка из Единого государственного реестра недвижимости об объекте недвижимости; </w:t>
      </w:r>
      <w:bookmarkStart w:id="0" w:name="_GoBack"/>
      <w:bookmarkEnd w:id="0"/>
    </w:p>
    <w:p w:rsidR="0095582F" w:rsidRPr="0095582F" w:rsidRDefault="0095582F" w:rsidP="009558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5582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2) выписка из Единого государственного реестра недвижимости о переходе прав на объект недвижимости; </w:t>
      </w:r>
    </w:p>
    <w:p w:rsidR="0095582F" w:rsidRPr="0095582F" w:rsidRDefault="0095582F" w:rsidP="009558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5582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3) выписка из Единого государственного реестра недвижимости о правах отдельного лица на имевшиеся (имеющиеся) у него объекты недвижимости; </w:t>
      </w:r>
    </w:p>
    <w:p w:rsidR="0095582F" w:rsidRPr="0095582F" w:rsidRDefault="0095582F" w:rsidP="009558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5582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4) выписка из Единого государственного реестра недвижимости о кадастровой стоимости объекта недвижимости; </w:t>
      </w:r>
    </w:p>
    <w:p w:rsidR="0095582F" w:rsidRPr="0095582F" w:rsidRDefault="0095582F" w:rsidP="009558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5582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5) сведения о результатах поверки средств измерений из Федерального информационного фонда по обеспечению единства измерений; </w:t>
      </w:r>
    </w:p>
    <w:p w:rsidR="0095582F" w:rsidRPr="0095582F" w:rsidRDefault="0095582F" w:rsidP="009558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5582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6) сведения из Единого государственного реестра индивидуальных предпринимателей; </w:t>
      </w:r>
    </w:p>
    <w:p w:rsidR="0095582F" w:rsidRPr="0095582F" w:rsidRDefault="0095582F" w:rsidP="009558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5582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в) сведения из Единого государственного реестра юридических лиц. </w:t>
      </w:r>
      <w:proofErr w:type="gramStart"/>
      <w:r w:rsidRPr="0095582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 случае расположения земельного участка в границах зон охраны объектов культурного наследия, при наличии в границах земельного участка одного или нескольких объектов, отнесенных к объектам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(далее - реестр), в соответствии со ст. 64 Федерального закона № 73-ФЗ «Об объектах культурного наследия (памятниках истории и культуры</w:t>
      </w:r>
      <w:proofErr w:type="gramEnd"/>
      <w:r w:rsidRPr="0095582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) народов Российской Федерации» или когда-либо обладавших статусом выявленных объектов культурного наследия: </w:t>
      </w:r>
    </w:p>
    <w:p w:rsidR="0095582F" w:rsidRPr="0095582F" w:rsidRDefault="0095582F" w:rsidP="009558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proofErr w:type="gramStart"/>
      <w:r w:rsidRPr="0095582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1) в случае, если перечисленные объекты занесены в реестр, в отношении каждого из таких объектов у соответствующего органа охраны объектов культурного наследия запрашивается информация из реестра о наименовании органа государственной власти, принявшего решение о включении выявленного объекта культурного наследия в реестр, дате и номере принятия указанного решения, регистрационном номере и дате постановки на учет в реестр; </w:t>
      </w:r>
      <w:proofErr w:type="gramEnd"/>
    </w:p>
    <w:p w:rsidR="0095582F" w:rsidRPr="0095582F" w:rsidRDefault="0095582F" w:rsidP="009558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5582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2) в случае, если перечисленные объекты не включены в реестр, у соответствующего органа охраны объектов культурного наследия запрашивается информация, подтверждающая отсутствие в границах земельного участка объектов, включенных в реестр.</w:t>
      </w:r>
    </w:p>
    <w:p w:rsidR="006F39A0" w:rsidRPr="0095582F" w:rsidRDefault="006F39A0">
      <w:pPr>
        <w:rPr>
          <w:rFonts w:ascii="Times New Roman" w:hAnsi="Times New Roman" w:cs="Times New Roman"/>
          <w:sz w:val="28"/>
          <w:szCs w:val="28"/>
        </w:rPr>
      </w:pPr>
    </w:p>
    <w:sectPr w:rsidR="006F39A0" w:rsidRPr="00955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4BE"/>
    <w:rsid w:val="002914BE"/>
    <w:rsid w:val="005C415E"/>
    <w:rsid w:val="006F39A0"/>
    <w:rsid w:val="0095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8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2</cp:revision>
  <dcterms:created xsi:type="dcterms:W3CDTF">2022-11-21T07:15:00Z</dcterms:created>
  <dcterms:modified xsi:type="dcterms:W3CDTF">2022-11-21T07:16:00Z</dcterms:modified>
</cp:coreProperties>
</file>