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E7" w:rsidRDefault="009A34E7" w:rsidP="009A34E7">
      <w:pPr>
        <w:tabs>
          <w:tab w:val="left" w:pos="8202"/>
        </w:tabs>
        <w:jc w:val="right"/>
        <w:rPr>
          <w:b/>
          <w:color w:val="595959" w:themeColor="text1" w:themeTint="A6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b/>
        </w:rPr>
        <w:t>ПРОЕКТ</w:t>
      </w:r>
    </w:p>
    <w:p w:rsidR="009A34E7" w:rsidRDefault="009A34E7" w:rsidP="009A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___________2022 г. №___            </w:t>
      </w:r>
    </w:p>
    <w:p w:rsidR="009A34E7" w:rsidRDefault="009A34E7" w:rsidP="009A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34E7" w:rsidRDefault="009A34E7" w:rsidP="009A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A34E7" w:rsidRDefault="009A34E7" w:rsidP="009A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СЛЮДЯНСКИЙ МУНИЦИПАЛЬНЫЙ РАЙОН</w:t>
      </w:r>
    </w:p>
    <w:p w:rsidR="009A34E7" w:rsidRDefault="009A34E7" w:rsidP="009A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НОВОСНЕЖНИНСКОЕ СЕЛЬСКОЕ ПОСЕЛЕНИЕ</w:t>
      </w:r>
    </w:p>
    <w:p w:rsidR="009A34E7" w:rsidRDefault="009A34E7" w:rsidP="009A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34E7" w:rsidRDefault="009A34E7" w:rsidP="009A3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34E7" w:rsidRDefault="009A34E7" w:rsidP="009A34E7">
      <w:pPr>
        <w:jc w:val="center"/>
        <w:rPr>
          <w:b/>
          <w:sz w:val="28"/>
          <w:szCs w:val="28"/>
        </w:rPr>
      </w:pPr>
    </w:p>
    <w:p w:rsidR="009A34E7" w:rsidRDefault="009A34E7" w:rsidP="009A34E7">
      <w:pPr>
        <w:pStyle w:val="a4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ФОРМЫ ПРОВЕРОЧНОГО ЛИСТА, </w:t>
      </w:r>
      <w:proofErr w:type="gramStart"/>
      <w:r>
        <w:rPr>
          <w:rFonts w:eastAsia="Times New Roman"/>
          <w:b/>
          <w:bCs/>
          <w:sz w:val="28"/>
          <w:szCs w:val="28"/>
        </w:rPr>
        <w:t>ПРИМЕНЯЕМОГО  ПРИ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 ОСУЩЕСТВЛЕНИИ </w:t>
      </w:r>
      <w:r>
        <w:rPr>
          <w:rFonts w:eastAsia="Times New Roman"/>
          <w:b/>
          <w:sz w:val="28"/>
          <w:szCs w:val="28"/>
        </w:rPr>
        <w:t>МУНИЦИПАЛЬНОГО КОНТРОЛЯ НА АВТОМОБИЛЬНОМ ТРАНСПОРТЕ И В ДОРОЖНОМ ХОЗЯЙСТВЕ В ГРАНИЦАХ НАСЕЛЕННЫХ ПУНКТОВ НОВОСНЕЖНИНСКОГО СЕЛЬСКОГО ПОСЕЛЕНИЯ.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4E7" w:rsidRDefault="009A34E7" w:rsidP="009A34E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Федеральным законом от 06.10.2003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27.10.2021 года №1844  </w:t>
      </w:r>
      <w:r>
        <w:rPr>
          <w:sz w:val="28"/>
          <w:szCs w:val="28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z w:val="28"/>
          <w:szCs w:val="28"/>
        </w:rPr>
        <w:t xml:space="preserve">на основании ст. 9, 10, 11 Устава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муниципального образования с изменениями и дополнениями, администрация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A34E7" w:rsidRDefault="009A34E7" w:rsidP="009A34E7">
      <w:pPr>
        <w:jc w:val="both"/>
        <w:rPr>
          <w:sz w:val="28"/>
          <w:szCs w:val="28"/>
        </w:rPr>
      </w:pPr>
    </w:p>
    <w:p w:rsidR="009A34E7" w:rsidRDefault="009A34E7" w:rsidP="009A34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34E7" w:rsidRDefault="009A34E7" w:rsidP="009A34E7">
      <w:pPr>
        <w:jc w:val="center"/>
        <w:rPr>
          <w:sz w:val="28"/>
          <w:szCs w:val="28"/>
        </w:rPr>
      </w:pPr>
    </w:p>
    <w:p w:rsidR="009A34E7" w:rsidRDefault="009A34E7" w:rsidP="009A34E7">
      <w:pPr>
        <w:pStyle w:val="a4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1.Утвердить форму проверочного листа, </w:t>
      </w:r>
      <w:proofErr w:type="gramStart"/>
      <w:r>
        <w:rPr>
          <w:rFonts w:eastAsia="Times New Roman"/>
          <w:bCs/>
          <w:sz w:val="28"/>
          <w:szCs w:val="28"/>
        </w:rPr>
        <w:t>применяемого  при</w:t>
      </w:r>
      <w:proofErr w:type="gramEnd"/>
      <w:r>
        <w:rPr>
          <w:rFonts w:eastAsia="Times New Roman"/>
          <w:bCs/>
          <w:sz w:val="28"/>
          <w:szCs w:val="28"/>
        </w:rPr>
        <w:t xml:space="preserve">  осуществлении </w:t>
      </w:r>
      <w:r>
        <w:rPr>
          <w:rFonts w:eastAsia="Times New Roman"/>
          <w:sz w:val="28"/>
          <w:szCs w:val="28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Times New Roman"/>
          <w:sz w:val="28"/>
          <w:szCs w:val="28"/>
        </w:rPr>
        <w:t>Новоснежнинского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(приложение №1).</w:t>
      </w:r>
    </w:p>
    <w:p w:rsidR="009A34E7" w:rsidRDefault="009A34E7" w:rsidP="009A34E7">
      <w:pPr>
        <w:pStyle w:val="Style236"/>
        <w:widowControl/>
        <w:tabs>
          <w:tab w:val="left" w:pos="709"/>
        </w:tabs>
        <w:spacing w:line="240" w:lineRule="auto"/>
        <w:ind w:right="282" w:firstLine="709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в «Вестнике </w:t>
      </w: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муниципального образования» и разместить на официальном </w:t>
      </w:r>
      <w:proofErr w:type="gramStart"/>
      <w:r>
        <w:rPr>
          <w:sz w:val="28"/>
          <w:szCs w:val="28"/>
        </w:rPr>
        <w:t xml:space="preserve">сайте  </w:t>
      </w:r>
      <w:proofErr w:type="spellStart"/>
      <w:r>
        <w:rPr>
          <w:sz w:val="28"/>
          <w:szCs w:val="28"/>
        </w:rPr>
        <w:t>Новоснежнинского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proofErr w:type="spellStart"/>
      <w:r>
        <w:rPr>
          <w:sz w:val="28"/>
          <w:szCs w:val="28"/>
        </w:rPr>
        <w:t>новоснежная.рф</w:t>
      </w:r>
      <w:proofErr w:type="spellEnd"/>
      <w:r>
        <w:rPr>
          <w:sz w:val="28"/>
          <w:szCs w:val="28"/>
        </w:rPr>
        <w:t>.</w:t>
      </w:r>
    </w:p>
    <w:p w:rsidR="009A34E7" w:rsidRDefault="009A34E7" w:rsidP="009A34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01.03.2022г.</w:t>
      </w:r>
    </w:p>
    <w:p w:rsidR="009A34E7" w:rsidRDefault="009A34E7" w:rsidP="009A34E7">
      <w:pPr>
        <w:ind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9A34E7" w:rsidRDefault="009A34E7" w:rsidP="009A34E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A34E7" w:rsidRDefault="009A34E7" w:rsidP="009A34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Новоснежнинского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Л.В.Заиграева</w:t>
      </w:r>
      <w:proofErr w:type="spellEnd"/>
    </w:p>
    <w:p w:rsidR="009A34E7" w:rsidRDefault="009A34E7" w:rsidP="009A34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A34E7" w:rsidRDefault="009A34E7" w:rsidP="009A34E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A34E7" w:rsidRDefault="009A34E7" w:rsidP="009A34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9A34E7" w:rsidRDefault="009A34E7" w:rsidP="009A34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9A34E7" w:rsidRDefault="009A34E7" w:rsidP="009A34E7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Новоснежнинского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A34E7" w:rsidRDefault="009A34E7" w:rsidP="009A34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___________ 2022г.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9A34E7" w:rsidRDefault="009A34E7" w:rsidP="009A34E7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9A34E7" w:rsidRDefault="009A34E7" w:rsidP="009A34E7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jc w:val="right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val="en-US" w:eastAsia="en-US"/>
        </w:rPr>
        <w:t>QR</w:t>
      </w:r>
      <w:r>
        <w:rPr>
          <w:b w:val="0"/>
          <w:bCs w:val="0"/>
          <w:sz w:val="20"/>
          <w:szCs w:val="20"/>
          <w:lang w:eastAsia="en-US"/>
        </w:rPr>
        <w:t>-код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предусмотренный </w:t>
      </w:r>
      <w:hyperlink r:id="rId4" w:history="1">
        <w:r>
          <w:rPr>
            <w:rStyle w:val="a6"/>
            <w:color w:val="106BBE"/>
            <w:sz w:val="20"/>
            <w:szCs w:val="20"/>
          </w:rPr>
          <w:t>постановлением</w:t>
        </w:r>
      </w:hyperlink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N604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"Об утверждении Правил формирования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9A34E7" w:rsidRDefault="009A34E7" w:rsidP="009A34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9A34E7" w:rsidRDefault="009A34E7" w:rsidP="009A34E7">
      <w:pPr>
        <w:jc w:val="right"/>
      </w:pPr>
      <w:r>
        <w:rPr>
          <w:sz w:val="20"/>
          <w:szCs w:val="20"/>
        </w:rPr>
        <w:t>от 28 апреля 2015 г. N415".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4E7" w:rsidRDefault="009A34E7" w:rsidP="009A34E7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Проверочный лист, применяемый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при  осуществлении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9A34E7" w:rsidRDefault="009A34E7" w:rsidP="009A34E7">
      <w:pPr>
        <w:pStyle w:val="ConsPlusNonformat"/>
        <w:jc w:val="center"/>
        <w:rPr>
          <w:b/>
          <w:bCs/>
          <w:sz w:val="24"/>
          <w:szCs w:val="24"/>
          <w:lang w:eastAsia="en-US"/>
        </w:rPr>
      </w:pPr>
    </w:p>
    <w:p w:rsidR="009A34E7" w:rsidRDefault="009A34E7" w:rsidP="009A34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  контроля: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9A34E7" w:rsidRDefault="009A34E7" w:rsidP="009A34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Иркутской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2022г. №____.</w:t>
      </w:r>
      <w:r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проверки и дата присвоения учетного номера проверки в едином реестре видов проверок: ______________________________________.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9A34E7" w:rsidRDefault="009A34E7" w:rsidP="009A34E7">
      <w:pPr>
        <w:jc w:val="both"/>
      </w:pPr>
      <w:r>
        <w:tab/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9A34E7" w:rsidRDefault="009A34E7" w:rsidP="009A34E7">
      <w:pPr>
        <w:jc w:val="both"/>
      </w:pPr>
      <w:r>
        <w:t xml:space="preserve"> </w:t>
      </w:r>
      <w:r>
        <w:tab/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9A34E7" w:rsidRDefault="009A34E7" w:rsidP="009A34E7">
      <w:pPr>
        <w:jc w:val="both"/>
      </w:pPr>
      <w:r>
        <w:tab/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контрольных 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4E7" w:rsidRDefault="009A34E7" w:rsidP="009A34E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9A34E7" w:rsidTr="009A34E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A34E7" w:rsidTr="009A34E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E7" w:rsidRDefault="009A34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E7" w:rsidRDefault="009A34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E7" w:rsidRDefault="009A34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E7" w:rsidRDefault="009A34E7">
            <w:pPr>
              <w:spacing w:line="276" w:lineRule="auto"/>
              <w:rPr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 статьи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 статьи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Соблюдается ли состав работ по ремонту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 статьи 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пункты 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 статьи 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1 статьи 18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2 статьи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5 статьи 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1 статьи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 статьи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4 статьи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7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6 статьи 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 статьи 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Производится ли в границах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3 статьи 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8 статьи 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34E7" w:rsidTr="009A34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пункт 8 статьи 26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E7" w:rsidRDefault="009A34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34E7" w:rsidRDefault="009A34E7" w:rsidP="009A34E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</w:p>
    <w:p w:rsidR="009A34E7" w:rsidRDefault="009A34E7" w:rsidP="009A34E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9A34E7" w:rsidRDefault="009A34E7" w:rsidP="009A34E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</w:t>
      </w:r>
      <w:proofErr w:type="gramStart"/>
      <w:r>
        <w:rPr>
          <w:b w:val="0"/>
          <w:bCs w:val="0"/>
          <w:sz w:val="20"/>
          <w:szCs w:val="20"/>
          <w:lang w:eastAsia="en-US"/>
        </w:rPr>
        <w:t>дата  заполнения</w:t>
      </w:r>
      <w:proofErr w:type="gramEnd"/>
      <w:r>
        <w:rPr>
          <w:b w:val="0"/>
          <w:bCs w:val="0"/>
          <w:sz w:val="20"/>
          <w:szCs w:val="20"/>
          <w:lang w:eastAsia="en-US"/>
        </w:rPr>
        <w:t xml:space="preserve">  проверочного листа)</w:t>
      </w:r>
    </w:p>
    <w:p w:rsidR="009A34E7" w:rsidRDefault="009A34E7" w:rsidP="009A34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34E7" w:rsidRDefault="009A34E7" w:rsidP="009A34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9A34E7" w:rsidRDefault="009A34E7" w:rsidP="009A34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  проверку</w:t>
      </w:r>
      <w:proofErr w:type="gramEnd"/>
      <w:r>
        <w:rPr>
          <w:rFonts w:ascii="Times New Roman" w:hAnsi="Times New Roman" w:cs="Times New Roman"/>
        </w:rPr>
        <w:t xml:space="preserve"> и заполняющего проверочный лист)</w:t>
      </w:r>
    </w:p>
    <w:p w:rsidR="008D0032" w:rsidRDefault="008D0032">
      <w:bookmarkStart w:id="0" w:name="_GoBack"/>
      <w:bookmarkEnd w:id="0"/>
    </w:p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9D"/>
    <w:rsid w:val="00525E9D"/>
    <w:rsid w:val="008D0032"/>
    <w:rsid w:val="009A34E7"/>
    <w:rsid w:val="00B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2B14D-C098-4DD4-B3AC-9F32D2D0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34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1"/>
    <w:locked/>
    <w:rsid w:val="009A34E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9A34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9A3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A34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236">
    <w:name w:val="Style236"/>
    <w:basedOn w:val="a"/>
    <w:rsid w:val="009A34E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a5">
    <w:name w:val="Гипертекстовая ссылка"/>
    <w:basedOn w:val="a0"/>
    <w:uiPriority w:val="99"/>
    <w:rsid w:val="009A34E7"/>
    <w:rPr>
      <w:color w:val="106BBE"/>
    </w:rPr>
  </w:style>
  <w:style w:type="character" w:styleId="a6">
    <w:name w:val="Hyperlink"/>
    <w:basedOn w:val="a0"/>
    <w:uiPriority w:val="99"/>
    <w:semiHidden/>
    <w:unhideWhenUsed/>
    <w:rsid w:val="009A3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364&amp;date=28.10.2019" TargetMode="External"/><Relationship Id="rId13" Type="http://schemas.openxmlformats.org/officeDocument/2006/relationships/hyperlink" Target="https://login.consultant.ru/link/?req=doc&amp;base=LAW&amp;n=330823&amp;date=28.10.2019&amp;dst=100707&amp;fld=134" TargetMode="External"/><Relationship Id="rId18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210&amp;fld=134" TargetMode="External"/><Relationship Id="rId12" Type="http://schemas.openxmlformats.org/officeDocument/2006/relationships/hyperlink" Target="https://login.consultant.ru/link/?req=doc&amp;base=LAW&amp;n=330823&amp;date=28.10.2019&amp;dst=100703&amp;fld=134" TargetMode="External"/><Relationship Id="rId17" Type="http://schemas.openxmlformats.org/officeDocument/2006/relationships/hyperlink" Target="https://login.consultant.ru/link/?req=doc&amp;base=LAW&amp;n=330823&amp;date=28.10.2019&amp;dst=100255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749&amp;fld=134" TargetMode="External"/><Relationship Id="rId20" Type="http://schemas.openxmlformats.org/officeDocument/2006/relationships/hyperlink" Target="https://login.consultant.ru/link/?req=doc&amp;base=LAW&amp;n=330823&amp;date=28.10.2019&amp;dst=10062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739&amp;fld=134" TargetMode="External"/><Relationship Id="rId11" Type="http://schemas.openxmlformats.org/officeDocument/2006/relationships/hyperlink" Target="https://login.consultant.ru/link/?req=doc&amp;base=LAW&amp;n=330823&amp;date=28.10.2019&amp;dst=100219&amp;fld=134" TargetMode="External"/><Relationship Id="rId5" Type="http://schemas.openxmlformats.org/officeDocument/2006/relationships/hyperlink" Target="https://login.consultant.ru/link/?req=doc&amp;base=LAW&amp;n=330823&amp;date=28.10.2019&amp;dst=42&amp;fld=134" TargetMode="External"/><Relationship Id="rId15" Type="http://schemas.openxmlformats.org/officeDocument/2006/relationships/hyperlink" Target="https://login.consultant.ru/link/?req=doc&amp;base=LAW&amp;n=330823&amp;date=28.10.2019&amp;dst=100249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30823&amp;date=28.10.2019&amp;dst=100215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hyperlink" Target="http://internet.garant.ru/document/redirect/400665980/0" TargetMode="External"/><Relationship Id="rId9" Type="http://schemas.openxmlformats.org/officeDocument/2006/relationships/hyperlink" Target="https://login.consultant.ru/link/?req=doc&amp;base=LAW&amp;n=330823&amp;date=28.10.2019&amp;dst=29&amp;fld=134" TargetMode="External"/><Relationship Id="rId14" Type="http://schemas.openxmlformats.org/officeDocument/2006/relationships/hyperlink" Target="https://login.consultant.ru/link/?req=doc&amp;base=LAW&amp;n=330823&amp;date=28.10.2019&amp;dst=100247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2265</Words>
  <Characters>12915</Characters>
  <Application>Microsoft Office Word</Application>
  <DocSecurity>0</DocSecurity>
  <Lines>107</Lines>
  <Paragraphs>30</Paragraphs>
  <ScaleCrop>false</ScaleCrop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2022-01-28T03:31:00Z</dcterms:created>
  <dcterms:modified xsi:type="dcterms:W3CDTF">2022-01-28T03:31:00Z</dcterms:modified>
</cp:coreProperties>
</file>