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A7" w:rsidRPr="003C769F" w:rsidRDefault="009C21A7" w:rsidP="009C21A7">
      <w:pPr>
        <w:jc w:val="center"/>
        <w:rPr>
          <w:b/>
          <w:bCs/>
          <w:sz w:val="24"/>
          <w:szCs w:val="24"/>
        </w:rPr>
      </w:pPr>
      <w:r w:rsidRPr="003C769F"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9C21A7" w:rsidRPr="003C769F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Иркутская область</w:t>
      </w:r>
    </w:p>
    <w:p w:rsidR="009C21A7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Слюдянский район</w:t>
      </w:r>
    </w:p>
    <w:p w:rsidR="00B158A1" w:rsidRPr="003C769F" w:rsidRDefault="00B158A1" w:rsidP="009C21A7">
      <w:pPr>
        <w:jc w:val="center"/>
        <w:rPr>
          <w:b/>
          <w:sz w:val="24"/>
          <w:szCs w:val="24"/>
        </w:rPr>
      </w:pPr>
    </w:p>
    <w:p w:rsidR="009C21A7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ДУМА  НОВОСНЕЖНИНСКОГО СЕЛЬСКОГО ПОСЕЛЕНИЯ</w:t>
      </w:r>
    </w:p>
    <w:p w:rsidR="00B158A1" w:rsidRPr="003C769F" w:rsidRDefault="00B158A1" w:rsidP="009C21A7">
      <w:pPr>
        <w:jc w:val="center"/>
        <w:rPr>
          <w:b/>
          <w:sz w:val="24"/>
          <w:szCs w:val="24"/>
        </w:rPr>
      </w:pPr>
    </w:p>
    <w:p w:rsidR="009C21A7" w:rsidRPr="003C769F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п.</w:t>
      </w:r>
      <w:r w:rsidR="00B158A1">
        <w:rPr>
          <w:b/>
          <w:sz w:val="24"/>
          <w:szCs w:val="24"/>
        </w:rPr>
        <w:t xml:space="preserve"> </w:t>
      </w:r>
      <w:r w:rsidRPr="003C769F">
        <w:rPr>
          <w:b/>
          <w:sz w:val="24"/>
          <w:szCs w:val="24"/>
        </w:rPr>
        <w:t>Новоснежная</w:t>
      </w:r>
    </w:p>
    <w:p w:rsidR="009C21A7" w:rsidRPr="003C769F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ул.</w:t>
      </w:r>
      <w:r w:rsidR="00687730">
        <w:rPr>
          <w:b/>
          <w:sz w:val="24"/>
          <w:szCs w:val="24"/>
        </w:rPr>
        <w:t xml:space="preserve"> </w:t>
      </w:r>
      <w:r w:rsidRPr="003C769F">
        <w:rPr>
          <w:b/>
          <w:sz w:val="24"/>
          <w:szCs w:val="24"/>
        </w:rPr>
        <w:t>Ленина 2</w:t>
      </w:r>
    </w:p>
    <w:p w:rsidR="009C21A7" w:rsidRPr="003C769F" w:rsidRDefault="009C21A7" w:rsidP="009C21A7">
      <w:pPr>
        <w:jc w:val="center"/>
        <w:rPr>
          <w:b/>
          <w:sz w:val="24"/>
          <w:szCs w:val="24"/>
        </w:rPr>
      </w:pPr>
    </w:p>
    <w:p w:rsidR="009C21A7" w:rsidRDefault="0051690C" w:rsidP="002179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="009C21A7" w:rsidRPr="003C769F">
        <w:rPr>
          <w:b/>
          <w:sz w:val="24"/>
          <w:szCs w:val="24"/>
        </w:rPr>
        <w:t>РЕШЕНИЕ</w:t>
      </w:r>
    </w:p>
    <w:p w:rsidR="00C4391D" w:rsidRPr="003C769F" w:rsidRDefault="00C4391D" w:rsidP="00387F6F">
      <w:pPr>
        <w:rPr>
          <w:b/>
          <w:sz w:val="24"/>
          <w:szCs w:val="24"/>
        </w:rPr>
      </w:pPr>
    </w:p>
    <w:p w:rsidR="009C21A7" w:rsidRDefault="0062121F" w:rsidP="009C21A7">
      <w:pPr>
        <w:tabs>
          <w:tab w:val="left" w:pos="4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от   28 . 04</w:t>
      </w:r>
      <w:r w:rsidR="00F215C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F215C7">
        <w:rPr>
          <w:b/>
          <w:sz w:val="24"/>
          <w:szCs w:val="24"/>
        </w:rPr>
        <w:t>201</w:t>
      </w:r>
      <w:r w:rsidR="008C427E">
        <w:rPr>
          <w:b/>
          <w:sz w:val="24"/>
          <w:szCs w:val="24"/>
        </w:rPr>
        <w:t>8</w:t>
      </w:r>
      <w:r w:rsidR="009F603A">
        <w:rPr>
          <w:b/>
          <w:sz w:val="24"/>
          <w:szCs w:val="24"/>
        </w:rPr>
        <w:t xml:space="preserve">г. №  </w:t>
      </w:r>
      <w:r>
        <w:rPr>
          <w:b/>
          <w:sz w:val="24"/>
          <w:szCs w:val="24"/>
        </w:rPr>
        <w:t>6</w:t>
      </w:r>
      <w:r w:rsidR="009F603A">
        <w:rPr>
          <w:b/>
          <w:sz w:val="24"/>
          <w:szCs w:val="24"/>
        </w:rPr>
        <w:t xml:space="preserve"> </w:t>
      </w:r>
      <w:r w:rsidR="00C4391D">
        <w:rPr>
          <w:b/>
          <w:sz w:val="24"/>
          <w:szCs w:val="24"/>
        </w:rPr>
        <w:t>-</w:t>
      </w:r>
      <w:r w:rsidR="00B158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="00C4391D">
        <w:rPr>
          <w:b/>
          <w:sz w:val="24"/>
          <w:szCs w:val="24"/>
        </w:rPr>
        <w:t>сд</w:t>
      </w:r>
    </w:p>
    <w:p w:rsidR="008C427E" w:rsidRPr="003C769F" w:rsidRDefault="008C427E" w:rsidP="009C21A7">
      <w:pPr>
        <w:tabs>
          <w:tab w:val="left" w:pos="495"/>
        </w:tabs>
        <w:rPr>
          <w:b/>
          <w:sz w:val="24"/>
          <w:szCs w:val="24"/>
        </w:rPr>
      </w:pPr>
    </w:p>
    <w:p w:rsidR="00E96E7B" w:rsidRDefault="008C427E" w:rsidP="007D11A1">
      <w:pPr>
        <w:pStyle w:val="1"/>
        <w:ind w:left="0"/>
        <w:jc w:val="left"/>
        <w:rPr>
          <w:b/>
          <w:sz w:val="24"/>
        </w:rPr>
      </w:pPr>
      <w:r>
        <w:rPr>
          <w:b/>
          <w:sz w:val="24"/>
        </w:rPr>
        <w:t xml:space="preserve">«Об </w:t>
      </w:r>
      <w:r w:rsidRPr="00E67C84">
        <w:rPr>
          <w:b/>
          <w:sz w:val="24"/>
        </w:rPr>
        <w:t xml:space="preserve">исполнении  бюджета </w:t>
      </w:r>
      <w:r>
        <w:rPr>
          <w:b/>
          <w:sz w:val="24"/>
        </w:rPr>
        <w:t xml:space="preserve">Новоснежнинского </w:t>
      </w:r>
      <w:r w:rsidRPr="00E67C84">
        <w:rPr>
          <w:b/>
          <w:sz w:val="24"/>
        </w:rPr>
        <w:t>муниципального образования  за 20</w:t>
      </w:r>
      <w:r>
        <w:rPr>
          <w:b/>
          <w:sz w:val="24"/>
        </w:rPr>
        <w:t>17</w:t>
      </w:r>
      <w:r w:rsidRPr="00E67C84">
        <w:rPr>
          <w:b/>
          <w:sz w:val="24"/>
        </w:rPr>
        <w:t xml:space="preserve"> год» </w:t>
      </w:r>
    </w:p>
    <w:p w:rsidR="008C427E" w:rsidRPr="009D5A85" w:rsidRDefault="008C427E" w:rsidP="007D11A1">
      <w:pPr>
        <w:pStyle w:val="1"/>
        <w:ind w:left="0"/>
        <w:jc w:val="left"/>
      </w:pPr>
      <w:r w:rsidRPr="009D5A85">
        <w:rPr>
          <w:color w:val="000000"/>
        </w:rPr>
        <w:tab/>
      </w:r>
      <w:r w:rsidRPr="009D5A85">
        <w:t xml:space="preserve"> </w:t>
      </w:r>
    </w:p>
    <w:p w:rsidR="008C427E" w:rsidRPr="003C769F" w:rsidRDefault="008C427E" w:rsidP="008C42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C769F">
        <w:rPr>
          <w:sz w:val="24"/>
          <w:szCs w:val="24"/>
        </w:rPr>
        <w:t xml:space="preserve">Заслушав информацию главы Новоснежнинского сельского поселения </w:t>
      </w:r>
      <w:proofErr w:type="spellStart"/>
      <w:r>
        <w:rPr>
          <w:sz w:val="24"/>
          <w:szCs w:val="24"/>
        </w:rPr>
        <w:t>Заиграевой</w:t>
      </w:r>
      <w:proofErr w:type="spellEnd"/>
      <w:r>
        <w:rPr>
          <w:sz w:val="24"/>
          <w:szCs w:val="24"/>
        </w:rPr>
        <w:t xml:space="preserve"> Л.В</w:t>
      </w:r>
      <w:r w:rsidRPr="003C769F">
        <w:rPr>
          <w:sz w:val="24"/>
          <w:szCs w:val="24"/>
        </w:rPr>
        <w:t>., на основании ст. 32 Устава Новоснежнинского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</w:p>
    <w:p w:rsidR="008C427E" w:rsidRDefault="008C427E" w:rsidP="008C427E">
      <w:pPr>
        <w:jc w:val="both"/>
        <w:rPr>
          <w:color w:val="000000"/>
        </w:rPr>
      </w:pPr>
    </w:p>
    <w:p w:rsidR="008C427E" w:rsidRDefault="008C427E" w:rsidP="008C427E">
      <w:pPr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ДУМА НОВОСНЕЖНИНСКОГО СЕЛЬСКОГО ПОСЕЛЕНИЯ  РЕШИЛА:</w:t>
      </w:r>
    </w:p>
    <w:p w:rsidR="008C427E" w:rsidRPr="00221415" w:rsidRDefault="008C427E" w:rsidP="008C427E">
      <w:pPr>
        <w:pStyle w:val="a8"/>
        <w:ind w:right="168"/>
        <w:rPr>
          <w:b/>
          <w:color w:val="000000"/>
        </w:rPr>
      </w:pPr>
    </w:p>
    <w:p w:rsidR="008C427E" w:rsidRPr="00DD2BF4" w:rsidRDefault="008C427E" w:rsidP="008C427E">
      <w:pPr>
        <w:pStyle w:val="ConsNormal"/>
        <w:ind w:firstLine="540"/>
        <w:jc w:val="both"/>
        <w:rPr>
          <w:sz w:val="24"/>
          <w:szCs w:val="24"/>
        </w:rPr>
      </w:pPr>
      <w:r w:rsidRPr="00691DB1">
        <w:rPr>
          <w:rFonts w:ascii="Times New Roman" w:hAnsi="Times New Roman" w:cs="Times New Roman"/>
          <w:sz w:val="24"/>
          <w:szCs w:val="24"/>
        </w:rPr>
        <w:t xml:space="preserve">1. Утвердить отчет  об исполнении бюджета </w:t>
      </w:r>
      <w:r w:rsidR="00213456">
        <w:rPr>
          <w:rFonts w:ascii="Times New Roman" w:hAnsi="Times New Roman" w:cs="Times New Roman"/>
          <w:sz w:val="24"/>
          <w:szCs w:val="24"/>
        </w:rPr>
        <w:t xml:space="preserve">Новоснежнинского </w:t>
      </w:r>
      <w:r w:rsidRPr="00691DB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proofErr w:type="spellStart"/>
      <w:r w:rsidRPr="00691DB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691DB1">
        <w:rPr>
          <w:rFonts w:ascii="Times New Roman" w:hAnsi="Times New Roman" w:cs="Times New Roman"/>
          <w:sz w:val="24"/>
          <w:szCs w:val="24"/>
        </w:rPr>
        <w:t xml:space="preserve"> район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91DB1">
        <w:rPr>
          <w:rFonts w:ascii="Times New Roman" w:hAnsi="Times New Roman" w:cs="Times New Roman"/>
          <w:sz w:val="24"/>
          <w:szCs w:val="24"/>
        </w:rPr>
        <w:t xml:space="preserve"> год по доходам  в сумме </w:t>
      </w:r>
      <w:r w:rsidR="00213456">
        <w:rPr>
          <w:rFonts w:ascii="Times New Roman" w:hAnsi="Times New Roman" w:cs="Times New Roman"/>
          <w:sz w:val="24"/>
          <w:szCs w:val="24"/>
        </w:rPr>
        <w:t>8 821 624,25</w:t>
      </w:r>
      <w:r w:rsidRPr="00401485">
        <w:rPr>
          <w:rFonts w:ascii="Times New Roman" w:hAnsi="Times New Roman" w:cs="Times New Roman"/>
          <w:sz w:val="24"/>
          <w:szCs w:val="24"/>
        </w:rPr>
        <w:t xml:space="preserve"> рублей,</w:t>
      </w:r>
      <w:r w:rsidRPr="00691DB1">
        <w:rPr>
          <w:rFonts w:ascii="Times New Roman" w:hAnsi="Times New Roman" w:cs="Times New Roman"/>
          <w:sz w:val="24"/>
          <w:szCs w:val="24"/>
        </w:rPr>
        <w:t xml:space="preserve"> по расходам  в сумме </w:t>
      </w:r>
      <w:r w:rsidR="00213456">
        <w:rPr>
          <w:rFonts w:ascii="Times New Roman" w:hAnsi="Times New Roman" w:cs="Times New Roman"/>
          <w:sz w:val="24"/>
          <w:szCs w:val="24"/>
        </w:rPr>
        <w:t>8 551 769,04</w:t>
      </w:r>
      <w:r w:rsidRPr="00691DB1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691DB1">
        <w:rPr>
          <w:rFonts w:ascii="Times New Roman" w:hAnsi="Times New Roman" w:cs="Times New Roman"/>
          <w:sz w:val="24"/>
          <w:szCs w:val="24"/>
        </w:rPr>
        <w:t xml:space="preserve"> с превышением </w:t>
      </w:r>
      <w:r>
        <w:rPr>
          <w:rFonts w:ascii="Times New Roman" w:hAnsi="Times New Roman" w:cs="Times New Roman"/>
          <w:sz w:val="24"/>
          <w:szCs w:val="24"/>
        </w:rPr>
        <w:t>доходов</w:t>
      </w:r>
      <w:r w:rsidRPr="00CA1436">
        <w:rPr>
          <w:rFonts w:ascii="Times New Roman" w:hAnsi="Times New Roman" w:cs="Times New Roman"/>
          <w:sz w:val="24"/>
          <w:szCs w:val="24"/>
        </w:rPr>
        <w:t xml:space="preserve"> </w:t>
      </w:r>
      <w:r w:rsidRPr="00691DB1">
        <w:rPr>
          <w:rFonts w:ascii="Times New Roman" w:hAnsi="Times New Roman" w:cs="Times New Roman"/>
          <w:sz w:val="24"/>
          <w:szCs w:val="24"/>
        </w:rPr>
        <w:t>над</w:t>
      </w:r>
      <w:r>
        <w:rPr>
          <w:rFonts w:ascii="Times New Roman" w:hAnsi="Times New Roman" w:cs="Times New Roman"/>
          <w:sz w:val="24"/>
          <w:szCs w:val="24"/>
        </w:rPr>
        <w:t xml:space="preserve"> расходами</w:t>
      </w:r>
      <w:r w:rsidRPr="00691DB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профицит бюджета) в сумме  </w:t>
      </w:r>
      <w:r w:rsidR="00213456">
        <w:rPr>
          <w:rFonts w:ascii="Times New Roman" w:hAnsi="Times New Roman" w:cs="Times New Roman"/>
          <w:sz w:val="24"/>
          <w:szCs w:val="24"/>
        </w:rPr>
        <w:t>269 855,21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DB1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DB1">
        <w:rPr>
          <w:rFonts w:ascii="Times New Roman" w:hAnsi="Times New Roman" w:cs="Times New Roman"/>
          <w:sz w:val="24"/>
          <w:szCs w:val="24"/>
        </w:rPr>
        <w:t xml:space="preserve"> со следующими показателями:</w:t>
      </w:r>
      <w:r w:rsidRPr="00DD2BF4">
        <w:rPr>
          <w:sz w:val="24"/>
          <w:szCs w:val="24"/>
        </w:rPr>
        <w:t xml:space="preserve"> </w:t>
      </w:r>
    </w:p>
    <w:p w:rsidR="008C427E" w:rsidRDefault="008C427E" w:rsidP="008C427E">
      <w:pPr>
        <w:pStyle w:val="1"/>
        <w:tabs>
          <w:tab w:val="left" w:pos="9900"/>
        </w:tabs>
        <w:spacing w:line="240" w:lineRule="auto"/>
        <w:ind w:left="0" w:right="-158" w:firstLine="540"/>
        <w:rPr>
          <w:sz w:val="24"/>
        </w:rPr>
      </w:pPr>
      <w:r>
        <w:rPr>
          <w:sz w:val="24"/>
        </w:rPr>
        <w:t xml:space="preserve">- доходов </w:t>
      </w:r>
      <w:r w:rsidRPr="009D5A85">
        <w:rPr>
          <w:sz w:val="24"/>
        </w:rPr>
        <w:t xml:space="preserve">бюджета </w:t>
      </w:r>
      <w:r w:rsidR="00213456">
        <w:rPr>
          <w:sz w:val="24"/>
        </w:rPr>
        <w:t>Новоснежнинского</w:t>
      </w:r>
      <w:r w:rsidR="00213456" w:rsidRPr="009D5A85">
        <w:rPr>
          <w:sz w:val="24"/>
        </w:rPr>
        <w:t xml:space="preserve"> </w:t>
      </w:r>
      <w:r w:rsidRPr="009D5A85">
        <w:rPr>
          <w:sz w:val="24"/>
        </w:rPr>
        <w:t xml:space="preserve">муниципального образования  </w:t>
      </w:r>
      <w:r>
        <w:rPr>
          <w:sz w:val="24"/>
        </w:rPr>
        <w:t xml:space="preserve">по кодам   </w:t>
      </w:r>
      <w:r w:rsidRPr="007838AB">
        <w:rPr>
          <w:sz w:val="24"/>
        </w:rPr>
        <w:t xml:space="preserve">классификации  доходов бюджетов </w:t>
      </w:r>
      <w:r>
        <w:rPr>
          <w:sz w:val="24"/>
        </w:rPr>
        <w:t xml:space="preserve">за 2017 год согласно </w:t>
      </w:r>
      <w:r w:rsidRPr="007838AB">
        <w:rPr>
          <w:sz w:val="24"/>
        </w:rPr>
        <w:t>приложени</w:t>
      </w:r>
      <w:r>
        <w:rPr>
          <w:sz w:val="24"/>
        </w:rPr>
        <w:t>ю</w:t>
      </w:r>
      <w:r w:rsidRPr="007838AB">
        <w:rPr>
          <w:sz w:val="24"/>
        </w:rPr>
        <w:t xml:space="preserve"> № </w:t>
      </w:r>
      <w:r>
        <w:rPr>
          <w:sz w:val="24"/>
        </w:rPr>
        <w:t>1 к настоящему Решению</w:t>
      </w:r>
      <w:r w:rsidRPr="007838AB">
        <w:rPr>
          <w:sz w:val="24"/>
        </w:rPr>
        <w:t>;</w:t>
      </w:r>
    </w:p>
    <w:p w:rsidR="008C427E" w:rsidRDefault="008C427E" w:rsidP="008C427E">
      <w:pPr>
        <w:pStyle w:val="1"/>
        <w:tabs>
          <w:tab w:val="left" w:pos="9900"/>
        </w:tabs>
        <w:spacing w:line="240" w:lineRule="auto"/>
        <w:ind w:left="0" w:right="-158" w:firstLine="540"/>
        <w:rPr>
          <w:sz w:val="24"/>
        </w:rPr>
      </w:pPr>
      <w:r>
        <w:rPr>
          <w:sz w:val="24"/>
        </w:rPr>
        <w:t xml:space="preserve">- </w:t>
      </w:r>
      <w:r w:rsidRPr="009D5A85">
        <w:rPr>
          <w:sz w:val="24"/>
        </w:rPr>
        <w:t>расход</w:t>
      </w:r>
      <w:r>
        <w:rPr>
          <w:sz w:val="24"/>
        </w:rPr>
        <w:t xml:space="preserve">ов </w:t>
      </w:r>
      <w:r w:rsidRPr="002F0F23">
        <w:rPr>
          <w:sz w:val="24"/>
        </w:rPr>
        <w:t xml:space="preserve">бюджета </w:t>
      </w:r>
      <w:r w:rsidR="00213456">
        <w:rPr>
          <w:sz w:val="24"/>
        </w:rPr>
        <w:t>Новоснежнинского</w:t>
      </w:r>
      <w:r w:rsidR="00213456" w:rsidRPr="002F0F23">
        <w:rPr>
          <w:sz w:val="24"/>
        </w:rPr>
        <w:t xml:space="preserve"> </w:t>
      </w:r>
      <w:r w:rsidRPr="002F0F23">
        <w:rPr>
          <w:sz w:val="24"/>
        </w:rPr>
        <w:t xml:space="preserve">муниципального образования  </w:t>
      </w:r>
      <w:r>
        <w:rPr>
          <w:sz w:val="24"/>
        </w:rPr>
        <w:t xml:space="preserve">по </w:t>
      </w:r>
      <w:r w:rsidRPr="001D70E0">
        <w:rPr>
          <w:sz w:val="24"/>
        </w:rPr>
        <w:t xml:space="preserve">ведомственной структуре расходов бюджета муниципального образования Слюдянский район </w:t>
      </w:r>
      <w:r>
        <w:rPr>
          <w:sz w:val="24"/>
        </w:rPr>
        <w:t xml:space="preserve">за 2017 год </w:t>
      </w:r>
      <w:r w:rsidRPr="001D70E0">
        <w:rPr>
          <w:sz w:val="24"/>
        </w:rPr>
        <w:t xml:space="preserve">согласно приложению № </w:t>
      </w:r>
      <w:r>
        <w:rPr>
          <w:sz w:val="24"/>
        </w:rPr>
        <w:t>2</w:t>
      </w:r>
      <w:r w:rsidRPr="001D70E0">
        <w:rPr>
          <w:sz w:val="24"/>
        </w:rPr>
        <w:t xml:space="preserve"> к настоящему Решению;</w:t>
      </w:r>
    </w:p>
    <w:p w:rsidR="008C427E" w:rsidRPr="00584E2B" w:rsidRDefault="008C427E" w:rsidP="008C427E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2B">
        <w:rPr>
          <w:rFonts w:ascii="Times New Roman" w:hAnsi="Times New Roman" w:cs="Times New Roman"/>
          <w:sz w:val="24"/>
          <w:szCs w:val="24"/>
        </w:rPr>
        <w:t xml:space="preserve">- расходов </w:t>
      </w:r>
      <w:r w:rsidRPr="00584E2B">
        <w:rPr>
          <w:rFonts w:ascii="Times New Roman" w:hAnsi="Times New Roman" w:cs="Times New Roman"/>
          <w:sz w:val="24"/>
        </w:rPr>
        <w:t xml:space="preserve">бюджета </w:t>
      </w:r>
      <w:r w:rsidR="00213456" w:rsidRPr="00584E2B">
        <w:rPr>
          <w:rFonts w:ascii="Times New Roman" w:hAnsi="Times New Roman" w:cs="Times New Roman"/>
          <w:sz w:val="24"/>
          <w:szCs w:val="24"/>
        </w:rPr>
        <w:t>Новоснежнинского</w:t>
      </w:r>
      <w:r w:rsidR="00213456" w:rsidRPr="00584E2B">
        <w:rPr>
          <w:rFonts w:ascii="Times New Roman" w:hAnsi="Times New Roman" w:cs="Times New Roman"/>
          <w:sz w:val="24"/>
        </w:rPr>
        <w:t xml:space="preserve"> </w:t>
      </w:r>
      <w:r w:rsidRPr="00584E2B">
        <w:rPr>
          <w:rFonts w:ascii="Times New Roman" w:hAnsi="Times New Roman" w:cs="Times New Roman"/>
          <w:sz w:val="24"/>
        </w:rPr>
        <w:t xml:space="preserve">муниципального образования  </w:t>
      </w:r>
      <w:r w:rsidRPr="00584E2B">
        <w:rPr>
          <w:rFonts w:ascii="Times New Roman" w:hAnsi="Times New Roman" w:cs="Times New Roman"/>
          <w:sz w:val="24"/>
          <w:szCs w:val="24"/>
        </w:rPr>
        <w:t xml:space="preserve">по разделам и подразделам  классификации расходов бюджетов за 2017 год согласно приложению № 3 к настоящему Решению; </w:t>
      </w:r>
    </w:p>
    <w:p w:rsidR="008C427E" w:rsidRPr="00A22B1E" w:rsidRDefault="008C427E" w:rsidP="00584E2B">
      <w:pPr>
        <w:pStyle w:val="a8"/>
        <w:tabs>
          <w:tab w:val="left" w:pos="709"/>
        </w:tabs>
        <w:ind w:right="168" w:hanging="540"/>
        <w:jc w:val="both"/>
        <w:rPr>
          <w:color w:val="000000"/>
          <w:sz w:val="24"/>
          <w:szCs w:val="24"/>
        </w:rPr>
      </w:pPr>
      <w:r w:rsidRPr="00584E2B">
        <w:rPr>
          <w:sz w:val="24"/>
          <w:szCs w:val="24"/>
        </w:rPr>
        <w:t xml:space="preserve">             - источников  финансирования дефицита бюджета</w:t>
      </w:r>
      <w:r w:rsidR="00A22B1E" w:rsidRPr="00584E2B">
        <w:rPr>
          <w:sz w:val="24"/>
          <w:szCs w:val="24"/>
        </w:rPr>
        <w:t xml:space="preserve"> Новоснежнинского</w:t>
      </w:r>
      <w:r w:rsidRPr="00584E2B">
        <w:rPr>
          <w:sz w:val="24"/>
          <w:szCs w:val="24"/>
        </w:rPr>
        <w:t xml:space="preserve"> муниципального образования по кодам классификации источников финансирования бюджетов</w:t>
      </w:r>
      <w:r w:rsidRPr="00A22B1E">
        <w:rPr>
          <w:sz w:val="24"/>
          <w:szCs w:val="24"/>
        </w:rPr>
        <w:t xml:space="preserve"> за 2017 год согласно приложению № 4 </w:t>
      </w:r>
      <w:r w:rsidRPr="00A22B1E">
        <w:rPr>
          <w:color w:val="000000"/>
          <w:sz w:val="24"/>
          <w:szCs w:val="24"/>
        </w:rPr>
        <w:t>к настоящему Решению;</w:t>
      </w:r>
    </w:p>
    <w:p w:rsidR="00A22B1E" w:rsidRPr="00A22B1E" w:rsidRDefault="00A22B1E" w:rsidP="00A22B1E">
      <w:pPr>
        <w:pStyle w:val="ConsNormal"/>
        <w:ind w:firstLine="0"/>
        <w:jc w:val="both"/>
        <w:rPr>
          <w:rFonts w:ascii="Times New Roman" w:hAnsi="Times New Roman" w:cs="Times New Roman"/>
          <w:sz w:val="24"/>
        </w:rPr>
      </w:pPr>
      <w:r w:rsidRPr="00A22B1E">
        <w:rPr>
          <w:rFonts w:ascii="Times New Roman" w:hAnsi="Times New Roman" w:cs="Times New Roman"/>
          <w:sz w:val="24"/>
          <w:szCs w:val="24"/>
        </w:rPr>
        <w:t xml:space="preserve">2. </w:t>
      </w:r>
      <w:r w:rsidRPr="00584E2B">
        <w:rPr>
          <w:rFonts w:ascii="Times New Roman" w:hAnsi="Times New Roman" w:cs="Times New Roman"/>
          <w:sz w:val="24"/>
          <w:szCs w:val="24"/>
        </w:rPr>
        <w:t>Опубликовать настоящее решение в  печатном издании «Вестник Новоснежнинского муниципального образования»,</w:t>
      </w:r>
      <w:r w:rsidRPr="00584E2B">
        <w:rPr>
          <w:rFonts w:ascii="Times New Roman" w:hAnsi="Times New Roman" w:cs="Times New Roman"/>
          <w:sz w:val="24"/>
        </w:rPr>
        <w:t xml:space="preserve"> а также разместить на официальном сайте администрации муниципального района.</w:t>
      </w:r>
    </w:p>
    <w:p w:rsidR="00A22B1E" w:rsidRPr="00135B5F" w:rsidRDefault="00A22B1E" w:rsidP="00A22B1E">
      <w:pPr>
        <w:pStyle w:val="a7"/>
        <w:ind w:left="360"/>
        <w:jc w:val="both"/>
        <w:rPr>
          <w:sz w:val="24"/>
          <w:szCs w:val="24"/>
        </w:rPr>
      </w:pPr>
    </w:p>
    <w:p w:rsidR="00A22B1E" w:rsidRDefault="00A22B1E" w:rsidP="00A22B1E">
      <w:pPr>
        <w:tabs>
          <w:tab w:val="left" w:pos="0"/>
        </w:tabs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</w:t>
      </w:r>
      <w:r w:rsidRPr="003C769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3C769F">
        <w:rPr>
          <w:sz w:val="24"/>
          <w:szCs w:val="24"/>
        </w:rPr>
        <w:t>Настоящее решение вступает в силу со дня его официального опубликования в печатном издании «Вестник Новоснежнинского муниципального образования» не позднее 10 дней после его подписания главой Новоснежнинского муниципального образования.</w:t>
      </w:r>
    </w:p>
    <w:p w:rsidR="008C427E" w:rsidRDefault="008C427E" w:rsidP="008C427E">
      <w:pPr>
        <w:pStyle w:val="a8"/>
        <w:tabs>
          <w:tab w:val="left" w:pos="142"/>
        </w:tabs>
        <w:ind w:right="168" w:firstLine="398"/>
      </w:pPr>
    </w:p>
    <w:p w:rsidR="008C427E" w:rsidRDefault="008C427E" w:rsidP="008C427E">
      <w:pPr>
        <w:pStyle w:val="ConsNormal"/>
        <w:ind w:firstLine="360"/>
        <w:jc w:val="both"/>
        <w:rPr>
          <w:b/>
        </w:rPr>
      </w:pPr>
    </w:p>
    <w:p w:rsidR="008C427E" w:rsidRPr="003C769F" w:rsidRDefault="008C427E" w:rsidP="008C427E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Pr="003C769F">
        <w:rPr>
          <w:b/>
          <w:sz w:val="24"/>
          <w:szCs w:val="24"/>
        </w:rPr>
        <w:t xml:space="preserve"> Новоснежнинского </w:t>
      </w:r>
    </w:p>
    <w:p w:rsidR="009C21A7" w:rsidRDefault="008C427E" w:rsidP="00584E2B">
      <w:pPr>
        <w:tabs>
          <w:tab w:val="left" w:pos="284"/>
        </w:tabs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 xml:space="preserve">муниципального образования                                                    </w:t>
      </w:r>
      <w:r>
        <w:rPr>
          <w:b/>
          <w:sz w:val="24"/>
          <w:szCs w:val="24"/>
        </w:rPr>
        <w:t xml:space="preserve">               Л.В.Заиграева</w:t>
      </w:r>
      <w:r w:rsidRPr="003C769F">
        <w:rPr>
          <w:b/>
          <w:sz w:val="24"/>
          <w:szCs w:val="24"/>
        </w:rPr>
        <w:t xml:space="preserve">  </w:t>
      </w:r>
      <w:bookmarkStart w:id="0" w:name="_GoBack"/>
      <w:bookmarkEnd w:id="0"/>
    </w:p>
    <w:tbl>
      <w:tblPr>
        <w:tblW w:w="10444" w:type="dxa"/>
        <w:tblInd w:w="-318" w:type="dxa"/>
        <w:tblLook w:val="04A0"/>
      </w:tblPr>
      <w:tblGrid>
        <w:gridCol w:w="4679"/>
        <w:gridCol w:w="850"/>
        <w:gridCol w:w="2835"/>
        <w:gridCol w:w="2080"/>
      </w:tblGrid>
      <w:tr w:rsidR="002408DA" w:rsidRPr="002408DA" w:rsidTr="002408DA">
        <w:trPr>
          <w:trHeight w:val="129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2408DA" w:rsidRDefault="002408DA" w:rsidP="002408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2408DA" w:rsidRDefault="002408DA" w:rsidP="002408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8DA" w:rsidRPr="002408DA" w:rsidRDefault="002408DA" w:rsidP="002408DA">
            <w:pPr>
              <w:rPr>
                <w:color w:val="000000"/>
              </w:rPr>
            </w:pPr>
            <w:r w:rsidRPr="002408DA">
              <w:rPr>
                <w:color w:val="000000"/>
              </w:rPr>
              <w:t xml:space="preserve">Приложение № 1 к решению Думы Новоснежнинского муниципального образования «Об исполнении  бюджета Новоснежнинского муниципального образования  за 2017 год»  </w:t>
            </w:r>
          </w:p>
        </w:tc>
      </w:tr>
      <w:tr w:rsidR="002408DA" w:rsidRPr="002408DA" w:rsidTr="002408DA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2408DA" w:rsidRDefault="002408DA" w:rsidP="002408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2408DA" w:rsidRDefault="002408DA" w:rsidP="002408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2408DA" w:rsidRDefault="002408DA" w:rsidP="002408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 28. 04</w:t>
            </w:r>
            <w:r w:rsidRPr="002408DA">
              <w:rPr>
                <w:color w:val="000000"/>
                <w:sz w:val="24"/>
                <w:szCs w:val="24"/>
              </w:rPr>
              <w:t>.2018 №</w:t>
            </w:r>
            <w:r>
              <w:rPr>
                <w:color w:val="000000"/>
                <w:sz w:val="24"/>
                <w:szCs w:val="24"/>
              </w:rPr>
              <w:t>6-4сд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2408DA" w:rsidRDefault="002408DA" w:rsidP="002408DA">
            <w:pPr>
              <w:rPr>
                <w:color w:val="000000"/>
                <w:sz w:val="24"/>
                <w:szCs w:val="24"/>
              </w:rPr>
            </w:pPr>
          </w:p>
        </w:tc>
      </w:tr>
      <w:tr w:rsidR="002408DA" w:rsidRPr="002408DA" w:rsidTr="002408DA">
        <w:trPr>
          <w:trHeight w:val="945"/>
        </w:trPr>
        <w:tc>
          <w:tcPr>
            <w:tcW w:w="10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 xml:space="preserve"> ДОХОДЫ БЮДЖЕТА  ПО КОДАМ КЛАССИФИКАЦИИ ДОХОДОВ БЮДЖЕТА НОВОСНЕЖНИНСКОГО МУНИЦИПАЛЬНОГО ОБРАЗОВАНИЯ   ЗА  2017 ГОД</w:t>
            </w:r>
          </w:p>
        </w:tc>
      </w:tr>
      <w:tr w:rsidR="002408DA" w:rsidRPr="002408DA" w:rsidTr="002408DA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8DA" w:rsidRPr="002408DA" w:rsidRDefault="002408DA" w:rsidP="002408D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right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Единица измерения: руб.</w:t>
            </w:r>
          </w:p>
        </w:tc>
      </w:tr>
      <w:tr w:rsidR="002408DA" w:rsidRPr="002408DA" w:rsidTr="002408DA">
        <w:trPr>
          <w:trHeight w:val="9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408DA">
              <w:rPr>
                <w:b/>
                <w:bCs/>
                <w:color w:val="000000"/>
                <w:sz w:val="24"/>
                <w:szCs w:val="24"/>
              </w:rPr>
              <w:t>ГАД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          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2408DA" w:rsidRPr="002408DA" w:rsidTr="002408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8DA" w:rsidRPr="002408DA" w:rsidRDefault="002408DA" w:rsidP="002408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2 351 400,97</w:t>
            </w:r>
          </w:p>
        </w:tc>
      </w:tr>
      <w:tr w:rsidR="002408DA" w:rsidRPr="002408DA" w:rsidTr="002408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8DA" w:rsidRPr="002408DA" w:rsidRDefault="002408DA" w:rsidP="002408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162 540,68</w:t>
            </w:r>
          </w:p>
        </w:tc>
      </w:tr>
      <w:tr w:rsidR="002408DA" w:rsidRPr="002408DA" w:rsidTr="002408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8DA" w:rsidRPr="002408DA" w:rsidRDefault="002408DA" w:rsidP="002408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 xml:space="preserve">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162 540,68</w:t>
            </w:r>
          </w:p>
        </w:tc>
      </w:tr>
      <w:tr w:rsidR="002408DA" w:rsidRPr="002408DA" w:rsidTr="002408DA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8DA" w:rsidRPr="002408DA" w:rsidRDefault="002408DA" w:rsidP="002408DA">
            <w:pPr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 xml:space="preserve">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161 476,09</w:t>
            </w:r>
          </w:p>
        </w:tc>
      </w:tr>
      <w:tr w:rsidR="002408DA" w:rsidRPr="002408DA" w:rsidTr="002408DA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8DA" w:rsidRPr="002408DA" w:rsidRDefault="002408DA" w:rsidP="002408DA">
            <w:pPr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 xml:space="preserve">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692,09</w:t>
            </w:r>
          </w:p>
        </w:tc>
      </w:tr>
      <w:tr w:rsidR="002408DA" w:rsidRPr="002408DA" w:rsidTr="002408DA">
        <w:trPr>
          <w:trHeight w:val="18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8DA" w:rsidRPr="002408DA" w:rsidRDefault="002408DA" w:rsidP="002408DA">
            <w:pPr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 xml:space="preserve"> 1 01 02040 01 0000 110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372,50</w:t>
            </w:r>
          </w:p>
        </w:tc>
      </w:tr>
      <w:tr w:rsidR="002408DA" w:rsidRPr="002408DA" w:rsidTr="002408DA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8DA" w:rsidRPr="002408DA" w:rsidRDefault="002408DA" w:rsidP="002408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 xml:space="preserve"> 1 03 00000 00 0000 000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1 163 969,30</w:t>
            </w:r>
          </w:p>
        </w:tc>
      </w:tr>
      <w:tr w:rsidR="002408DA" w:rsidRPr="002408DA" w:rsidTr="002408DA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8DA" w:rsidRPr="002408DA" w:rsidRDefault="002408DA" w:rsidP="002408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 xml:space="preserve"> 1 03 02000 01 0000 110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1 163 969,30</w:t>
            </w:r>
          </w:p>
        </w:tc>
      </w:tr>
      <w:tr w:rsidR="002408DA" w:rsidRPr="002408DA" w:rsidTr="002408DA">
        <w:trPr>
          <w:trHeight w:val="41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8DA" w:rsidRPr="002408DA" w:rsidRDefault="002408DA" w:rsidP="002408DA">
            <w:pPr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 xml:space="preserve"> 1 03 02230 01 0000 110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478 274,26</w:t>
            </w:r>
          </w:p>
        </w:tc>
      </w:tr>
      <w:tr w:rsidR="002408DA" w:rsidRPr="002408DA" w:rsidTr="002408DA">
        <w:trPr>
          <w:trHeight w:val="18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8DA" w:rsidRPr="002408DA" w:rsidRDefault="002408DA" w:rsidP="002408DA">
            <w:pPr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2408DA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2408DA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 xml:space="preserve"> 1 03 02240 01 0000 110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4 855,26</w:t>
            </w:r>
          </w:p>
        </w:tc>
      </w:tr>
      <w:tr w:rsidR="002408DA" w:rsidRPr="002408DA" w:rsidTr="002408DA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8DA" w:rsidRPr="002408DA" w:rsidRDefault="002408DA" w:rsidP="002408DA">
            <w:pPr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 xml:space="preserve"> 1 03 02250 01 0000 110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773 470,17</w:t>
            </w:r>
          </w:p>
        </w:tc>
      </w:tr>
      <w:tr w:rsidR="002408DA" w:rsidRPr="002408DA" w:rsidTr="002408DA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8DA" w:rsidRPr="002408DA" w:rsidRDefault="002408DA" w:rsidP="002408DA">
            <w:pPr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 xml:space="preserve"> 1 03 02260 01 0000 110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-92 630,39</w:t>
            </w:r>
          </w:p>
        </w:tc>
      </w:tr>
      <w:tr w:rsidR="002408DA" w:rsidRPr="002408DA" w:rsidTr="002408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8DA" w:rsidRPr="002408DA" w:rsidRDefault="002408DA" w:rsidP="002408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 xml:space="preserve">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1 024 890,99</w:t>
            </w:r>
          </w:p>
        </w:tc>
      </w:tr>
      <w:tr w:rsidR="002408DA" w:rsidRPr="002408DA" w:rsidTr="002408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8DA" w:rsidRPr="002408DA" w:rsidRDefault="002408DA" w:rsidP="002408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 xml:space="preserve">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228 678,19</w:t>
            </w:r>
          </w:p>
        </w:tc>
      </w:tr>
      <w:tr w:rsidR="002408DA" w:rsidRPr="002408DA" w:rsidTr="002408DA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8DA" w:rsidRPr="002408DA" w:rsidRDefault="002408DA" w:rsidP="002408DA">
            <w:pPr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228 678,19</w:t>
            </w:r>
          </w:p>
        </w:tc>
      </w:tr>
      <w:tr w:rsidR="002408DA" w:rsidRPr="002408DA" w:rsidTr="002408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8DA" w:rsidRPr="002408DA" w:rsidRDefault="002408DA" w:rsidP="002408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796 212,80</w:t>
            </w:r>
          </w:p>
        </w:tc>
      </w:tr>
      <w:tr w:rsidR="002408DA" w:rsidRPr="002408DA" w:rsidTr="002408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8DA" w:rsidRPr="002408DA" w:rsidRDefault="002408DA" w:rsidP="002408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46 949,44</w:t>
            </w:r>
          </w:p>
        </w:tc>
      </w:tr>
      <w:tr w:rsidR="002408DA" w:rsidRPr="002408DA" w:rsidTr="002408DA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8DA" w:rsidRPr="002408DA" w:rsidRDefault="002408DA" w:rsidP="002408DA">
            <w:pPr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2408DA" w:rsidRPr="002408DA" w:rsidTr="002408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8DA" w:rsidRPr="002408DA" w:rsidRDefault="002408DA" w:rsidP="002408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 xml:space="preserve">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749 263,36</w:t>
            </w:r>
          </w:p>
        </w:tc>
      </w:tr>
      <w:tr w:rsidR="002408DA" w:rsidRPr="002408DA" w:rsidTr="002408DA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8DA" w:rsidRPr="002408DA" w:rsidRDefault="002408DA" w:rsidP="002408DA">
            <w:pPr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749 263,36</w:t>
            </w:r>
          </w:p>
        </w:tc>
      </w:tr>
      <w:tr w:rsidR="002408DA" w:rsidRPr="002408DA" w:rsidTr="002408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8DA" w:rsidRPr="002408DA" w:rsidRDefault="002408DA" w:rsidP="002408DA">
            <w:pPr>
              <w:rPr>
                <w:b/>
                <w:bCs/>
                <w:sz w:val="24"/>
                <w:szCs w:val="24"/>
              </w:rPr>
            </w:pPr>
            <w:r w:rsidRPr="002408DA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sz w:val="24"/>
                <w:szCs w:val="24"/>
              </w:rPr>
            </w:pPr>
            <w:r w:rsidRPr="002408D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sz w:val="24"/>
                <w:szCs w:val="24"/>
              </w:rPr>
            </w:pPr>
            <w:r w:rsidRPr="002408DA">
              <w:rPr>
                <w:b/>
                <w:bCs/>
                <w:sz w:val="24"/>
                <w:szCs w:val="24"/>
              </w:rPr>
              <w:t xml:space="preserve"> 1 17 00000 00 0000 000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408DA" w:rsidRPr="002408DA" w:rsidTr="002408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8DA" w:rsidRPr="002408DA" w:rsidRDefault="002408DA" w:rsidP="002408DA">
            <w:pPr>
              <w:rPr>
                <w:b/>
                <w:bCs/>
                <w:sz w:val="24"/>
                <w:szCs w:val="24"/>
              </w:rPr>
            </w:pPr>
            <w:r w:rsidRPr="002408DA">
              <w:rPr>
                <w:b/>
                <w:b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sz w:val="24"/>
                <w:szCs w:val="24"/>
              </w:rPr>
            </w:pPr>
            <w:r w:rsidRPr="002408D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sz w:val="24"/>
                <w:szCs w:val="24"/>
              </w:rPr>
            </w:pPr>
            <w:r w:rsidRPr="002408DA">
              <w:rPr>
                <w:b/>
                <w:bCs/>
                <w:sz w:val="24"/>
                <w:szCs w:val="24"/>
              </w:rPr>
              <w:t xml:space="preserve"> 1 17 01000 00 0000 180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408DA" w:rsidRPr="002408DA" w:rsidTr="002408DA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8DA" w:rsidRPr="002408DA" w:rsidRDefault="002408DA" w:rsidP="002408DA">
            <w:pPr>
              <w:rPr>
                <w:sz w:val="24"/>
                <w:szCs w:val="24"/>
              </w:rPr>
            </w:pPr>
            <w:r w:rsidRPr="002408DA">
              <w:rPr>
                <w:sz w:val="24"/>
                <w:szCs w:val="24"/>
              </w:rPr>
              <w:t>Невыясненные поступления, зачисляемые в бюджеты 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sz w:val="24"/>
                <w:szCs w:val="24"/>
              </w:rPr>
            </w:pPr>
            <w:r w:rsidRPr="002408DA">
              <w:rPr>
                <w:sz w:val="24"/>
                <w:szCs w:val="24"/>
              </w:rPr>
              <w:t>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sz w:val="24"/>
                <w:szCs w:val="24"/>
              </w:rPr>
            </w:pPr>
            <w:r w:rsidRPr="002408DA">
              <w:rPr>
                <w:sz w:val="24"/>
                <w:szCs w:val="24"/>
              </w:rPr>
              <w:t xml:space="preserve"> 1 17 01050 10 0000 180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08DA" w:rsidRPr="002408DA" w:rsidTr="002408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8DA" w:rsidRPr="002408DA" w:rsidRDefault="002408DA" w:rsidP="002408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6 470 223,28</w:t>
            </w:r>
          </w:p>
        </w:tc>
      </w:tr>
      <w:tr w:rsidR="002408DA" w:rsidRPr="002408DA" w:rsidTr="002408DA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8DA" w:rsidRPr="002408DA" w:rsidRDefault="002408DA" w:rsidP="002408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6 457 500,00</w:t>
            </w:r>
          </w:p>
        </w:tc>
      </w:tr>
      <w:tr w:rsidR="002408DA" w:rsidRPr="002408DA" w:rsidTr="002408DA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8DA" w:rsidRPr="002408DA" w:rsidRDefault="002408DA" w:rsidP="002408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6 249 300,00</w:t>
            </w:r>
          </w:p>
        </w:tc>
      </w:tr>
      <w:tr w:rsidR="002408DA" w:rsidRPr="002408DA" w:rsidTr="002408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8DA" w:rsidRPr="002408DA" w:rsidRDefault="002408DA" w:rsidP="002408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2 02 15001 00 0000 151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3 290 200,00</w:t>
            </w:r>
          </w:p>
        </w:tc>
      </w:tr>
      <w:tr w:rsidR="002408DA" w:rsidRPr="002408DA" w:rsidTr="002408DA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8DA" w:rsidRPr="002408DA" w:rsidRDefault="002408DA" w:rsidP="002408DA">
            <w:pPr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2 02 15001 10 0000 151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3 290 200,00</w:t>
            </w:r>
          </w:p>
        </w:tc>
      </w:tr>
      <w:tr w:rsidR="002408DA" w:rsidRPr="002408DA" w:rsidTr="002408DA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8DA" w:rsidRPr="002408DA" w:rsidRDefault="002408DA" w:rsidP="002408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2 02 15002 00 0000 151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2 959 100,00</w:t>
            </w:r>
          </w:p>
        </w:tc>
      </w:tr>
      <w:tr w:rsidR="002408DA" w:rsidRPr="002408DA" w:rsidTr="002408DA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8DA" w:rsidRPr="002408DA" w:rsidRDefault="002408DA" w:rsidP="002408DA">
            <w:pPr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2 02 15002 10 0000 151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2 959 100,00</w:t>
            </w:r>
          </w:p>
        </w:tc>
      </w:tr>
      <w:tr w:rsidR="002408DA" w:rsidRPr="002408DA" w:rsidTr="002408DA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DA" w:rsidRPr="002408DA" w:rsidRDefault="002408DA" w:rsidP="002408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2 02 20000 00 0000 151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142 900,00</w:t>
            </w:r>
          </w:p>
        </w:tc>
      </w:tr>
      <w:tr w:rsidR="002408DA" w:rsidRPr="002408DA" w:rsidTr="002408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DA" w:rsidRPr="002408DA" w:rsidRDefault="002408DA" w:rsidP="002408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2 02 29999 00 0000 151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142 900,00</w:t>
            </w:r>
          </w:p>
        </w:tc>
      </w:tr>
      <w:tr w:rsidR="002408DA" w:rsidRPr="002408DA" w:rsidTr="002408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DA" w:rsidRPr="002408DA" w:rsidRDefault="002408DA" w:rsidP="002408DA">
            <w:pPr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2 02 29999 10 0000 151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142 900,00</w:t>
            </w:r>
          </w:p>
        </w:tc>
      </w:tr>
      <w:tr w:rsidR="002408DA" w:rsidRPr="002408DA" w:rsidTr="002408DA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DA" w:rsidRPr="002408DA" w:rsidRDefault="002408DA" w:rsidP="002408DA">
            <w:pPr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 xml:space="preserve">Субсидия, предоставляемая из областного бюджета бюджетам муниципальных образований Иркутской области в целях </w:t>
            </w:r>
            <w:proofErr w:type="spellStart"/>
            <w:r w:rsidRPr="002408DA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2408DA">
              <w:rPr>
                <w:color w:val="000000"/>
                <w:sz w:val="24"/>
                <w:szCs w:val="24"/>
              </w:rPr>
              <w:t xml:space="preserve"> расходов, связанных с реализацией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2 02 29999 10 0000 151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142 900,00</w:t>
            </w:r>
          </w:p>
        </w:tc>
      </w:tr>
      <w:tr w:rsidR="002408DA" w:rsidRPr="002408DA" w:rsidTr="002408DA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8DA" w:rsidRPr="002408DA" w:rsidRDefault="002408DA" w:rsidP="002408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65 300,00</w:t>
            </w:r>
          </w:p>
        </w:tc>
      </w:tr>
      <w:tr w:rsidR="002408DA" w:rsidRPr="002408DA" w:rsidTr="002408DA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8DA" w:rsidRPr="002408DA" w:rsidRDefault="002408DA" w:rsidP="002408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2 02 30024 00 0000 151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2408DA" w:rsidRPr="002408DA" w:rsidTr="002408DA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8DA" w:rsidRPr="002408DA" w:rsidRDefault="002408DA" w:rsidP="002408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2 02 30024 10 0000 151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2408DA" w:rsidRPr="002408DA" w:rsidTr="002408DA">
        <w:trPr>
          <w:trHeight w:val="18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8DA" w:rsidRPr="002408DA" w:rsidRDefault="002408DA" w:rsidP="002408DA">
            <w:pPr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2 02 30024 10 0000 151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2408DA" w:rsidRPr="002408DA" w:rsidTr="002408DA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8DA" w:rsidRPr="002408DA" w:rsidRDefault="002408DA" w:rsidP="002408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2 02 35118 00 0000 151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64 600,00</w:t>
            </w:r>
          </w:p>
        </w:tc>
      </w:tr>
      <w:tr w:rsidR="002408DA" w:rsidRPr="002408DA" w:rsidTr="002408DA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8DA" w:rsidRPr="002408DA" w:rsidRDefault="002408DA" w:rsidP="002408DA">
            <w:pPr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64 600,00</w:t>
            </w:r>
          </w:p>
        </w:tc>
      </w:tr>
      <w:tr w:rsidR="002408DA" w:rsidRPr="002408DA" w:rsidTr="002408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8DA" w:rsidRPr="002408DA" w:rsidRDefault="002408DA" w:rsidP="002408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 xml:space="preserve">  ПРОЧИЕ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12 723,28</w:t>
            </w:r>
          </w:p>
        </w:tc>
      </w:tr>
      <w:tr w:rsidR="002408DA" w:rsidRPr="002408DA" w:rsidTr="002408DA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8DA" w:rsidRPr="002408DA" w:rsidRDefault="002408DA" w:rsidP="002408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12 723,28</w:t>
            </w:r>
          </w:p>
        </w:tc>
      </w:tr>
      <w:tr w:rsidR="002408DA" w:rsidRPr="002408DA" w:rsidTr="002408DA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8DA" w:rsidRPr="002408DA" w:rsidRDefault="002408DA" w:rsidP="002408DA">
            <w:pPr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color w:val="000000"/>
                <w:sz w:val="24"/>
                <w:szCs w:val="24"/>
              </w:rPr>
            </w:pPr>
            <w:r w:rsidRPr="002408DA">
              <w:rPr>
                <w:color w:val="000000"/>
                <w:sz w:val="24"/>
                <w:szCs w:val="24"/>
              </w:rPr>
              <w:t>12 723,28</w:t>
            </w:r>
          </w:p>
        </w:tc>
      </w:tr>
      <w:tr w:rsidR="002408DA" w:rsidRPr="002408DA" w:rsidTr="002408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8DA" w:rsidRPr="002408DA" w:rsidRDefault="002408DA" w:rsidP="002408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2408DA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8 821 624,25</w:t>
            </w:r>
          </w:p>
        </w:tc>
      </w:tr>
      <w:tr w:rsidR="002408DA" w:rsidRPr="002408DA" w:rsidTr="002408DA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2408DA" w:rsidRDefault="002408DA" w:rsidP="0024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2408DA" w:rsidRDefault="002408DA" w:rsidP="0024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2408DA" w:rsidRDefault="002408DA" w:rsidP="0024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2408DA" w:rsidRDefault="002408DA" w:rsidP="0024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8DA" w:rsidRPr="002408DA" w:rsidTr="002408DA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2408DA" w:rsidRDefault="002408DA" w:rsidP="0024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2408DA" w:rsidRDefault="002408DA" w:rsidP="0024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2408DA" w:rsidRDefault="002408DA" w:rsidP="0024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2408DA" w:rsidRDefault="002408DA" w:rsidP="0024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8DA" w:rsidRPr="002408DA" w:rsidTr="002408DA">
        <w:trPr>
          <w:trHeight w:val="315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Default="002408DA" w:rsidP="002408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 xml:space="preserve">Глава администрации Новоснежнинского </w:t>
            </w:r>
          </w:p>
          <w:p w:rsidR="002408DA" w:rsidRPr="002408DA" w:rsidRDefault="002408DA" w:rsidP="002408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8DA">
              <w:rPr>
                <w:b/>
                <w:bCs/>
                <w:color w:val="000000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2408DA" w:rsidRDefault="002408DA" w:rsidP="002408D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08DA">
              <w:rPr>
                <w:b/>
                <w:bCs/>
                <w:color w:val="000000"/>
                <w:sz w:val="22"/>
                <w:szCs w:val="22"/>
              </w:rPr>
              <w:t>Заиграева Л.В.</w:t>
            </w:r>
          </w:p>
        </w:tc>
      </w:tr>
    </w:tbl>
    <w:p w:rsidR="00CC5F89" w:rsidRDefault="00CC5F89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tbl>
      <w:tblPr>
        <w:tblW w:w="13644" w:type="dxa"/>
        <w:tblInd w:w="-743" w:type="dxa"/>
        <w:tblLayout w:type="fixed"/>
        <w:tblLook w:val="04A0"/>
      </w:tblPr>
      <w:tblGrid>
        <w:gridCol w:w="2677"/>
        <w:gridCol w:w="724"/>
        <w:gridCol w:w="569"/>
        <w:gridCol w:w="601"/>
        <w:gridCol w:w="283"/>
        <w:gridCol w:w="284"/>
        <w:gridCol w:w="285"/>
        <w:gridCol w:w="957"/>
        <w:gridCol w:w="696"/>
        <w:gridCol w:w="156"/>
        <w:gridCol w:w="1221"/>
        <w:gridCol w:w="156"/>
        <w:gridCol w:w="41"/>
        <w:gridCol w:w="282"/>
        <w:gridCol w:w="441"/>
        <w:gridCol w:w="550"/>
        <w:gridCol w:w="337"/>
        <w:gridCol w:w="337"/>
        <w:gridCol w:w="104"/>
        <w:gridCol w:w="126"/>
        <w:gridCol w:w="352"/>
        <w:gridCol w:w="322"/>
        <w:gridCol w:w="866"/>
        <w:gridCol w:w="1277"/>
      </w:tblGrid>
      <w:tr w:rsidR="002408DA" w:rsidRPr="000E1B67" w:rsidTr="000E1B67">
        <w:trPr>
          <w:gridAfter w:val="5"/>
          <w:wAfter w:w="2943" w:type="dxa"/>
          <w:trHeight w:val="3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  <w:tc>
          <w:tcPr>
            <w:tcW w:w="2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rPr>
                <w:color w:val="000000"/>
                <w:sz w:val="24"/>
                <w:szCs w:val="24"/>
              </w:rPr>
            </w:pPr>
            <w:r w:rsidRPr="000E1B67">
              <w:rPr>
                <w:color w:val="000000"/>
                <w:sz w:val="24"/>
                <w:szCs w:val="24"/>
              </w:rPr>
              <w:t>Приложение № 2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rPr>
                <w:sz w:val="24"/>
                <w:szCs w:val="24"/>
              </w:rPr>
            </w:pPr>
          </w:p>
        </w:tc>
      </w:tr>
      <w:tr w:rsidR="002408DA" w:rsidRPr="000E1B67" w:rsidTr="000E1B67">
        <w:trPr>
          <w:gridAfter w:val="7"/>
          <w:wAfter w:w="3384" w:type="dxa"/>
          <w:trHeight w:val="141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</w:p>
        </w:tc>
        <w:tc>
          <w:tcPr>
            <w:tcW w:w="5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8DA" w:rsidRPr="000E1B67" w:rsidRDefault="002408DA" w:rsidP="002408DA">
            <w:pPr>
              <w:rPr>
                <w:color w:val="000000"/>
                <w:sz w:val="24"/>
                <w:szCs w:val="24"/>
              </w:rPr>
            </w:pPr>
            <w:r w:rsidRPr="000E1B67">
              <w:rPr>
                <w:color w:val="000000"/>
                <w:sz w:val="24"/>
                <w:szCs w:val="24"/>
              </w:rPr>
              <w:t xml:space="preserve"> к решению Думы Новоснежнинского муниципального образования " «Об исполнении  бюджета Новоснежнинского муниципального образования  за 2017 год»"</w:t>
            </w:r>
          </w:p>
        </w:tc>
      </w:tr>
      <w:tr w:rsidR="002408DA" w:rsidRPr="000E1B67" w:rsidTr="000E1B67">
        <w:trPr>
          <w:trHeight w:val="315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8DA" w:rsidRPr="000E1B67" w:rsidRDefault="00D21F8E" w:rsidP="00D21F8E">
            <w:pPr>
              <w:rPr>
                <w:color w:val="000000"/>
                <w:sz w:val="24"/>
                <w:szCs w:val="24"/>
              </w:rPr>
            </w:pPr>
            <w:r w:rsidRPr="000E1B67">
              <w:rPr>
                <w:color w:val="000000"/>
                <w:sz w:val="24"/>
                <w:szCs w:val="24"/>
              </w:rPr>
              <w:t>от  28.04</w:t>
            </w:r>
            <w:r w:rsidR="002408DA" w:rsidRPr="000E1B67">
              <w:rPr>
                <w:color w:val="000000"/>
                <w:sz w:val="24"/>
                <w:szCs w:val="24"/>
              </w:rPr>
              <w:t xml:space="preserve">. 2018 г. №  </w:t>
            </w:r>
            <w:r w:rsidRPr="000E1B67">
              <w:rPr>
                <w:color w:val="000000"/>
                <w:sz w:val="24"/>
                <w:szCs w:val="24"/>
              </w:rPr>
              <w:t>6</w:t>
            </w:r>
            <w:r w:rsidR="00142867" w:rsidRPr="000E1B67">
              <w:rPr>
                <w:color w:val="000000"/>
                <w:sz w:val="24"/>
                <w:szCs w:val="24"/>
              </w:rPr>
              <w:t xml:space="preserve"> -4</w:t>
            </w:r>
            <w:r w:rsidR="002408DA" w:rsidRPr="000E1B67">
              <w:rPr>
                <w:color w:val="000000"/>
                <w:sz w:val="24"/>
                <w:szCs w:val="24"/>
              </w:rPr>
              <w:t xml:space="preserve">сд </w:t>
            </w:r>
          </w:p>
        </w:tc>
        <w:tc>
          <w:tcPr>
            <w:tcW w:w="2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</w:tr>
      <w:tr w:rsidR="002408DA" w:rsidRPr="000E1B67" w:rsidTr="000E1B67">
        <w:trPr>
          <w:gridAfter w:val="4"/>
          <w:wAfter w:w="2817" w:type="dxa"/>
          <w:trHeight w:val="765"/>
        </w:trPr>
        <w:tc>
          <w:tcPr>
            <w:tcW w:w="1082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1B67">
              <w:rPr>
                <w:b/>
                <w:bCs/>
                <w:color w:val="000000"/>
                <w:sz w:val="24"/>
                <w:szCs w:val="24"/>
              </w:rPr>
              <w:t xml:space="preserve"> Расходы бюджета Новоснежнинского муниципального образования по ведомственной структуре расходов бюджета Новоснежнинского  муниципального образования  за 2017 год 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</w:tr>
      <w:tr w:rsidR="002408DA" w:rsidRPr="000E1B67" w:rsidTr="000E1B67">
        <w:trPr>
          <w:gridAfter w:val="4"/>
          <w:wAfter w:w="2817" w:type="dxa"/>
          <w:trHeight w:val="315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рублей</w:t>
            </w:r>
          </w:p>
        </w:tc>
      </w:tr>
      <w:tr w:rsidR="002408DA" w:rsidRPr="000E1B67" w:rsidTr="000E1B67">
        <w:trPr>
          <w:gridAfter w:val="4"/>
          <w:wAfter w:w="2817" w:type="dxa"/>
          <w:trHeight w:val="585"/>
        </w:trPr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Наименование показателя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  <w:r w:rsidRPr="000E1B67">
              <w:rPr>
                <w:b/>
                <w:bCs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КВСР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proofErr w:type="gramStart"/>
            <w:r w:rsidRPr="000E1B67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ЦСР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ВР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План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 xml:space="preserve"> Кассовое исполнение 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% исполнения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  <w:proofErr w:type="spellStart"/>
            <w:r w:rsidRPr="000E1B67">
              <w:rPr>
                <w:b/>
                <w:bCs/>
              </w:rPr>
              <w:t>Новоснежнинское</w:t>
            </w:r>
            <w:proofErr w:type="spellEnd"/>
            <w:r w:rsidRPr="000E1B67">
              <w:rPr>
                <w:b/>
                <w:bCs/>
              </w:rPr>
              <w:t xml:space="preserve"> муниципальное образование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981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8 564 959,58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  <w:r w:rsidRPr="000E1B67">
              <w:rPr>
                <w:b/>
                <w:bCs/>
              </w:rPr>
              <w:t xml:space="preserve">   8 551 769,04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99,8%</w:t>
            </w:r>
          </w:p>
        </w:tc>
      </w:tr>
      <w:tr w:rsidR="002408DA" w:rsidRPr="000E1B67" w:rsidTr="000E1B67">
        <w:trPr>
          <w:gridAfter w:val="4"/>
          <w:wAfter w:w="2817" w:type="dxa"/>
          <w:trHeight w:val="96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  <w:r w:rsidRPr="000E1B67">
              <w:rPr>
                <w:b/>
                <w:bCs/>
              </w:rPr>
              <w:t xml:space="preserve">Муниципальная программа  " Совершенствование механизмов управления   </w:t>
            </w:r>
            <w:proofErr w:type="spellStart"/>
            <w:r w:rsidRPr="000E1B67">
              <w:rPr>
                <w:b/>
                <w:bCs/>
              </w:rPr>
              <w:t>Новоснежнинским</w:t>
            </w:r>
            <w:proofErr w:type="spellEnd"/>
            <w:r w:rsidRPr="000E1B67">
              <w:rPr>
                <w:b/>
                <w:bCs/>
              </w:rPr>
              <w:t xml:space="preserve"> муниципальным образованием"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981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7100000000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6 122 261,68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0E1B67" w:rsidRDefault="00310432" w:rsidP="002408DA">
            <w:pPr>
              <w:rPr>
                <w:b/>
                <w:bCs/>
              </w:rPr>
            </w:pPr>
            <w:r w:rsidRPr="000E1B67">
              <w:rPr>
                <w:b/>
                <w:bCs/>
              </w:rPr>
              <w:t xml:space="preserve"> </w:t>
            </w:r>
            <w:r w:rsidR="002408DA" w:rsidRPr="000E1B67">
              <w:rPr>
                <w:b/>
                <w:bCs/>
              </w:rPr>
              <w:t xml:space="preserve"> 6 115 130,81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99,9%</w:t>
            </w:r>
          </w:p>
        </w:tc>
      </w:tr>
      <w:tr w:rsidR="002408DA" w:rsidRPr="000E1B67" w:rsidTr="000E1B67">
        <w:trPr>
          <w:gridAfter w:val="4"/>
          <w:wAfter w:w="2817" w:type="dxa"/>
          <w:trHeight w:val="85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  <w:r w:rsidRPr="000E1B67">
              <w:rPr>
                <w:b/>
                <w:bCs/>
              </w:rPr>
              <w:t>Подпрограмма " Реализация полномочий по решению вопросов местного значения администрацией Новоснежнинского сельского поселения 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7110000000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3 447 779,00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0E1B67" w:rsidRDefault="00310432" w:rsidP="002408DA">
            <w:pPr>
              <w:rPr>
                <w:b/>
                <w:bCs/>
              </w:rPr>
            </w:pPr>
            <w:r w:rsidRPr="000E1B67">
              <w:rPr>
                <w:b/>
                <w:bCs/>
              </w:rPr>
              <w:t xml:space="preserve"> </w:t>
            </w:r>
            <w:r w:rsidR="002408DA" w:rsidRPr="000E1B67">
              <w:rPr>
                <w:b/>
                <w:bCs/>
              </w:rPr>
              <w:t xml:space="preserve"> 3 441 821,55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99,8%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 xml:space="preserve">Основное мероприятие " Повышение качества и доступности муниципальных услуг"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7114100000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3 447 779,00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3 441 821,55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76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Функционирование высшего должностного лица субъекта Российской Федерации и муниципального образования 211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7114101211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566 000,00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310432" w:rsidP="002408DA">
            <w:r w:rsidRPr="000E1B67">
              <w:t xml:space="preserve">  </w:t>
            </w:r>
            <w:r w:rsidR="002408DA" w:rsidRPr="000E1B67">
              <w:t xml:space="preserve">565 876,36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Фонд оплаты труда государственных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02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7114101211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121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566 000,00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310432" w:rsidP="002408DA">
            <w:r w:rsidRPr="000E1B67">
              <w:t xml:space="preserve">   </w:t>
            </w:r>
            <w:r w:rsidR="002408DA" w:rsidRPr="000E1B67">
              <w:t xml:space="preserve">565 876,36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7114101211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566 000,00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565 876,36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78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02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7114101211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566 000,00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310432" w:rsidP="002408DA">
            <w:r w:rsidRPr="000E1B67">
              <w:t xml:space="preserve">  </w:t>
            </w:r>
            <w:r w:rsidR="002408DA" w:rsidRPr="000E1B67">
              <w:t xml:space="preserve">565 876,36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78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Функционирование высшего должностного лица субъекта Российской Федерации и муниципального образования 213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7114101213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182 000,00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310432" w:rsidP="002408DA">
            <w:r w:rsidRPr="000E1B67">
              <w:t xml:space="preserve"> </w:t>
            </w:r>
            <w:r w:rsidR="002408DA" w:rsidRPr="000E1B67">
              <w:t xml:space="preserve"> 181 541,58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87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02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7114101213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129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182 000,00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310432" w:rsidP="002408DA">
            <w:r w:rsidRPr="000E1B67">
              <w:t xml:space="preserve"> </w:t>
            </w:r>
            <w:r w:rsidR="002408DA" w:rsidRPr="000E1B67">
              <w:t xml:space="preserve"> 181 541,58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7114101213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182 000,00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181 541,58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70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02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7114101213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182 000,00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181 541,58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99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211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7114102211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2 070 000,00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2 067 209,09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6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Фонд оплаты труда государственных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04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7114102211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121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2 070 000,00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2 067 209,09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7114102211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2 070 000,00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2 067 209,09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93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04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7114102211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2 070 000,00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2 067 209,09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93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213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7114102213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629 779,00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310432" w:rsidP="002408DA">
            <w:r w:rsidRPr="000E1B67">
              <w:t xml:space="preserve">  </w:t>
            </w:r>
            <w:r w:rsidR="002408DA" w:rsidRPr="000E1B67">
              <w:t xml:space="preserve">627 194,52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04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7114102213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129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629 779,00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310432" w:rsidP="002408DA">
            <w:r w:rsidRPr="000E1B67">
              <w:t xml:space="preserve">   </w:t>
            </w:r>
            <w:r w:rsidR="002408DA" w:rsidRPr="000E1B67">
              <w:t xml:space="preserve">627 194,52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7114102213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629 779,00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310432" w:rsidP="002408DA">
            <w:r w:rsidRPr="000E1B67">
              <w:t xml:space="preserve">  </w:t>
            </w:r>
            <w:r w:rsidR="002408DA" w:rsidRPr="000E1B67">
              <w:t xml:space="preserve">627 194,52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87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04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7114102213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629 779,00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310432" w:rsidP="002408DA">
            <w:r w:rsidRPr="000E1B67">
              <w:t xml:space="preserve"> </w:t>
            </w:r>
            <w:r w:rsidR="002408DA" w:rsidRPr="000E1B67">
              <w:t xml:space="preserve">  627 194,52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84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  <w:r w:rsidRPr="000E1B67">
              <w:rPr>
                <w:b/>
                <w:bCs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администрации 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7120000000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112 032,53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  <w:r w:rsidRPr="000E1B67">
              <w:rPr>
                <w:b/>
                <w:bCs/>
              </w:rPr>
              <w:t xml:space="preserve">   112 032,53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100%</w:t>
            </w:r>
          </w:p>
        </w:tc>
      </w:tr>
      <w:tr w:rsidR="002408DA" w:rsidRPr="000E1B67" w:rsidTr="000E1B67">
        <w:trPr>
          <w:gridAfter w:val="4"/>
          <w:wAfter w:w="2817" w:type="dxa"/>
          <w:trHeight w:val="94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Основное мероприятие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7124100000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112 032,53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310432" w:rsidP="002408DA">
            <w:r w:rsidRPr="000E1B67">
              <w:t xml:space="preserve">  </w:t>
            </w:r>
            <w:r w:rsidR="002408DA" w:rsidRPr="000E1B67">
              <w:t xml:space="preserve">112 032,53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226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7124102226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112 032,53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310432" w:rsidP="002408DA">
            <w:r w:rsidRPr="000E1B67">
              <w:t xml:space="preserve">  </w:t>
            </w:r>
            <w:r w:rsidR="002408DA" w:rsidRPr="000E1B67">
              <w:t xml:space="preserve">112 032,53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04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7124102226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244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112 032,53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310432" w:rsidP="002408DA">
            <w:r w:rsidRPr="000E1B67">
              <w:t xml:space="preserve">  </w:t>
            </w:r>
            <w:r w:rsidR="002408DA" w:rsidRPr="000E1B67">
              <w:t xml:space="preserve">112 032,53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7124102226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112 032,53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310432" w:rsidP="002408DA">
            <w:r w:rsidRPr="000E1B67">
              <w:t xml:space="preserve">  </w:t>
            </w:r>
            <w:r w:rsidR="002408DA" w:rsidRPr="000E1B67">
              <w:t xml:space="preserve">112 032,53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0E1B67">
              <w:lastRenderedPageBreak/>
              <w:t>Российской Федерации, местных администраций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lastRenderedPageBreak/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04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7124102226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112 032,53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310432" w:rsidP="002408DA">
            <w:r w:rsidRPr="000E1B67">
              <w:t xml:space="preserve"> </w:t>
            </w:r>
            <w:r w:rsidR="002408DA" w:rsidRPr="000E1B67">
              <w:t xml:space="preserve">112 032,53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79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  <w:r w:rsidRPr="000E1B67">
              <w:rPr>
                <w:b/>
                <w:bCs/>
              </w:rPr>
              <w:lastRenderedPageBreak/>
              <w:t>Подпрограмма " Материально-техническое обеспечение деятельности администрации и содержание здания"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7130000000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2 562 450,15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  <w:r w:rsidRPr="000E1B67">
              <w:rPr>
                <w:b/>
                <w:bCs/>
              </w:rPr>
              <w:t xml:space="preserve"> 2 561 276,73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99,95%</w:t>
            </w:r>
          </w:p>
        </w:tc>
      </w:tr>
      <w:tr w:rsidR="002408DA" w:rsidRPr="000E1B67" w:rsidTr="000E1B67">
        <w:trPr>
          <w:gridAfter w:val="4"/>
          <w:wAfter w:w="2817" w:type="dxa"/>
          <w:trHeight w:val="72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Основное мероприятие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7134100000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2 562 450,15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2 561 276,73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273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  <w:r w:rsidRPr="000E1B67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221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7134101221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12 902,11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0E1B67" w:rsidRDefault="00310432" w:rsidP="002408DA">
            <w:pPr>
              <w:rPr>
                <w:b/>
                <w:bCs/>
              </w:rPr>
            </w:pPr>
            <w:r w:rsidRPr="000E1B67">
              <w:rPr>
                <w:b/>
                <w:bCs/>
              </w:rPr>
              <w:t xml:space="preserve">  </w:t>
            </w:r>
            <w:r w:rsidR="002408DA" w:rsidRPr="000E1B67">
              <w:rPr>
                <w:b/>
                <w:bCs/>
              </w:rPr>
              <w:t xml:space="preserve">  12 902,11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100%</w:t>
            </w:r>
          </w:p>
        </w:tc>
      </w:tr>
      <w:tr w:rsidR="002408DA" w:rsidRPr="000E1B67" w:rsidTr="000E1B67">
        <w:trPr>
          <w:gridAfter w:val="4"/>
          <w:wAfter w:w="2817" w:type="dxa"/>
          <w:trHeight w:val="61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04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7134101221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244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12 902,11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310432" w:rsidP="002408DA">
            <w:r w:rsidRPr="000E1B67">
              <w:t xml:space="preserve">   </w:t>
            </w:r>
            <w:r w:rsidR="002408DA" w:rsidRPr="000E1B67">
              <w:t xml:space="preserve"> 12 902,11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7134101221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12 902,11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310432" w:rsidP="002408DA">
            <w:r w:rsidRPr="000E1B67">
              <w:t xml:space="preserve"> </w:t>
            </w:r>
            <w:r w:rsidR="002408DA" w:rsidRPr="000E1B67">
              <w:t xml:space="preserve">  12 902,11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91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04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7134101221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12 902,11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310432" w:rsidP="002408DA">
            <w:r w:rsidRPr="000E1B67">
              <w:t xml:space="preserve">    </w:t>
            </w:r>
            <w:r w:rsidR="002408DA" w:rsidRPr="000E1B67">
              <w:t xml:space="preserve">12 902,11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  <w:r w:rsidRPr="000E1B67">
              <w:rPr>
                <w:b/>
                <w:bCs/>
              </w:rPr>
              <w:t>Приобретение основных средств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7134101310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80 980,00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310432" w:rsidP="002408DA">
            <w:pPr>
              <w:rPr>
                <w:b/>
                <w:bCs/>
              </w:rPr>
            </w:pPr>
            <w:r w:rsidRPr="000E1B67">
              <w:rPr>
                <w:b/>
                <w:bCs/>
              </w:rPr>
              <w:t xml:space="preserve">    </w:t>
            </w:r>
            <w:r w:rsidR="002408DA" w:rsidRPr="000E1B67">
              <w:rPr>
                <w:b/>
                <w:bCs/>
              </w:rPr>
              <w:t xml:space="preserve"> 80 980,00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100%</w:t>
            </w:r>
          </w:p>
        </w:tc>
      </w:tr>
      <w:tr w:rsidR="002408DA" w:rsidRPr="000E1B67" w:rsidTr="000E1B67">
        <w:trPr>
          <w:gridAfter w:val="4"/>
          <w:wAfter w:w="2817" w:type="dxa"/>
          <w:trHeight w:val="69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04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7134101310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244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80 980,00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310432" w:rsidP="002408DA">
            <w:r w:rsidRPr="000E1B67">
              <w:t xml:space="preserve">   </w:t>
            </w:r>
            <w:r w:rsidR="002408DA" w:rsidRPr="000E1B67">
              <w:t xml:space="preserve"> 80 980,00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7134101310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80 980,00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 80 980,00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108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408DA" w:rsidRPr="000E1B67" w:rsidRDefault="002408DA" w:rsidP="002408DA">
            <w:r w:rsidRPr="000E1B6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04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7134101310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80 980,00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310432" w:rsidP="002408DA">
            <w:r w:rsidRPr="000E1B67">
              <w:t xml:space="preserve">    </w:t>
            </w:r>
            <w:r w:rsidR="002408DA" w:rsidRPr="000E1B67">
              <w:t xml:space="preserve">80 980,00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103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  <w:r w:rsidRPr="000E1B67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223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7134102223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2 308 068,26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0E1B67" w:rsidRDefault="00310432" w:rsidP="002408DA">
            <w:pPr>
              <w:rPr>
                <w:b/>
                <w:bCs/>
              </w:rPr>
            </w:pPr>
            <w:r w:rsidRPr="000E1B67">
              <w:rPr>
                <w:b/>
                <w:bCs/>
              </w:rPr>
              <w:t xml:space="preserve">  </w:t>
            </w:r>
            <w:r w:rsidR="002408DA" w:rsidRPr="000E1B67">
              <w:rPr>
                <w:b/>
                <w:bCs/>
              </w:rPr>
              <w:t xml:space="preserve">2 307 055,47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100%</w:t>
            </w:r>
          </w:p>
        </w:tc>
      </w:tr>
      <w:tr w:rsidR="002408DA" w:rsidRPr="000E1B67" w:rsidTr="000E1B67">
        <w:trPr>
          <w:gridAfter w:val="4"/>
          <w:wAfter w:w="2817" w:type="dxa"/>
          <w:trHeight w:val="61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04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7134102223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244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2 308 068,26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2 307 055,47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7134102223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2 308 068,26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2 307 055,47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88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04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7134102223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2 308 068,26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2 307 055,47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99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224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7134103224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10 500,00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  <w:r w:rsidRPr="000E1B67">
              <w:rPr>
                <w:b/>
                <w:bCs/>
              </w:rPr>
              <w:t xml:space="preserve">       10 500,00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100%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04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7134103224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244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10 500,00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  10 500,00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7134103224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10 500,00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  10 500,00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04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7134103224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10 500,00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  10 500,00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  <w:r w:rsidRPr="000E1B67">
              <w:rPr>
                <w:b/>
                <w:bCs/>
              </w:rPr>
              <w:t>Услуги по содержанию имущества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7134103225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27 899,78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  <w:r w:rsidRPr="000E1B67">
              <w:rPr>
                <w:b/>
                <w:bCs/>
              </w:rPr>
              <w:t xml:space="preserve">       27 899,78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  <w:r w:rsidRPr="000E1B67">
              <w:rPr>
                <w:b/>
                <w:bCs/>
              </w:rPr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04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7134103225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244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27 899,78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   27 899,78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7134103225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27 899,78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  27 899,78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85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04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7134103225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27 899,78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  27 899,78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100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  <w:r w:rsidRPr="000E1B67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290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7134105290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122 100,00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  <w:r w:rsidRPr="000E1B67">
              <w:rPr>
                <w:b/>
                <w:bCs/>
              </w:rPr>
              <w:t xml:space="preserve">    121 939,37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99,9%</w:t>
            </w:r>
          </w:p>
        </w:tc>
      </w:tr>
      <w:tr w:rsidR="002408DA" w:rsidRPr="000E1B67" w:rsidTr="000E1B67">
        <w:trPr>
          <w:gridAfter w:val="4"/>
          <w:wAfter w:w="2817" w:type="dxa"/>
          <w:trHeight w:val="84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04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7134105290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831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64 100,00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  64 098,72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7134105290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64 100,00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  64 098,72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109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04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7134105290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64 100,00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  64 098,72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Уплата налога на имущество организаций и земельного налога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04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7134105290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851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2 100,00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    2 055,00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7134105290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2 100,00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   2 055,00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85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04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7134105290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2 100,00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    2 055,00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Уплата прочих налогов, сборов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04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7134105290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852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1 300,00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    1 271,00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 xml:space="preserve">ОБЩЕГОСУДАРСТВЕННЫЕ </w:t>
            </w:r>
            <w:r w:rsidRPr="000E1B67">
              <w:lastRenderedPageBreak/>
              <w:t>ВОПРОСЫ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lastRenderedPageBreak/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7134105290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1 300,00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    1 271,00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04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7134105290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1 300,00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  1 271,00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Уплата иных платежей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04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7134105290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853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54 600,00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  54 514,65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7134105290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54 600,00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  54 514,65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04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7134105290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54 600,00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  54 514,65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93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  <w:r w:rsidRPr="000E1B67">
              <w:rPr>
                <w:b/>
                <w:bCs/>
              </w:rPr>
              <w:t xml:space="preserve">Муниципальная программа «Развитие дорожного хозяйства»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7200000000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275 038,23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  <w:r w:rsidRPr="000E1B67">
              <w:rPr>
                <w:b/>
                <w:bCs/>
              </w:rPr>
              <w:t xml:space="preserve">   273 509,33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99%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 xml:space="preserve">Подпрограмма «Дорожное хозяйство»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7210000000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275 038,23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273 509,33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 xml:space="preserve">Основное мероприятие «Содержание и ремонт автомобильных дорог общего и </w:t>
            </w:r>
            <w:proofErr w:type="spellStart"/>
            <w:r w:rsidRPr="000E1B67">
              <w:t>необщего</w:t>
            </w:r>
            <w:proofErr w:type="spellEnd"/>
            <w:r w:rsidRPr="000E1B67">
              <w:t xml:space="preserve"> пользования местного значения»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7214100000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275 038,23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273 509,33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Дорожное хозяйство (дорожные фонды)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7214101225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275 038,23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273 509,33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09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7214101225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244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275 038,23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273 509,33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НАЦИОНАЛЬНАЯ ЭКОНОМИКА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7214101225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275 038,23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273 509,33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Дорожное хозяйство (дорожные фонды)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09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7214101225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275 038,23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273 509,33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93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  <w:r w:rsidRPr="000E1B67">
              <w:rPr>
                <w:b/>
                <w:bCs/>
              </w:rPr>
              <w:t xml:space="preserve">Муниципальная программа  " Благоустройство Новоснежнинского муниципального образования"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7300000000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108 000,00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  <w:r w:rsidRPr="000E1B67">
              <w:rPr>
                <w:b/>
                <w:bCs/>
              </w:rPr>
              <w:t xml:space="preserve">  107 934,06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100%</w:t>
            </w:r>
          </w:p>
        </w:tc>
      </w:tr>
      <w:tr w:rsidR="002408DA" w:rsidRPr="000E1B67" w:rsidTr="000E1B67">
        <w:trPr>
          <w:gridAfter w:val="4"/>
          <w:wAfter w:w="2817" w:type="dxa"/>
          <w:trHeight w:val="84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Подпрограмма "Развитие и содержание комплекса благоустройства дворовых территорий Новоснежнинского муниципального образования 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7310000000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108 000,00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107 934,06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Основное мероприятие  "Организация благоустройства"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7314100000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108 000,00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107 934,06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Благоустройство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7314101225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81 750,00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  81 684,06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03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7314101225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244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81 750,00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  81 684,06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ЖИЛИЩНО-КОММУНАЛЬНОЕ ХОЗЯЙСТВО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7314101225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81 750,00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  81 684,06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Благоустройство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03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7314101225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81 750,00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Реализация перечня народных инициатив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73141S2370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26 250,00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  26 250,00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03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73141S2370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244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26 250,00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  26 250,00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 xml:space="preserve">ЖИЛИЩНО-КОММУНАЛЬНОЕ </w:t>
            </w:r>
            <w:r w:rsidRPr="000E1B67">
              <w:lastRenderedPageBreak/>
              <w:t>ХОЗЯЙСТВО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lastRenderedPageBreak/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73141S2370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26 250,00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  26 250,00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lastRenderedPageBreak/>
              <w:t>Благоустройство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03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73141S2370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26 250,00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  26 250,00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91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  <w:r w:rsidRPr="000E1B67">
              <w:rPr>
                <w:b/>
                <w:bCs/>
              </w:rPr>
              <w:t xml:space="preserve">Муниципальная программа «Развитие культуры в </w:t>
            </w:r>
            <w:proofErr w:type="spellStart"/>
            <w:r w:rsidRPr="000E1B67">
              <w:rPr>
                <w:b/>
                <w:bCs/>
              </w:rPr>
              <w:t>Новоснежнинском</w:t>
            </w:r>
            <w:proofErr w:type="spellEnd"/>
            <w:r w:rsidRPr="000E1B67">
              <w:rPr>
                <w:b/>
                <w:bCs/>
              </w:rPr>
              <w:t xml:space="preserve"> муниципальном образовании»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7400000000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1 049 010,70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  <w:r w:rsidRPr="000E1B67">
              <w:rPr>
                <w:b/>
                <w:bCs/>
              </w:rPr>
              <w:t xml:space="preserve"> 1 048 545,87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100,0%</w:t>
            </w:r>
          </w:p>
        </w:tc>
      </w:tr>
      <w:tr w:rsidR="002408DA" w:rsidRPr="000E1B67" w:rsidTr="000E1B67">
        <w:trPr>
          <w:gridAfter w:val="4"/>
          <w:wAfter w:w="2817" w:type="dxa"/>
          <w:trHeight w:val="99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0E1B67">
              <w:t>Новоснежнинском</w:t>
            </w:r>
            <w:proofErr w:type="spellEnd"/>
            <w:r w:rsidRPr="000E1B67">
              <w:t xml:space="preserve"> муниципальном образовании 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7410000000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1 049 010,70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1 048 545,87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 xml:space="preserve">Основное мероприятие " Повышение качества и доступности услуг"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7414100000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1 049 010,70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1 048 545,87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72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 xml:space="preserve">Расходы на обеспечение функционирования учреждений </w:t>
            </w:r>
            <w:proofErr w:type="spellStart"/>
            <w:r w:rsidRPr="000E1B67">
              <w:t>культуры</w:t>
            </w:r>
            <w:proofErr w:type="gramStart"/>
            <w:r w:rsidRPr="000E1B67">
              <w:t>.н</w:t>
            </w:r>
            <w:proofErr w:type="gramEnd"/>
            <w:r w:rsidRPr="000E1B67">
              <w:t>аходящихся</w:t>
            </w:r>
            <w:proofErr w:type="spellEnd"/>
            <w:r w:rsidRPr="000E1B67">
              <w:t xml:space="preserve"> в ведении Новоснежнинского муниципального образования 211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7414101211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711 361,37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711 086,07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Фонд оплаты труда казенных учреждений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7414101211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111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711 361,37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 711 086,07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КУЛЬТУРА, КИНЕМАТОГРАФИЯ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7414101211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711 361,37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 711 086,07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Культура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7414101211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711 361,37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711 086,07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Расходы на обеспечение функционирования учреждений культуры находящихся в ведении Новоснежнинского муниципального образования 213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7414101213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208 049,33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207 925,06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7414101213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119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208 049,33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207 925,06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КУЛЬТУРА, КИНЕМАТОГРАФИЯ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7414101213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208 049,33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207 925,06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Культура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7414101213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208 049,33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 207 925,06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Прочие услуги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7414101226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24 329,00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  24 306,00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7414101226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244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24 329,00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  24 306,00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КУЛЬТУРА, КИНЕМАТОГРАФИЯ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7414101226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24 329,00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  24 306,00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Культура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7414101226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24 329,00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  24 306,00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Расходы на обеспечение функционирования учреждений культуры, находящихся в ведении Новоснежнинского муниципального образования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7414101290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10 500,00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  8 000,00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7414101290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244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8 000,00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  8 000,00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КУЛЬТУРА, КИНЕМАТОГРАФИЯ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7414101290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8 000,00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  8 000,00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Культура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7414101290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8 000,00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   8 000,00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Уплата иных платежей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7414101290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853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2 500,00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r w:rsidRPr="000E1B67">
              <w:t>2 457,74</w:t>
            </w:r>
          </w:p>
        </w:tc>
        <w:tc>
          <w:tcPr>
            <w:tcW w:w="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КУЛЬТУРА, КИНЕМАТОГРАФИЯ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7414101290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2 500,00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r w:rsidRPr="000E1B67">
              <w:t>2 457,74</w:t>
            </w:r>
          </w:p>
        </w:tc>
        <w:tc>
          <w:tcPr>
            <w:tcW w:w="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Культура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7414101290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2 500,00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r w:rsidRPr="000E1B67">
              <w:t>2 457,74</w:t>
            </w:r>
          </w:p>
        </w:tc>
        <w:tc>
          <w:tcPr>
            <w:tcW w:w="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Реализация перечня мероприятий проектов народных инициатив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74141S2370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94 771,00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r w:rsidRPr="000E1B67">
              <w:t>94 771,00</w:t>
            </w:r>
          </w:p>
        </w:tc>
        <w:tc>
          <w:tcPr>
            <w:tcW w:w="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74141S2370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244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94 771,00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r w:rsidRPr="000E1B67">
              <w:t>94 771,00</w:t>
            </w:r>
          </w:p>
        </w:tc>
        <w:tc>
          <w:tcPr>
            <w:tcW w:w="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КУЛЬТУРА, КИНЕМАТОГРАФИЯ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74141S2370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94 771,00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r w:rsidRPr="000E1B67">
              <w:t>94 771,00</w:t>
            </w:r>
          </w:p>
        </w:tc>
        <w:tc>
          <w:tcPr>
            <w:tcW w:w="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Культура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74141S2370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94 771,00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r w:rsidRPr="000E1B67">
              <w:t>94 771,00</w:t>
            </w:r>
          </w:p>
        </w:tc>
        <w:tc>
          <w:tcPr>
            <w:tcW w:w="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103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  <w:r w:rsidRPr="000E1B67">
              <w:rPr>
                <w:b/>
                <w:bCs/>
              </w:rPr>
              <w:t>Муниципальная программа  «По вопросам обеспечения пожарной безопасности на территории Новоснежнинского сельского поселения на  2016-2018 годы»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7500000000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29 400,00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  <w:r w:rsidRPr="000E1B67">
              <w:rPr>
                <w:b/>
                <w:bCs/>
              </w:rPr>
              <w:t>29 400,00</w:t>
            </w:r>
          </w:p>
        </w:tc>
        <w:tc>
          <w:tcPr>
            <w:tcW w:w="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100%</w:t>
            </w:r>
          </w:p>
        </w:tc>
      </w:tr>
      <w:tr w:rsidR="002408DA" w:rsidRPr="000E1B67" w:rsidTr="000E1B67">
        <w:trPr>
          <w:gridAfter w:val="4"/>
          <w:wAfter w:w="2817" w:type="dxa"/>
          <w:trHeight w:val="57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 xml:space="preserve">Основное мероприятие "Совершенствование мероприятий противопожарной пропаганды, предупреждение пожаров, </w:t>
            </w:r>
            <w:proofErr w:type="spellStart"/>
            <w:proofErr w:type="gramStart"/>
            <w:r w:rsidRPr="000E1B67">
              <w:t>совершенство-вание</w:t>
            </w:r>
            <w:proofErr w:type="spellEnd"/>
            <w:proofErr w:type="gramEnd"/>
            <w:r w:rsidRPr="000E1B67">
              <w:t xml:space="preserve"> по организации предупреждения и тушения </w:t>
            </w:r>
            <w:proofErr w:type="spellStart"/>
            <w:r w:rsidRPr="000E1B67">
              <w:t>по-жаров</w:t>
            </w:r>
            <w:proofErr w:type="spellEnd"/>
            <w:r w:rsidRPr="000E1B67">
              <w:t xml:space="preserve">, применение современных средств </w:t>
            </w:r>
            <w:proofErr w:type="spellStart"/>
            <w:r w:rsidRPr="000E1B67">
              <w:t>противопо-жарной</w:t>
            </w:r>
            <w:proofErr w:type="spellEnd"/>
            <w:r w:rsidRPr="000E1B67">
              <w:t xml:space="preserve"> защиты"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7510000000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29 400,00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r w:rsidRPr="000E1B67">
              <w:t>29 400,00</w:t>
            </w:r>
          </w:p>
        </w:tc>
        <w:tc>
          <w:tcPr>
            <w:tcW w:w="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132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 xml:space="preserve">Основное мероприятие "Совершенствование мероприятий противопожарной пропаганды, предупреждение пожаров, </w:t>
            </w:r>
            <w:proofErr w:type="spellStart"/>
            <w:proofErr w:type="gramStart"/>
            <w:r w:rsidRPr="000E1B67">
              <w:t>совершенство-вание</w:t>
            </w:r>
            <w:proofErr w:type="spellEnd"/>
            <w:proofErr w:type="gramEnd"/>
            <w:r w:rsidRPr="000E1B67">
              <w:t xml:space="preserve"> по организации предупреждения и тушения </w:t>
            </w:r>
            <w:proofErr w:type="spellStart"/>
            <w:r w:rsidRPr="000E1B67">
              <w:t>по-жаров</w:t>
            </w:r>
            <w:proofErr w:type="spellEnd"/>
            <w:r w:rsidRPr="000E1B67">
              <w:t xml:space="preserve">, применение современных средств </w:t>
            </w:r>
            <w:proofErr w:type="spellStart"/>
            <w:r w:rsidRPr="000E1B67">
              <w:t>противопо-жарной</w:t>
            </w:r>
            <w:proofErr w:type="spellEnd"/>
            <w:r w:rsidRPr="000E1B67">
              <w:t xml:space="preserve"> защиты"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7514100000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29 400,00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r w:rsidRPr="000E1B67">
              <w:t>29 400,00</w:t>
            </w:r>
          </w:p>
        </w:tc>
        <w:tc>
          <w:tcPr>
            <w:tcW w:w="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67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Реализация перечня народных инициатив для обеспечения пожарной безопасности на территории Новоснежнинского муниципального образования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75141S2370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29 400,00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r w:rsidRPr="000E1B67">
              <w:t>29 400,00</w:t>
            </w:r>
          </w:p>
        </w:tc>
        <w:tc>
          <w:tcPr>
            <w:tcW w:w="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69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10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75141S2370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244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29 400,00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r w:rsidRPr="000E1B67">
              <w:t>29 400,00</w:t>
            </w:r>
          </w:p>
        </w:tc>
        <w:tc>
          <w:tcPr>
            <w:tcW w:w="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55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75141S2370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29 400,00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r w:rsidRPr="000E1B67">
              <w:t>29 400,00</w:t>
            </w:r>
          </w:p>
        </w:tc>
        <w:tc>
          <w:tcPr>
            <w:tcW w:w="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Обеспечение пожарной безопасности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10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75141S2370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29 400,00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r w:rsidRPr="000E1B67">
              <w:t>29 400,00</w:t>
            </w:r>
          </w:p>
        </w:tc>
        <w:tc>
          <w:tcPr>
            <w:tcW w:w="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  <w:proofErr w:type="spellStart"/>
            <w:r w:rsidRPr="000E1B67">
              <w:rPr>
                <w:b/>
                <w:bCs/>
              </w:rPr>
              <w:t>Непрограммные</w:t>
            </w:r>
            <w:proofErr w:type="spellEnd"/>
            <w:r w:rsidRPr="000E1B67">
              <w:rPr>
                <w:b/>
                <w:bCs/>
              </w:rPr>
              <w:t xml:space="preserve"> расходы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7900000000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981 248,97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  <w:r w:rsidRPr="000E1B67">
              <w:rPr>
                <w:b/>
                <w:bCs/>
              </w:rPr>
              <w:t xml:space="preserve"> 977 248,97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99,6%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Резервный фонд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7910000000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4 000,00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Резервный фонд  администрации Новоснежнинского сельского поселения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7910500000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4 000,00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Резервный фонд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7910500090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4 000,00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Резервные средства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11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7910500090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870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4 000,00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7910500090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4 000,00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Резервные фонды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11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7910500090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4 000,00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7920000000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                700,00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Полномочия по составлению протоколов об административных правонарушениях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7920600000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                700,00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 xml:space="preserve">Осуществление государственных полномочий по определению перечня должностных лиц органов местного самоуправления, уполномоченных составлять </w:t>
            </w:r>
            <w:r w:rsidRPr="000E1B67">
              <w:lastRenderedPageBreak/>
              <w:t>протоколы об административных правонарушениях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lastRenderedPageBreak/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7920673150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                700,00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13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7920673150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244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                700,00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7920673150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                700,00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Другие 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13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7920673150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                700,00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  <w:r w:rsidRPr="000E1B67">
              <w:rPr>
                <w:b/>
                <w:bCs/>
              </w:rPr>
              <w:t>Национальная оборона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7930000000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64 600,00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  <w:r w:rsidRPr="000E1B67">
              <w:rPr>
                <w:b/>
                <w:bCs/>
              </w:rPr>
              <w:t>64 600,00</w:t>
            </w:r>
          </w:p>
        </w:tc>
        <w:tc>
          <w:tcPr>
            <w:tcW w:w="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100%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Национальная оборона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7930000000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64 600,00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r w:rsidRPr="000E1B67">
              <w:t>64 600,00</w:t>
            </w:r>
          </w:p>
        </w:tc>
        <w:tc>
          <w:tcPr>
            <w:tcW w:w="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81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7930051180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64 600,00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r w:rsidRPr="000E1B67">
              <w:t>64 600,00</w:t>
            </w:r>
          </w:p>
        </w:tc>
        <w:tc>
          <w:tcPr>
            <w:tcW w:w="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Фонд оплаты труда государственных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03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7930051180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121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47 311,82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r w:rsidRPr="000E1B67">
              <w:t>47 311,82</w:t>
            </w:r>
          </w:p>
        </w:tc>
        <w:tc>
          <w:tcPr>
            <w:tcW w:w="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НАЦИОНАЛЬНАЯ ОБОРОНА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7930051180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47 311,82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r w:rsidRPr="000E1B67">
              <w:t>47 311,82</w:t>
            </w:r>
          </w:p>
        </w:tc>
        <w:tc>
          <w:tcPr>
            <w:tcW w:w="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Мобилизационная и вневойсковая подготовка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03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7930051180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47 311,82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r w:rsidRPr="000E1B67">
              <w:t>47 311,82</w:t>
            </w:r>
          </w:p>
        </w:tc>
        <w:tc>
          <w:tcPr>
            <w:tcW w:w="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03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7930051180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129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14 288,18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r w:rsidRPr="000E1B67">
              <w:t>14 288,18</w:t>
            </w:r>
          </w:p>
        </w:tc>
        <w:tc>
          <w:tcPr>
            <w:tcW w:w="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НАЦИОНАЛЬНАЯ ОБОРОНА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7930051180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14 288,18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r w:rsidRPr="000E1B67">
              <w:t>14 288,18</w:t>
            </w:r>
          </w:p>
        </w:tc>
        <w:tc>
          <w:tcPr>
            <w:tcW w:w="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Мобилизационная и вневойсковая подготовка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03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7930051180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14 288,18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r w:rsidRPr="000E1B67">
              <w:t>14 288,18</w:t>
            </w:r>
          </w:p>
        </w:tc>
        <w:tc>
          <w:tcPr>
            <w:tcW w:w="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03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7930051180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244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3 000,00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r w:rsidRPr="000E1B67">
              <w:t>3 000,00</w:t>
            </w:r>
          </w:p>
        </w:tc>
        <w:tc>
          <w:tcPr>
            <w:tcW w:w="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НАЦИОНАЛЬНАЯ ОБОРОНА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7930051180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3 000,00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r w:rsidRPr="000E1B67">
              <w:t>3 000,00</w:t>
            </w:r>
          </w:p>
        </w:tc>
        <w:tc>
          <w:tcPr>
            <w:tcW w:w="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Мобилизационная и вневойсковая подготовка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03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7930051180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3 000,00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r w:rsidRPr="000E1B67">
              <w:t>3 000,00</w:t>
            </w:r>
          </w:p>
        </w:tc>
        <w:tc>
          <w:tcPr>
            <w:tcW w:w="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72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  <w:r w:rsidRPr="000E1B67">
              <w:rPr>
                <w:b/>
                <w:bCs/>
              </w:rPr>
              <w:t>Межбюджетные трансферты из бюджетов поселений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  <w:r w:rsidRPr="000E1B67">
              <w:rPr>
                <w:b/>
                <w:bCs/>
              </w:rPr>
              <w:t>7940000000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  <w:r w:rsidRPr="000E1B67">
              <w:rPr>
                <w:b/>
                <w:bCs/>
              </w:rPr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336 060,86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  <w:r w:rsidRPr="000E1B67">
              <w:rPr>
                <w:b/>
                <w:bCs/>
              </w:rPr>
              <w:t>336 060,86</w:t>
            </w:r>
          </w:p>
        </w:tc>
        <w:tc>
          <w:tcPr>
            <w:tcW w:w="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100%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Перечисления другим бюджетам бюджетной системы Российской Федерации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7940600000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336 060,86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r w:rsidRPr="000E1B67">
              <w:t>336 060,86</w:t>
            </w:r>
          </w:p>
        </w:tc>
        <w:tc>
          <w:tcPr>
            <w:tcW w:w="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Иные 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03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7940600000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540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336 060,86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r w:rsidRPr="000E1B67">
              <w:t>336 060,86</w:t>
            </w:r>
          </w:p>
        </w:tc>
        <w:tc>
          <w:tcPr>
            <w:tcW w:w="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64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7940600000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336 060,86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r w:rsidRPr="000E1B67">
              <w:t>336 060,86</w:t>
            </w:r>
          </w:p>
        </w:tc>
        <w:tc>
          <w:tcPr>
            <w:tcW w:w="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Прочие межбюджетные трансферты общего характера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03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7940600000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336 060,86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r w:rsidRPr="000E1B67">
              <w:t>336 060,86</w:t>
            </w:r>
          </w:p>
        </w:tc>
        <w:tc>
          <w:tcPr>
            <w:tcW w:w="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  <w:r w:rsidRPr="000E1B67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7950000000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575 888,11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  <w:r w:rsidRPr="000E1B67">
              <w:rPr>
                <w:b/>
                <w:bCs/>
              </w:rPr>
              <w:t xml:space="preserve">   575 888,11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100%</w:t>
            </w:r>
          </w:p>
        </w:tc>
      </w:tr>
      <w:tr w:rsidR="002408DA" w:rsidRPr="000E1B67" w:rsidTr="000E1B67">
        <w:trPr>
          <w:gridAfter w:val="4"/>
          <w:wAfter w:w="2817" w:type="dxa"/>
          <w:trHeight w:val="63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 xml:space="preserve">Проведение выборов в законодательные (представительные) органы власти и высшего должностного лица местного самоуправления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7950100000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575 888,11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575 888,11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91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lastRenderedPageBreak/>
              <w:t xml:space="preserve">Проведение выборов в законодательные (представительные) органы власти и высшего должностного лица местного самоуправления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7950100290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575 888,11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575 888,11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Специальные расходы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07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7950100290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880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575 888,11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 575 888,11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7950100290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575 888,11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575 888,11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DA" w:rsidRPr="000E1B67" w:rsidRDefault="002408DA" w:rsidP="002408DA">
            <w:r w:rsidRPr="000E1B67">
              <w:t>Обеспечение проведения выборов и референдумов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981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07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7950100290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</w:pPr>
            <w:r w:rsidRPr="000E1B67">
              <w:t>575 888,11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 xml:space="preserve"> 575 888,11   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  <w:r w:rsidRPr="000E1B67">
              <w:rPr>
                <w:b/>
                <w:bCs/>
              </w:rPr>
              <w:t>ИТОГО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r w:rsidRPr="000E1B67"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jc w:val="right"/>
              <w:rPr>
                <w:b/>
                <w:bCs/>
              </w:rPr>
            </w:pPr>
            <w:r w:rsidRPr="000E1B67">
              <w:rPr>
                <w:b/>
                <w:bCs/>
              </w:rPr>
              <w:t>8 564 959,58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rPr>
                <w:b/>
                <w:bCs/>
              </w:rPr>
            </w:pPr>
            <w:r w:rsidRPr="000E1B67">
              <w:rPr>
                <w:b/>
                <w:bCs/>
              </w:rPr>
              <w:t xml:space="preserve">8 551 769,04   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DA" w:rsidRPr="000E1B67" w:rsidRDefault="002408DA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99,8%</w:t>
            </w:r>
          </w:p>
        </w:tc>
      </w:tr>
      <w:tr w:rsidR="002408DA" w:rsidRPr="000E1B67" w:rsidTr="000E1B67">
        <w:trPr>
          <w:gridAfter w:val="4"/>
          <w:wAfter w:w="2817" w:type="dxa"/>
          <w:trHeight w:val="3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</w:tr>
      <w:tr w:rsidR="002408DA" w:rsidRPr="000E1B67" w:rsidTr="000E1B67">
        <w:trPr>
          <w:gridAfter w:val="4"/>
          <w:wAfter w:w="2817" w:type="dxa"/>
          <w:trHeight w:val="315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8DA" w:rsidRPr="000E1B67" w:rsidRDefault="002408DA" w:rsidP="002408DA">
            <w:pPr>
              <w:rPr>
                <w:b/>
                <w:bCs/>
                <w:color w:val="000000"/>
              </w:rPr>
            </w:pPr>
            <w:r w:rsidRPr="000E1B67">
              <w:rPr>
                <w:b/>
                <w:bCs/>
                <w:color w:val="000000"/>
              </w:rPr>
              <w:t xml:space="preserve">Глава Новоснежнинского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jc w:val="center"/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</w:tr>
      <w:tr w:rsidR="002408DA" w:rsidRPr="000E1B67" w:rsidTr="000E1B67">
        <w:trPr>
          <w:gridAfter w:val="2"/>
          <w:wAfter w:w="2143" w:type="dxa"/>
          <w:trHeight w:val="315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8DA" w:rsidRPr="000E1B67" w:rsidRDefault="002408DA" w:rsidP="002408DA">
            <w:pPr>
              <w:rPr>
                <w:b/>
                <w:bCs/>
                <w:color w:val="000000"/>
              </w:rPr>
            </w:pPr>
            <w:r w:rsidRPr="000E1B67">
              <w:rPr>
                <w:b/>
                <w:bCs/>
                <w:color w:val="000000"/>
              </w:rPr>
              <w:t xml:space="preserve">муниципального образования                                                                 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  <w:tc>
          <w:tcPr>
            <w:tcW w:w="1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D21F8E" w:rsidP="002408DA">
            <w:pPr>
              <w:jc w:val="center"/>
              <w:rPr>
                <w:b/>
                <w:bCs/>
              </w:rPr>
            </w:pPr>
            <w:r w:rsidRPr="000E1B67">
              <w:rPr>
                <w:b/>
                <w:bCs/>
              </w:rPr>
              <w:t>Заиграева Л.В</w:t>
            </w:r>
            <w:r w:rsidR="002408DA" w:rsidRPr="000E1B67">
              <w:rPr>
                <w:b/>
                <w:bCs/>
              </w:rPr>
              <w:t>.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DA" w:rsidRPr="000E1B67" w:rsidRDefault="002408DA" w:rsidP="002408DA"/>
        </w:tc>
      </w:tr>
    </w:tbl>
    <w:p w:rsidR="002408DA" w:rsidRDefault="002408DA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p w:rsidR="00D21F8E" w:rsidRDefault="00D21F8E" w:rsidP="00584E2B">
      <w:pPr>
        <w:tabs>
          <w:tab w:val="left" w:pos="284"/>
        </w:tabs>
      </w:pPr>
    </w:p>
    <w:p w:rsidR="00D21F8E" w:rsidRDefault="00D21F8E" w:rsidP="00584E2B">
      <w:pPr>
        <w:tabs>
          <w:tab w:val="left" w:pos="284"/>
        </w:tabs>
      </w:pPr>
    </w:p>
    <w:p w:rsidR="00D21F8E" w:rsidRDefault="00D21F8E" w:rsidP="00584E2B">
      <w:pPr>
        <w:tabs>
          <w:tab w:val="left" w:pos="284"/>
        </w:tabs>
      </w:pPr>
    </w:p>
    <w:p w:rsidR="00D21F8E" w:rsidRDefault="00D21F8E" w:rsidP="00584E2B">
      <w:pPr>
        <w:tabs>
          <w:tab w:val="left" w:pos="284"/>
        </w:tabs>
      </w:pPr>
    </w:p>
    <w:p w:rsidR="00D21F8E" w:rsidRDefault="00D21F8E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p w:rsidR="000E1B67" w:rsidRDefault="000E1B67" w:rsidP="00584E2B">
      <w:pPr>
        <w:tabs>
          <w:tab w:val="left" w:pos="284"/>
        </w:tabs>
      </w:pPr>
    </w:p>
    <w:p w:rsidR="000E1B67" w:rsidRDefault="000E1B67" w:rsidP="00584E2B">
      <w:pPr>
        <w:tabs>
          <w:tab w:val="left" w:pos="284"/>
        </w:tabs>
      </w:pPr>
    </w:p>
    <w:p w:rsidR="000E1B67" w:rsidRDefault="000E1B67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p w:rsidR="00B75DA4" w:rsidRDefault="00B75DA4" w:rsidP="00584E2B">
      <w:pPr>
        <w:tabs>
          <w:tab w:val="left" w:pos="284"/>
        </w:tabs>
      </w:pPr>
    </w:p>
    <w:tbl>
      <w:tblPr>
        <w:tblW w:w="10813" w:type="dxa"/>
        <w:tblInd w:w="-459" w:type="dxa"/>
        <w:tblLook w:val="04A0"/>
      </w:tblPr>
      <w:tblGrid>
        <w:gridCol w:w="6096"/>
        <w:gridCol w:w="1276"/>
        <w:gridCol w:w="1134"/>
        <w:gridCol w:w="2307"/>
      </w:tblGrid>
      <w:tr w:rsidR="00B75DA4" w:rsidRPr="00B75DA4" w:rsidTr="00B75DA4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rPr>
                <w:sz w:val="24"/>
                <w:szCs w:val="24"/>
              </w:rPr>
            </w:pPr>
          </w:p>
        </w:tc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Приложение № 3</w:t>
            </w:r>
          </w:p>
        </w:tc>
      </w:tr>
      <w:tr w:rsidR="00B75DA4" w:rsidRPr="00B75DA4" w:rsidTr="00B75DA4">
        <w:trPr>
          <w:trHeight w:val="1322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rPr>
                <w:sz w:val="24"/>
                <w:szCs w:val="24"/>
              </w:rPr>
            </w:pPr>
          </w:p>
        </w:tc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DA4" w:rsidRPr="00B75DA4" w:rsidRDefault="00B75DA4" w:rsidP="00B75DA4">
            <w:pPr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к решению Думы Новоснежнинского муниципального образования " «Об исполнении  бюджета Новоснежнинского муниципального образования  за 2017 год»"</w:t>
            </w:r>
          </w:p>
        </w:tc>
      </w:tr>
      <w:tr w:rsidR="00B75DA4" w:rsidRPr="00B75DA4" w:rsidTr="00B75DA4">
        <w:trPr>
          <w:trHeight w:val="45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  28.04.2018 г.  №  6</w:t>
            </w:r>
            <w:r w:rsidRPr="00B75DA4">
              <w:rPr>
                <w:sz w:val="22"/>
                <w:szCs w:val="22"/>
              </w:rPr>
              <w:t>-</w:t>
            </w:r>
            <w:r w:rsidR="0014286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сд</w:t>
            </w:r>
          </w:p>
        </w:tc>
      </w:tr>
      <w:tr w:rsidR="00B75DA4" w:rsidRPr="00B75DA4" w:rsidTr="00B75DA4">
        <w:trPr>
          <w:trHeight w:val="13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75DA4" w:rsidRPr="00B75DA4" w:rsidTr="00B75DA4">
        <w:trPr>
          <w:trHeight w:val="840"/>
        </w:trPr>
        <w:tc>
          <w:tcPr>
            <w:tcW w:w="10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DA4" w:rsidRPr="00B75DA4" w:rsidRDefault="00B75DA4" w:rsidP="00B75DA4">
            <w:pPr>
              <w:jc w:val="center"/>
              <w:rPr>
                <w:b/>
                <w:bCs/>
                <w:sz w:val="24"/>
                <w:szCs w:val="24"/>
              </w:rPr>
            </w:pPr>
            <w:r w:rsidRPr="00B75DA4">
              <w:rPr>
                <w:b/>
                <w:bCs/>
                <w:sz w:val="24"/>
                <w:szCs w:val="24"/>
              </w:rPr>
              <w:t>Расходы  бюджета Новоснежнинского муниципального образования   по разделам и подразделам классификации расходов бюджетов за 2017 год</w:t>
            </w:r>
          </w:p>
        </w:tc>
      </w:tr>
      <w:tr w:rsidR="00B75DA4" w:rsidRPr="00B75DA4" w:rsidTr="00B75DA4">
        <w:trPr>
          <w:trHeight w:val="43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DA4" w:rsidRPr="00B75DA4" w:rsidRDefault="00B75DA4" w:rsidP="00B75D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DA4" w:rsidRPr="00B75DA4" w:rsidRDefault="00B75DA4" w:rsidP="00B75D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DA4" w:rsidRPr="00B75DA4" w:rsidRDefault="00B75DA4" w:rsidP="00B75D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DA4" w:rsidRPr="00B75DA4" w:rsidRDefault="00B75DA4" w:rsidP="00B75DA4">
            <w:pPr>
              <w:jc w:val="right"/>
              <w:rPr>
                <w:b/>
                <w:bCs/>
                <w:sz w:val="24"/>
                <w:szCs w:val="24"/>
              </w:rPr>
            </w:pPr>
            <w:r w:rsidRPr="00B75DA4">
              <w:rPr>
                <w:b/>
                <w:bCs/>
                <w:sz w:val="24"/>
                <w:szCs w:val="24"/>
              </w:rPr>
              <w:t>рублей</w:t>
            </w:r>
          </w:p>
        </w:tc>
      </w:tr>
      <w:tr w:rsidR="00B75DA4" w:rsidRPr="00B75DA4" w:rsidTr="00B75DA4">
        <w:trPr>
          <w:trHeight w:val="7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A4" w:rsidRPr="00B75DA4" w:rsidRDefault="00B75DA4" w:rsidP="00B75DA4">
            <w:pPr>
              <w:jc w:val="center"/>
              <w:rPr>
                <w:b/>
                <w:bCs/>
                <w:sz w:val="22"/>
                <w:szCs w:val="22"/>
              </w:rPr>
            </w:pPr>
            <w:r w:rsidRPr="00B75DA4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A4" w:rsidRPr="00B75DA4" w:rsidRDefault="00B75DA4" w:rsidP="00B75DA4">
            <w:pPr>
              <w:jc w:val="center"/>
              <w:rPr>
                <w:b/>
                <w:bCs/>
                <w:sz w:val="22"/>
                <w:szCs w:val="22"/>
              </w:rPr>
            </w:pPr>
            <w:r w:rsidRPr="00B75DA4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A4" w:rsidRPr="00B75DA4" w:rsidRDefault="00B75DA4" w:rsidP="00B75DA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75DA4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A4" w:rsidRPr="00B75DA4" w:rsidRDefault="00B75DA4" w:rsidP="00B75DA4">
            <w:pPr>
              <w:jc w:val="center"/>
              <w:rPr>
                <w:b/>
                <w:bCs/>
                <w:sz w:val="22"/>
                <w:szCs w:val="22"/>
              </w:rPr>
            </w:pPr>
            <w:r w:rsidRPr="00B75DA4">
              <w:rPr>
                <w:b/>
                <w:bCs/>
                <w:sz w:val="22"/>
                <w:szCs w:val="22"/>
              </w:rPr>
              <w:t>Кассовое исполнение</w:t>
            </w:r>
          </w:p>
        </w:tc>
      </w:tr>
      <w:tr w:rsidR="00B75DA4" w:rsidRPr="00B75DA4" w:rsidTr="00B75DA4">
        <w:trPr>
          <w:trHeight w:val="510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rPr>
                <w:b/>
                <w:bCs/>
                <w:sz w:val="22"/>
                <w:szCs w:val="22"/>
              </w:rPr>
            </w:pPr>
            <w:r w:rsidRPr="00B75DA4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center"/>
              <w:rPr>
                <w:b/>
                <w:bCs/>
                <w:sz w:val="22"/>
                <w:szCs w:val="22"/>
              </w:rPr>
            </w:pPr>
            <w:r w:rsidRPr="00B75DA4">
              <w:rPr>
                <w:b/>
                <w:bCs/>
                <w:sz w:val="22"/>
                <w:szCs w:val="22"/>
              </w:rPr>
              <w:t>8 551 769,04</w:t>
            </w:r>
          </w:p>
        </w:tc>
      </w:tr>
      <w:tr w:rsidR="00B75DA4" w:rsidRPr="00B75DA4" w:rsidTr="00B75DA4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DA4" w:rsidRPr="00B75DA4" w:rsidRDefault="00B75DA4" w:rsidP="00B75DA4">
            <w:pPr>
              <w:rPr>
                <w:b/>
                <w:bCs/>
                <w:sz w:val="22"/>
                <w:szCs w:val="22"/>
              </w:rPr>
            </w:pPr>
            <w:r w:rsidRPr="00B75DA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right"/>
              <w:rPr>
                <w:b/>
                <w:bCs/>
                <w:sz w:val="22"/>
                <w:szCs w:val="22"/>
              </w:rPr>
            </w:pPr>
            <w:r w:rsidRPr="00B75DA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right"/>
              <w:rPr>
                <w:b/>
                <w:bCs/>
                <w:sz w:val="22"/>
                <w:szCs w:val="22"/>
              </w:rPr>
            </w:pPr>
            <w:r w:rsidRPr="00B75D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center"/>
              <w:rPr>
                <w:b/>
                <w:bCs/>
                <w:sz w:val="22"/>
                <w:szCs w:val="22"/>
              </w:rPr>
            </w:pPr>
            <w:r w:rsidRPr="00B75DA4">
              <w:rPr>
                <w:b/>
                <w:bCs/>
                <w:sz w:val="22"/>
                <w:szCs w:val="22"/>
              </w:rPr>
              <w:t>6 691 718,92</w:t>
            </w:r>
          </w:p>
        </w:tc>
      </w:tr>
      <w:tr w:rsidR="00B75DA4" w:rsidRPr="00B75DA4" w:rsidTr="00B75DA4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DA4" w:rsidRPr="00B75DA4" w:rsidRDefault="00B75DA4" w:rsidP="00B75DA4">
            <w:pPr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right"/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right"/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02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center"/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747 417,94</w:t>
            </w:r>
          </w:p>
        </w:tc>
      </w:tr>
      <w:tr w:rsidR="00B75DA4" w:rsidRPr="00B75DA4" w:rsidTr="00B75DA4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DA4" w:rsidRPr="00B75DA4" w:rsidRDefault="00B75DA4" w:rsidP="00B75DA4">
            <w:pPr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right"/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right"/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04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center"/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5 367 712,87</w:t>
            </w:r>
          </w:p>
        </w:tc>
      </w:tr>
      <w:tr w:rsidR="00B75DA4" w:rsidRPr="00B75DA4" w:rsidTr="00B75DA4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DA4" w:rsidRPr="00B75DA4" w:rsidRDefault="00B75DA4" w:rsidP="00B75DA4">
            <w:pPr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right"/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right"/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07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center"/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575 888,11</w:t>
            </w:r>
          </w:p>
        </w:tc>
      </w:tr>
      <w:tr w:rsidR="00B75DA4" w:rsidRPr="00B75DA4" w:rsidTr="00B75DA4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DA4" w:rsidRPr="00B75DA4" w:rsidRDefault="00B75DA4" w:rsidP="00B75DA4">
            <w:pPr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right"/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right"/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13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center"/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700,00</w:t>
            </w:r>
          </w:p>
        </w:tc>
      </w:tr>
      <w:tr w:rsidR="00B75DA4" w:rsidRPr="00B75DA4" w:rsidTr="00B75DA4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DA4" w:rsidRPr="00B75DA4" w:rsidRDefault="00B75DA4" w:rsidP="00B75DA4">
            <w:pPr>
              <w:rPr>
                <w:b/>
                <w:bCs/>
                <w:sz w:val="22"/>
                <w:szCs w:val="22"/>
              </w:rPr>
            </w:pPr>
            <w:r w:rsidRPr="00B75DA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right"/>
              <w:rPr>
                <w:b/>
                <w:bCs/>
                <w:sz w:val="22"/>
                <w:szCs w:val="22"/>
              </w:rPr>
            </w:pPr>
            <w:r w:rsidRPr="00B75DA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right"/>
              <w:rPr>
                <w:b/>
                <w:bCs/>
                <w:sz w:val="22"/>
                <w:szCs w:val="22"/>
              </w:rPr>
            </w:pPr>
            <w:r w:rsidRPr="00B75D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center"/>
              <w:rPr>
                <w:b/>
                <w:bCs/>
                <w:sz w:val="22"/>
                <w:szCs w:val="22"/>
              </w:rPr>
            </w:pPr>
            <w:r w:rsidRPr="00B75DA4">
              <w:rPr>
                <w:b/>
                <w:bCs/>
                <w:sz w:val="22"/>
                <w:szCs w:val="22"/>
              </w:rPr>
              <w:t>64 600,00</w:t>
            </w:r>
          </w:p>
        </w:tc>
      </w:tr>
      <w:tr w:rsidR="00B75DA4" w:rsidRPr="00B75DA4" w:rsidTr="00B75DA4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DA4" w:rsidRPr="00B75DA4" w:rsidRDefault="00B75DA4" w:rsidP="00B75DA4">
            <w:pPr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right"/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right"/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03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center"/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64 600,00</w:t>
            </w:r>
          </w:p>
        </w:tc>
      </w:tr>
      <w:tr w:rsidR="00B75DA4" w:rsidRPr="00B75DA4" w:rsidTr="00B75DA4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DA4" w:rsidRPr="00B75DA4" w:rsidRDefault="00B75DA4" w:rsidP="00B75DA4">
            <w:pPr>
              <w:rPr>
                <w:b/>
                <w:bCs/>
                <w:sz w:val="22"/>
                <w:szCs w:val="22"/>
              </w:rPr>
            </w:pPr>
            <w:r w:rsidRPr="00B75DA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right"/>
              <w:rPr>
                <w:b/>
                <w:bCs/>
                <w:sz w:val="22"/>
                <w:szCs w:val="22"/>
              </w:rPr>
            </w:pPr>
            <w:r w:rsidRPr="00B75DA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right"/>
              <w:rPr>
                <w:b/>
                <w:bCs/>
                <w:sz w:val="22"/>
                <w:szCs w:val="22"/>
              </w:rPr>
            </w:pPr>
            <w:r w:rsidRPr="00B75D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center"/>
              <w:rPr>
                <w:b/>
                <w:bCs/>
                <w:sz w:val="22"/>
                <w:szCs w:val="22"/>
              </w:rPr>
            </w:pPr>
            <w:r w:rsidRPr="00B75DA4">
              <w:rPr>
                <w:b/>
                <w:bCs/>
                <w:sz w:val="22"/>
                <w:szCs w:val="22"/>
              </w:rPr>
              <w:t>29 400,00</w:t>
            </w:r>
          </w:p>
        </w:tc>
      </w:tr>
      <w:tr w:rsidR="00B75DA4" w:rsidRPr="00B75DA4" w:rsidTr="00B75DA4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DA4" w:rsidRPr="00B75DA4" w:rsidRDefault="00B75DA4" w:rsidP="00B75DA4">
            <w:pPr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right"/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right"/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center"/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29 400,00</w:t>
            </w:r>
          </w:p>
        </w:tc>
      </w:tr>
      <w:tr w:rsidR="00B75DA4" w:rsidRPr="00B75DA4" w:rsidTr="00B75DA4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DA4" w:rsidRPr="00B75DA4" w:rsidRDefault="00B75DA4" w:rsidP="00B75DA4">
            <w:pPr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right"/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right"/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14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center"/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 </w:t>
            </w:r>
          </w:p>
        </w:tc>
      </w:tr>
      <w:tr w:rsidR="00B75DA4" w:rsidRPr="00B75DA4" w:rsidTr="00B75DA4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DA4" w:rsidRPr="00B75DA4" w:rsidRDefault="00B75DA4" w:rsidP="00B75DA4">
            <w:pPr>
              <w:rPr>
                <w:b/>
                <w:bCs/>
                <w:sz w:val="22"/>
                <w:szCs w:val="22"/>
              </w:rPr>
            </w:pPr>
            <w:r w:rsidRPr="00B75DA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right"/>
              <w:rPr>
                <w:b/>
                <w:bCs/>
                <w:sz w:val="22"/>
                <w:szCs w:val="22"/>
              </w:rPr>
            </w:pPr>
            <w:r w:rsidRPr="00B75DA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right"/>
              <w:rPr>
                <w:b/>
                <w:bCs/>
                <w:sz w:val="22"/>
                <w:szCs w:val="22"/>
              </w:rPr>
            </w:pPr>
            <w:r w:rsidRPr="00B75D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center"/>
              <w:rPr>
                <w:b/>
                <w:bCs/>
                <w:sz w:val="22"/>
                <w:szCs w:val="22"/>
              </w:rPr>
            </w:pPr>
            <w:r w:rsidRPr="00B75DA4">
              <w:rPr>
                <w:b/>
                <w:bCs/>
                <w:sz w:val="22"/>
                <w:szCs w:val="22"/>
              </w:rPr>
              <w:t>273 509,33</w:t>
            </w:r>
          </w:p>
        </w:tc>
      </w:tr>
      <w:tr w:rsidR="00B75DA4" w:rsidRPr="00B75DA4" w:rsidTr="00B75DA4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DA4" w:rsidRPr="00B75DA4" w:rsidRDefault="00B75DA4" w:rsidP="00B75DA4">
            <w:pPr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Дорожное хозяйство (</w:t>
            </w:r>
            <w:proofErr w:type="spellStart"/>
            <w:r w:rsidRPr="00B75DA4">
              <w:rPr>
                <w:sz w:val="22"/>
                <w:szCs w:val="22"/>
              </w:rPr>
              <w:t>доророжный</w:t>
            </w:r>
            <w:proofErr w:type="spellEnd"/>
            <w:r w:rsidRPr="00B75DA4">
              <w:rPr>
                <w:sz w:val="22"/>
                <w:szCs w:val="22"/>
              </w:rPr>
              <w:t xml:space="preserve">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right"/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right"/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09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center"/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273 509,33</w:t>
            </w:r>
          </w:p>
        </w:tc>
      </w:tr>
      <w:tr w:rsidR="00B75DA4" w:rsidRPr="00B75DA4" w:rsidTr="00B75DA4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DA4" w:rsidRPr="00B75DA4" w:rsidRDefault="00B75DA4" w:rsidP="00B75DA4">
            <w:pPr>
              <w:rPr>
                <w:b/>
                <w:bCs/>
                <w:sz w:val="22"/>
                <w:szCs w:val="22"/>
              </w:rPr>
            </w:pPr>
            <w:r w:rsidRPr="00B75DA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right"/>
              <w:rPr>
                <w:b/>
                <w:bCs/>
                <w:sz w:val="22"/>
                <w:szCs w:val="22"/>
              </w:rPr>
            </w:pPr>
            <w:r w:rsidRPr="00B75DA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right"/>
              <w:rPr>
                <w:b/>
                <w:bCs/>
                <w:sz w:val="22"/>
                <w:szCs w:val="22"/>
              </w:rPr>
            </w:pPr>
            <w:r w:rsidRPr="00B75D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center"/>
              <w:rPr>
                <w:b/>
                <w:bCs/>
                <w:sz w:val="22"/>
                <w:szCs w:val="22"/>
              </w:rPr>
            </w:pPr>
            <w:r w:rsidRPr="00B75DA4">
              <w:rPr>
                <w:b/>
                <w:bCs/>
                <w:sz w:val="22"/>
                <w:szCs w:val="22"/>
              </w:rPr>
              <w:t>107 934,06</w:t>
            </w:r>
          </w:p>
        </w:tc>
      </w:tr>
      <w:tr w:rsidR="00B75DA4" w:rsidRPr="00B75DA4" w:rsidTr="00B75DA4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DA4" w:rsidRPr="00B75DA4" w:rsidRDefault="00B75DA4" w:rsidP="00B75DA4">
            <w:pPr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right"/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right"/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03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center"/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107 934,06</w:t>
            </w:r>
          </w:p>
        </w:tc>
      </w:tr>
      <w:tr w:rsidR="00B75DA4" w:rsidRPr="00B75DA4" w:rsidTr="00B75DA4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DA4" w:rsidRPr="00B75DA4" w:rsidRDefault="00B75DA4" w:rsidP="00B75DA4">
            <w:pPr>
              <w:rPr>
                <w:b/>
                <w:bCs/>
                <w:sz w:val="22"/>
                <w:szCs w:val="22"/>
              </w:rPr>
            </w:pPr>
            <w:r w:rsidRPr="00B75DA4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right"/>
              <w:rPr>
                <w:b/>
                <w:bCs/>
                <w:sz w:val="22"/>
                <w:szCs w:val="22"/>
              </w:rPr>
            </w:pPr>
            <w:r w:rsidRPr="00B75DA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right"/>
              <w:rPr>
                <w:b/>
                <w:bCs/>
                <w:sz w:val="22"/>
                <w:szCs w:val="22"/>
              </w:rPr>
            </w:pPr>
            <w:r w:rsidRPr="00B75D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center"/>
              <w:rPr>
                <w:b/>
                <w:bCs/>
                <w:sz w:val="22"/>
                <w:szCs w:val="22"/>
              </w:rPr>
            </w:pPr>
            <w:r w:rsidRPr="00B75DA4">
              <w:rPr>
                <w:b/>
                <w:bCs/>
                <w:sz w:val="22"/>
                <w:szCs w:val="22"/>
              </w:rPr>
              <w:t>1 048 545,87</w:t>
            </w:r>
          </w:p>
        </w:tc>
      </w:tr>
      <w:tr w:rsidR="00B75DA4" w:rsidRPr="00B75DA4" w:rsidTr="00B75DA4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DA4" w:rsidRPr="00B75DA4" w:rsidRDefault="00B75DA4" w:rsidP="00B75DA4">
            <w:pPr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right"/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right"/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01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center"/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1 048 545,87</w:t>
            </w:r>
          </w:p>
        </w:tc>
      </w:tr>
      <w:tr w:rsidR="00B75DA4" w:rsidRPr="00B75DA4" w:rsidTr="00B75DA4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DA4" w:rsidRPr="00B75DA4" w:rsidRDefault="00B75DA4" w:rsidP="00B75DA4">
            <w:pPr>
              <w:rPr>
                <w:b/>
                <w:bCs/>
                <w:sz w:val="22"/>
                <w:szCs w:val="22"/>
              </w:rPr>
            </w:pPr>
            <w:r w:rsidRPr="00B75DA4">
              <w:rPr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right"/>
              <w:rPr>
                <w:b/>
                <w:bCs/>
                <w:sz w:val="22"/>
                <w:szCs w:val="22"/>
              </w:rPr>
            </w:pPr>
            <w:r w:rsidRPr="00B75DA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right"/>
              <w:rPr>
                <w:b/>
                <w:bCs/>
                <w:sz w:val="22"/>
                <w:szCs w:val="22"/>
              </w:rPr>
            </w:pPr>
            <w:r w:rsidRPr="00B75D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center"/>
              <w:rPr>
                <w:b/>
                <w:bCs/>
                <w:sz w:val="22"/>
                <w:szCs w:val="22"/>
              </w:rPr>
            </w:pPr>
            <w:r w:rsidRPr="00B75DA4">
              <w:rPr>
                <w:b/>
                <w:bCs/>
                <w:sz w:val="22"/>
                <w:szCs w:val="22"/>
              </w:rPr>
              <w:t>336 060,86</w:t>
            </w:r>
          </w:p>
        </w:tc>
      </w:tr>
      <w:tr w:rsidR="00B75DA4" w:rsidRPr="00B75DA4" w:rsidTr="00B75DA4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DA4" w:rsidRPr="00B75DA4" w:rsidRDefault="00B75DA4" w:rsidP="00B75DA4">
            <w:pPr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right"/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right"/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03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center"/>
              <w:rPr>
                <w:sz w:val="22"/>
                <w:szCs w:val="22"/>
              </w:rPr>
            </w:pPr>
            <w:r w:rsidRPr="00B75DA4">
              <w:rPr>
                <w:sz w:val="22"/>
                <w:szCs w:val="22"/>
              </w:rPr>
              <w:t>336 060,86</w:t>
            </w:r>
          </w:p>
        </w:tc>
      </w:tr>
      <w:tr w:rsidR="00B75DA4" w:rsidRPr="00B75DA4" w:rsidTr="00B75DA4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center"/>
              <w:rPr>
                <w:sz w:val="24"/>
                <w:szCs w:val="24"/>
              </w:rPr>
            </w:pPr>
          </w:p>
        </w:tc>
      </w:tr>
      <w:tr w:rsidR="00B75DA4" w:rsidRPr="00B75DA4" w:rsidTr="00B75DA4">
        <w:trPr>
          <w:trHeight w:val="8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center"/>
              <w:rPr>
                <w:sz w:val="24"/>
                <w:szCs w:val="24"/>
              </w:rPr>
            </w:pPr>
          </w:p>
        </w:tc>
      </w:tr>
      <w:tr w:rsidR="00B75DA4" w:rsidRPr="00B75DA4" w:rsidTr="00B75DA4">
        <w:trPr>
          <w:trHeight w:val="94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DA4" w:rsidRPr="00B75DA4" w:rsidRDefault="00B75DA4" w:rsidP="00B75DA4">
            <w:pPr>
              <w:rPr>
                <w:b/>
                <w:bCs/>
                <w:sz w:val="24"/>
                <w:szCs w:val="24"/>
              </w:rPr>
            </w:pPr>
            <w:r w:rsidRPr="00B75DA4">
              <w:rPr>
                <w:b/>
                <w:bCs/>
                <w:sz w:val="24"/>
                <w:szCs w:val="24"/>
              </w:rPr>
              <w:t xml:space="preserve">Глава Новоснежнинского </w:t>
            </w:r>
            <w:r w:rsidRPr="00B75DA4">
              <w:rPr>
                <w:b/>
                <w:bCs/>
                <w:sz w:val="24"/>
                <w:szCs w:val="24"/>
              </w:rPr>
              <w:br/>
              <w:t xml:space="preserve">муниципального образования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center"/>
              <w:rPr>
                <w:b/>
                <w:bCs/>
                <w:sz w:val="22"/>
                <w:szCs w:val="22"/>
              </w:rPr>
            </w:pPr>
            <w:r w:rsidRPr="00B75DA4">
              <w:rPr>
                <w:b/>
                <w:bCs/>
                <w:sz w:val="22"/>
                <w:szCs w:val="22"/>
              </w:rPr>
              <w:t>Заиграева Л.В.</w:t>
            </w:r>
          </w:p>
        </w:tc>
      </w:tr>
    </w:tbl>
    <w:p w:rsidR="00B75DA4" w:rsidRDefault="00B75DA4" w:rsidP="00584E2B">
      <w:pPr>
        <w:tabs>
          <w:tab w:val="left" w:pos="284"/>
        </w:tabs>
      </w:pPr>
    </w:p>
    <w:tbl>
      <w:tblPr>
        <w:tblW w:w="9937" w:type="dxa"/>
        <w:tblInd w:w="93" w:type="dxa"/>
        <w:tblLook w:val="04A0"/>
      </w:tblPr>
      <w:tblGrid>
        <w:gridCol w:w="5140"/>
        <w:gridCol w:w="2813"/>
        <w:gridCol w:w="1984"/>
      </w:tblGrid>
      <w:tr w:rsidR="00B75DA4" w:rsidRPr="00B75DA4" w:rsidTr="00B74592">
        <w:trPr>
          <w:trHeight w:val="315"/>
        </w:trPr>
        <w:tc>
          <w:tcPr>
            <w:tcW w:w="5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DA4" w:rsidRPr="00B75DA4" w:rsidRDefault="00B75DA4" w:rsidP="00B75DA4">
            <w:pPr>
              <w:rPr>
                <w:color w:val="000000"/>
              </w:rPr>
            </w:pPr>
            <w:r w:rsidRPr="00B75DA4">
              <w:rPr>
                <w:color w:val="000000"/>
              </w:rPr>
              <w:t>Приложение № 4 к решению Думы Новоснежнинского муниципального образования " «Об исполнении  бюджета Новоснежнинского муниципального образования  за 2017 год»"</w:t>
            </w:r>
          </w:p>
        </w:tc>
      </w:tr>
      <w:tr w:rsidR="00B75DA4" w:rsidRPr="00B75DA4" w:rsidTr="00B74592">
        <w:trPr>
          <w:trHeight w:val="870"/>
        </w:trPr>
        <w:tc>
          <w:tcPr>
            <w:tcW w:w="5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DA4" w:rsidRPr="00B75DA4" w:rsidRDefault="00B75DA4" w:rsidP="00B75D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DA4" w:rsidRPr="00B75DA4" w:rsidRDefault="00B75DA4" w:rsidP="00B75DA4">
            <w:pPr>
              <w:rPr>
                <w:color w:val="000000"/>
              </w:rPr>
            </w:pPr>
          </w:p>
        </w:tc>
      </w:tr>
      <w:tr w:rsidR="00B75DA4" w:rsidRPr="00B75DA4" w:rsidTr="00B74592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DA4" w:rsidRPr="00B75DA4" w:rsidRDefault="00B74592" w:rsidP="00B75D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 28.04</w:t>
            </w:r>
            <w:r w:rsidR="00B75DA4" w:rsidRPr="00B75DA4">
              <w:rPr>
                <w:color w:val="000000"/>
                <w:sz w:val="22"/>
                <w:szCs w:val="22"/>
              </w:rPr>
              <w:t xml:space="preserve"> .2018 №</w:t>
            </w:r>
            <w:r w:rsidR="00142867">
              <w:rPr>
                <w:color w:val="000000"/>
                <w:sz w:val="22"/>
                <w:szCs w:val="22"/>
              </w:rPr>
              <w:t xml:space="preserve"> 6-4</w:t>
            </w:r>
            <w:r>
              <w:rPr>
                <w:color w:val="000000"/>
                <w:sz w:val="22"/>
                <w:szCs w:val="22"/>
              </w:rPr>
              <w:t>сд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rPr>
                <w:color w:val="000000"/>
                <w:sz w:val="24"/>
                <w:szCs w:val="24"/>
              </w:rPr>
            </w:pPr>
          </w:p>
        </w:tc>
      </w:tr>
      <w:tr w:rsidR="00B75DA4" w:rsidRPr="00B75DA4" w:rsidTr="00B74592">
        <w:trPr>
          <w:trHeight w:val="945"/>
        </w:trPr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DA4" w:rsidRPr="00B75DA4" w:rsidRDefault="00B75DA4" w:rsidP="00B75D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5DA4">
              <w:rPr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Новоснежнинского муниципального образования  по кодам </w:t>
            </w:r>
            <w:proofErr w:type="gramStart"/>
            <w:r w:rsidRPr="00B75DA4">
              <w:rPr>
                <w:b/>
                <w:bCs/>
                <w:color w:val="000000"/>
                <w:sz w:val="24"/>
                <w:szCs w:val="24"/>
              </w:rPr>
              <w:t>классификации источников финансирования дефицитов бюджета</w:t>
            </w:r>
            <w:proofErr w:type="gramEnd"/>
            <w:r w:rsidRPr="00B75DA4">
              <w:rPr>
                <w:b/>
                <w:bCs/>
                <w:color w:val="000000"/>
                <w:sz w:val="24"/>
                <w:szCs w:val="24"/>
              </w:rPr>
              <w:t xml:space="preserve"> за 2017 год</w:t>
            </w:r>
          </w:p>
        </w:tc>
      </w:tr>
      <w:tr w:rsidR="00B75DA4" w:rsidRPr="00B75DA4" w:rsidTr="00B74592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jc w:val="right"/>
              <w:rPr>
                <w:color w:val="000000"/>
                <w:sz w:val="24"/>
                <w:szCs w:val="24"/>
              </w:rPr>
            </w:pPr>
            <w:r w:rsidRPr="00B75DA4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B75DA4" w:rsidRPr="00B75DA4" w:rsidTr="00B74592">
        <w:trPr>
          <w:trHeight w:val="1129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A4" w:rsidRPr="00B75DA4" w:rsidRDefault="00B75DA4" w:rsidP="00B75DA4">
            <w:pPr>
              <w:jc w:val="center"/>
              <w:rPr>
                <w:color w:val="000000"/>
                <w:sz w:val="22"/>
                <w:szCs w:val="22"/>
              </w:rPr>
            </w:pPr>
            <w:r w:rsidRPr="00B75DA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A4" w:rsidRPr="00B75DA4" w:rsidRDefault="00B75DA4" w:rsidP="00B75DA4">
            <w:pPr>
              <w:jc w:val="center"/>
              <w:rPr>
                <w:color w:val="000000"/>
                <w:sz w:val="22"/>
                <w:szCs w:val="22"/>
              </w:rPr>
            </w:pPr>
            <w:r w:rsidRPr="00B75DA4">
              <w:rPr>
                <w:color w:val="000000"/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B75DA4">
              <w:rPr>
                <w:color w:val="000000"/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A4" w:rsidRPr="00B75DA4" w:rsidRDefault="00B75DA4" w:rsidP="00B75DA4">
            <w:pPr>
              <w:jc w:val="center"/>
              <w:rPr>
                <w:color w:val="000000"/>
                <w:sz w:val="22"/>
                <w:szCs w:val="22"/>
              </w:rPr>
            </w:pPr>
            <w:r w:rsidRPr="00B75DA4"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B75DA4" w:rsidRPr="00B75DA4" w:rsidTr="00B74592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A4" w:rsidRPr="00B75DA4" w:rsidRDefault="00B75DA4" w:rsidP="00B75DA4">
            <w:pPr>
              <w:rPr>
                <w:color w:val="000000"/>
                <w:sz w:val="22"/>
                <w:szCs w:val="22"/>
              </w:rPr>
            </w:pPr>
            <w:r w:rsidRPr="00B75DA4">
              <w:rPr>
                <w:color w:val="000000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A4" w:rsidRPr="00B75DA4" w:rsidRDefault="00B75DA4" w:rsidP="00B75DA4">
            <w:pPr>
              <w:rPr>
                <w:color w:val="000000"/>
                <w:sz w:val="22"/>
                <w:szCs w:val="22"/>
              </w:rPr>
            </w:pPr>
            <w:r w:rsidRPr="00B75DA4">
              <w:rPr>
                <w:color w:val="000000"/>
                <w:sz w:val="22"/>
                <w:szCs w:val="22"/>
              </w:rPr>
              <w:t xml:space="preserve">981 01 00 </w:t>
            </w:r>
            <w:proofErr w:type="spellStart"/>
            <w:r w:rsidRPr="00B75DA4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B75D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DA4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B75D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DA4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B75DA4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A4" w:rsidRPr="00B75DA4" w:rsidRDefault="00B75DA4" w:rsidP="00B75DA4">
            <w:pPr>
              <w:jc w:val="right"/>
              <w:rPr>
                <w:color w:val="000000"/>
                <w:sz w:val="22"/>
                <w:szCs w:val="22"/>
              </w:rPr>
            </w:pPr>
            <w:r w:rsidRPr="00B75DA4">
              <w:rPr>
                <w:color w:val="000000"/>
                <w:sz w:val="22"/>
                <w:szCs w:val="22"/>
              </w:rPr>
              <w:t>-269 855,21</w:t>
            </w:r>
          </w:p>
        </w:tc>
      </w:tr>
      <w:tr w:rsidR="00B75DA4" w:rsidRPr="00B75DA4" w:rsidTr="00B74592">
        <w:trPr>
          <w:trHeight w:val="5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A4" w:rsidRPr="00B75DA4" w:rsidRDefault="00B75DA4" w:rsidP="00B75D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DA4">
              <w:rPr>
                <w:b/>
                <w:bCs/>
                <w:color w:val="000000"/>
                <w:sz w:val="22"/>
                <w:szCs w:val="22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A4" w:rsidRPr="00B75DA4" w:rsidRDefault="00B75DA4" w:rsidP="00B75D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DA4">
              <w:rPr>
                <w:b/>
                <w:bCs/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B75DA4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B75DA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DA4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B75DA4">
              <w:rPr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A4" w:rsidRPr="00B75DA4" w:rsidRDefault="00B75DA4" w:rsidP="00B75D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DA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75DA4" w:rsidRPr="00B75DA4" w:rsidTr="00B74592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A4" w:rsidRPr="00B75DA4" w:rsidRDefault="00B75DA4" w:rsidP="00B75DA4">
            <w:pPr>
              <w:rPr>
                <w:color w:val="000000"/>
                <w:sz w:val="22"/>
                <w:szCs w:val="22"/>
              </w:rPr>
            </w:pPr>
            <w:r w:rsidRPr="00B75DA4">
              <w:rPr>
                <w:color w:val="000000"/>
                <w:sz w:val="22"/>
                <w:szCs w:val="22"/>
              </w:rPr>
              <w:t xml:space="preserve">Получение  кредитов  кредитных организаций  в валюте Российской Федерации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A4" w:rsidRPr="00B75DA4" w:rsidRDefault="00B75DA4" w:rsidP="00B75DA4">
            <w:pPr>
              <w:rPr>
                <w:color w:val="000000"/>
                <w:sz w:val="22"/>
                <w:szCs w:val="22"/>
              </w:rPr>
            </w:pPr>
            <w:r w:rsidRPr="00B75DA4">
              <w:rPr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B75DA4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B75D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DA4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B75DA4">
              <w:rPr>
                <w:color w:val="000000"/>
                <w:sz w:val="22"/>
                <w:szCs w:val="22"/>
              </w:rPr>
              <w:t xml:space="preserve"> 0000 700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A4" w:rsidRPr="00B75DA4" w:rsidRDefault="00B75DA4" w:rsidP="00B75DA4">
            <w:pPr>
              <w:jc w:val="right"/>
              <w:rPr>
                <w:color w:val="000000"/>
                <w:sz w:val="22"/>
                <w:szCs w:val="22"/>
              </w:rPr>
            </w:pPr>
            <w:r w:rsidRPr="00B75DA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5DA4" w:rsidRPr="00B75DA4" w:rsidTr="00B74592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A4" w:rsidRPr="00B75DA4" w:rsidRDefault="00B75DA4" w:rsidP="00B75DA4">
            <w:pPr>
              <w:rPr>
                <w:color w:val="000000"/>
                <w:sz w:val="22"/>
                <w:szCs w:val="22"/>
              </w:rPr>
            </w:pPr>
            <w:r w:rsidRPr="00B75DA4">
              <w:rPr>
                <w:color w:val="000000"/>
                <w:sz w:val="22"/>
                <w:szCs w:val="22"/>
              </w:rPr>
              <w:t>Получение  кредитов  кредитных организаций  в валюте Российской Федерации бюджетами сельских поселений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A4" w:rsidRPr="00B75DA4" w:rsidRDefault="00B75DA4" w:rsidP="00B75DA4">
            <w:pPr>
              <w:rPr>
                <w:color w:val="000000"/>
                <w:sz w:val="22"/>
                <w:szCs w:val="22"/>
              </w:rPr>
            </w:pPr>
            <w:r w:rsidRPr="00B75DA4">
              <w:rPr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B75DA4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B75DA4">
              <w:rPr>
                <w:color w:val="000000"/>
                <w:sz w:val="22"/>
                <w:szCs w:val="22"/>
              </w:rPr>
              <w:t xml:space="preserve"> 10 0000 710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A4" w:rsidRPr="00B75DA4" w:rsidRDefault="00B75DA4" w:rsidP="00B75DA4">
            <w:pPr>
              <w:jc w:val="right"/>
              <w:rPr>
                <w:color w:val="000000"/>
                <w:sz w:val="22"/>
                <w:szCs w:val="22"/>
              </w:rPr>
            </w:pPr>
            <w:r w:rsidRPr="00B75D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5DA4" w:rsidRPr="00B75DA4" w:rsidTr="00B74592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A4" w:rsidRPr="00B75DA4" w:rsidRDefault="00B75DA4" w:rsidP="00B75DA4">
            <w:pPr>
              <w:rPr>
                <w:color w:val="000000"/>
                <w:sz w:val="22"/>
                <w:szCs w:val="22"/>
              </w:rPr>
            </w:pPr>
            <w:r w:rsidRPr="00B75DA4">
              <w:rPr>
                <w:color w:val="000000"/>
                <w:sz w:val="22"/>
                <w:szCs w:val="22"/>
              </w:rPr>
              <w:t xml:space="preserve">Погашение кредитов полученных от кредитных организаций  в валюте Российской Федерации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A4" w:rsidRPr="00B75DA4" w:rsidRDefault="00B75DA4" w:rsidP="00B75DA4">
            <w:pPr>
              <w:rPr>
                <w:color w:val="000000"/>
                <w:sz w:val="22"/>
                <w:szCs w:val="22"/>
              </w:rPr>
            </w:pPr>
            <w:r w:rsidRPr="00B75DA4">
              <w:rPr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B75DA4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B75D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DA4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B75DA4">
              <w:rPr>
                <w:color w:val="000000"/>
                <w:sz w:val="22"/>
                <w:szCs w:val="22"/>
              </w:rPr>
              <w:t xml:space="preserve"> 0000 800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A4" w:rsidRPr="00B75DA4" w:rsidRDefault="00B75DA4" w:rsidP="00B75DA4">
            <w:pPr>
              <w:jc w:val="right"/>
              <w:rPr>
                <w:color w:val="000000"/>
                <w:sz w:val="22"/>
                <w:szCs w:val="22"/>
              </w:rPr>
            </w:pPr>
            <w:r w:rsidRPr="00B75DA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5DA4" w:rsidRPr="00B75DA4" w:rsidTr="00B74592">
        <w:trPr>
          <w:trHeight w:val="9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A4" w:rsidRPr="00B75DA4" w:rsidRDefault="00B75DA4" w:rsidP="00B75DA4">
            <w:pPr>
              <w:rPr>
                <w:color w:val="000000"/>
                <w:sz w:val="22"/>
                <w:szCs w:val="22"/>
              </w:rPr>
            </w:pPr>
            <w:r w:rsidRPr="00B75DA4">
              <w:rPr>
                <w:color w:val="000000"/>
                <w:sz w:val="22"/>
                <w:szCs w:val="22"/>
              </w:rPr>
              <w:t>Погашение кредитов, полученных от кредитных организаций  в валюте Российской Федерации бюджетами сельских поселений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A4" w:rsidRPr="00B75DA4" w:rsidRDefault="00B75DA4" w:rsidP="00B75DA4">
            <w:pPr>
              <w:rPr>
                <w:color w:val="000000"/>
                <w:sz w:val="22"/>
                <w:szCs w:val="22"/>
              </w:rPr>
            </w:pPr>
            <w:r w:rsidRPr="00B75DA4">
              <w:rPr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B75DA4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B75DA4">
              <w:rPr>
                <w:color w:val="000000"/>
                <w:sz w:val="22"/>
                <w:szCs w:val="22"/>
              </w:rPr>
              <w:t xml:space="preserve"> 10 0000 810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A4" w:rsidRPr="00B75DA4" w:rsidRDefault="00B75DA4" w:rsidP="00B75DA4">
            <w:pPr>
              <w:jc w:val="right"/>
              <w:rPr>
                <w:color w:val="000000"/>
                <w:sz w:val="22"/>
                <w:szCs w:val="22"/>
              </w:rPr>
            </w:pPr>
            <w:r w:rsidRPr="00B75DA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5DA4" w:rsidRPr="00B75DA4" w:rsidTr="00B74592">
        <w:trPr>
          <w:trHeight w:val="5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A4" w:rsidRPr="00B75DA4" w:rsidRDefault="00B75DA4" w:rsidP="00B75D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DA4"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A4" w:rsidRPr="00B75DA4" w:rsidRDefault="00B75DA4" w:rsidP="00B75D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DA4">
              <w:rPr>
                <w:b/>
                <w:bCs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B75DA4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B75DA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DA4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B75DA4">
              <w:rPr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A4" w:rsidRPr="00B75DA4" w:rsidRDefault="00B75DA4" w:rsidP="00B75D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DA4">
              <w:rPr>
                <w:b/>
                <w:bCs/>
                <w:color w:val="000000"/>
                <w:sz w:val="22"/>
                <w:szCs w:val="22"/>
              </w:rPr>
              <w:t>-269 855,21</w:t>
            </w:r>
          </w:p>
        </w:tc>
      </w:tr>
      <w:tr w:rsidR="00B75DA4" w:rsidRPr="00B75DA4" w:rsidTr="00B74592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A4" w:rsidRPr="00B75DA4" w:rsidRDefault="00B75DA4" w:rsidP="00B75DA4">
            <w:pPr>
              <w:rPr>
                <w:color w:val="000000"/>
                <w:sz w:val="22"/>
                <w:szCs w:val="22"/>
              </w:rPr>
            </w:pPr>
            <w:r w:rsidRPr="00B75DA4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A4" w:rsidRPr="00B75DA4" w:rsidRDefault="00B75DA4" w:rsidP="00B75DA4">
            <w:pPr>
              <w:rPr>
                <w:color w:val="000000"/>
                <w:sz w:val="22"/>
                <w:szCs w:val="22"/>
              </w:rPr>
            </w:pPr>
            <w:r w:rsidRPr="00B75DA4">
              <w:rPr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B75DA4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B75D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DA4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B75DA4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A4" w:rsidRPr="00B75DA4" w:rsidRDefault="00B75DA4" w:rsidP="00B75DA4">
            <w:pPr>
              <w:jc w:val="right"/>
              <w:rPr>
                <w:color w:val="000000"/>
                <w:sz w:val="22"/>
                <w:szCs w:val="22"/>
              </w:rPr>
            </w:pPr>
            <w:r w:rsidRPr="00B75DA4">
              <w:rPr>
                <w:color w:val="000000"/>
                <w:sz w:val="22"/>
                <w:szCs w:val="22"/>
              </w:rPr>
              <w:t>-8 937 765,86</w:t>
            </w:r>
          </w:p>
        </w:tc>
      </w:tr>
      <w:tr w:rsidR="00B75DA4" w:rsidRPr="00B75DA4" w:rsidTr="00B74592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A4" w:rsidRPr="00B75DA4" w:rsidRDefault="00B75DA4" w:rsidP="00B75DA4">
            <w:pPr>
              <w:rPr>
                <w:color w:val="000000"/>
                <w:sz w:val="22"/>
                <w:szCs w:val="22"/>
              </w:rPr>
            </w:pPr>
            <w:r w:rsidRPr="00B75DA4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A4" w:rsidRPr="00B75DA4" w:rsidRDefault="00B75DA4" w:rsidP="00B75DA4">
            <w:pPr>
              <w:rPr>
                <w:color w:val="000000"/>
                <w:sz w:val="22"/>
                <w:szCs w:val="22"/>
              </w:rPr>
            </w:pPr>
            <w:r w:rsidRPr="00B75DA4">
              <w:rPr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B75DA4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B75DA4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A4" w:rsidRPr="00B75DA4" w:rsidRDefault="00B75DA4" w:rsidP="00B75DA4">
            <w:pPr>
              <w:jc w:val="right"/>
              <w:rPr>
                <w:color w:val="000000"/>
                <w:sz w:val="22"/>
                <w:szCs w:val="22"/>
              </w:rPr>
            </w:pPr>
            <w:r w:rsidRPr="00B75DA4">
              <w:rPr>
                <w:color w:val="000000"/>
                <w:sz w:val="22"/>
                <w:szCs w:val="22"/>
              </w:rPr>
              <w:t>-8 937 765,86</w:t>
            </w:r>
          </w:p>
        </w:tc>
      </w:tr>
      <w:tr w:rsidR="00B75DA4" w:rsidRPr="00B75DA4" w:rsidTr="00B74592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A4" w:rsidRPr="00B75DA4" w:rsidRDefault="00B75DA4" w:rsidP="00B75DA4">
            <w:pPr>
              <w:rPr>
                <w:color w:val="000000"/>
                <w:sz w:val="22"/>
                <w:szCs w:val="22"/>
              </w:rPr>
            </w:pPr>
            <w:r w:rsidRPr="00B75DA4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A4" w:rsidRPr="00B75DA4" w:rsidRDefault="00B75DA4" w:rsidP="00B75DA4">
            <w:pPr>
              <w:rPr>
                <w:color w:val="000000"/>
                <w:sz w:val="22"/>
                <w:szCs w:val="22"/>
              </w:rPr>
            </w:pPr>
            <w:r w:rsidRPr="00B75DA4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A4" w:rsidRPr="00B75DA4" w:rsidRDefault="00B75DA4" w:rsidP="00B75DA4">
            <w:pPr>
              <w:jc w:val="right"/>
              <w:rPr>
                <w:color w:val="000000"/>
                <w:sz w:val="22"/>
                <w:szCs w:val="22"/>
              </w:rPr>
            </w:pPr>
            <w:r w:rsidRPr="00B75DA4">
              <w:rPr>
                <w:color w:val="000000"/>
                <w:sz w:val="22"/>
                <w:szCs w:val="22"/>
              </w:rPr>
              <w:t>-8 937 765,86</w:t>
            </w:r>
          </w:p>
        </w:tc>
      </w:tr>
      <w:tr w:rsidR="00B75DA4" w:rsidRPr="00B75DA4" w:rsidTr="00B74592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A4" w:rsidRPr="00B75DA4" w:rsidRDefault="00B75DA4" w:rsidP="00B75DA4">
            <w:pPr>
              <w:rPr>
                <w:color w:val="000000"/>
                <w:sz w:val="22"/>
                <w:szCs w:val="22"/>
              </w:rPr>
            </w:pPr>
            <w:r w:rsidRPr="00B75DA4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A4" w:rsidRPr="00B75DA4" w:rsidRDefault="00B75DA4" w:rsidP="00B75DA4">
            <w:pPr>
              <w:rPr>
                <w:color w:val="000000"/>
                <w:sz w:val="22"/>
                <w:szCs w:val="22"/>
              </w:rPr>
            </w:pPr>
            <w:r w:rsidRPr="00B75DA4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A4" w:rsidRPr="00B75DA4" w:rsidRDefault="00B75DA4" w:rsidP="00B75DA4">
            <w:pPr>
              <w:jc w:val="right"/>
              <w:rPr>
                <w:color w:val="000000"/>
                <w:sz w:val="22"/>
                <w:szCs w:val="22"/>
              </w:rPr>
            </w:pPr>
            <w:r w:rsidRPr="00B75DA4">
              <w:rPr>
                <w:color w:val="000000"/>
                <w:sz w:val="22"/>
                <w:szCs w:val="22"/>
              </w:rPr>
              <w:t>-8 937 765,86</w:t>
            </w:r>
          </w:p>
        </w:tc>
      </w:tr>
      <w:tr w:rsidR="00B75DA4" w:rsidRPr="00B75DA4" w:rsidTr="00B74592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A4" w:rsidRPr="00B75DA4" w:rsidRDefault="00B75DA4" w:rsidP="00B75DA4">
            <w:pPr>
              <w:rPr>
                <w:color w:val="000000"/>
                <w:sz w:val="22"/>
                <w:szCs w:val="22"/>
              </w:rPr>
            </w:pPr>
            <w:r w:rsidRPr="00B75DA4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A4" w:rsidRPr="00B75DA4" w:rsidRDefault="00B75DA4" w:rsidP="00B75DA4">
            <w:pPr>
              <w:rPr>
                <w:color w:val="000000"/>
                <w:sz w:val="22"/>
                <w:szCs w:val="22"/>
              </w:rPr>
            </w:pPr>
            <w:r w:rsidRPr="00B75DA4">
              <w:rPr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B75DA4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B75D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DA4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B75DA4"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A4" w:rsidRPr="00B75DA4" w:rsidRDefault="00B75DA4" w:rsidP="00B75DA4">
            <w:pPr>
              <w:jc w:val="right"/>
              <w:rPr>
                <w:color w:val="000000"/>
                <w:sz w:val="22"/>
                <w:szCs w:val="22"/>
              </w:rPr>
            </w:pPr>
            <w:r w:rsidRPr="00B75DA4">
              <w:rPr>
                <w:color w:val="000000"/>
                <w:sz w:val="22"/>
                <w:szCs w:val="22"/>
              </w:rPr>
              <w:t>8 667 910,65</w:t>
            </w:r>
          </w:p>
        </w:tc>
      </w:tr>
      <w:tr w:rsidR="00B75DA4" w:rsidRPr="00B75DA4" w:rsidTr="00B74592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A4" w:rsidRPr="00B75DA4" w:rsidRDefault="00B75DA4" w:rsidP="00B75DA4">
            <w:pPr>
              <w:rPr>
                <w:color w:val="000000"/>
                <w:sz w:val="22"/>
                <w:szCs w:val="22"/>
              </w:rPr>
            </w:pPr>
            <w:r w:rsidRPr="00B75DA4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A4" w:rsidRPr="00B75DA4" w:rsidRDefault="00B75DA4" w:rsidP="00B75DA4">
            <w:pPr>
              <w:rPr>
                <w:color w:val="000000"/>
                <w:sz w:val="22"/>
                <w:szCs w:val="22"/>
              </w:rPr>
            </w:pPr>
            <w:r w:rsidRPr="00B75DA4">
              <w:rPr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B75DA4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B75DA4"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A4" w:rsidRPr="00B75DA4" w:rsidRDefault="00B75DA4" w:rsidP="00B75DA4">
            <w:pPr>
              <w:jc w:val="right"/>
              <w:rPr>
                <w:color w:val="000000"/>
                <w:sz w:val="22"/>
                <w:szCs w:val="22"/>
              </w:rPr>
            </w:pPr>
            <w:r w:rsidRPr="00B75DA4">
              <w:rPr>
                <w:color w:val="000000"/>
                <w:sz w:val="22"/>
                <w:szCs w:val="22"/>
              </w:rPr>
              <w:t>8 667 910,65</w:t>
            </w:r>
          </w:p>
        </w:tc>
      </w:tr>
      <w:tr w:rsidR="00B75DA4" w:rsidRPr="00B75DA4" w:rsidTr="00B74592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A4" w:rsidRPr="00B75DA4" w:rsidRDefault="00B75DA4" w:rsidP="00B75DA4">
            <w:pPr>
              <w:rPr>
                <w:color w:val="000000"/>
                <w:sz w:val="22"/>
                <w:szCs w:val="22"/>
              </w:rPr>
            </w:pPr>
            <w:r w:rsidRPr="00B75DA4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A4" w:rsidRPr="00B75DA4" w:rsidRDefault="00B75DA4" w:rsidP="00B75DA4">
            <w:pPr>
              <w:rPr>
                <w:color w:val="000000"/>
                <w:sz w:val="22"/>
                <w:szCs w:val="22"/>
              </w:rPr>
            </w:pPr>
            <w:r w:rsidRPr="00B75DA4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A4" w:rsidRPr="00B75DA4" w:rsidRDefault="00B75DA4" w:rsidP="00B75DA4">
            <w:pPr>
              <w:jc w:val="right"/>
              <w:rPr>
                <w:color w:val="000000"/>
                <w:sz w:val="22"/>
                <w:szCs w:val="22"/>
              </w:rPr>
            </w:pPr>
            <w:r w:rsidRPr="00B75DA4">
              <w:rPr>
                <w:color w:val="000000"/>
                <w:sz w:val="22"/>
                <w:szCs w:val="22"/>
              </w:rPr>
              <w:t>8 667 910,65</w:t>
            </w:r>
          </w:p>
        </w:tc>
      </w:tr>
      <w:tr w:rsidR="00B75DA4" w:rsidRPr="00B75DA4" w:rsidTr="00B74592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A4" w:rsidRPr="00B75DA4" w:rsidRDefault="00B75DA4" w:rsidP="00B75DA4">
            <w:pPr>
              <w:rPr>
                <w:color w:val="000000"/>
                <w:sz w:val="22"/>
                <w:szCs w:val="22"/>
              </w:rPr>
            </w:pPr>
            <w:r w:rsidRPr="00B75DA4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A4" w:rsidRPr="00B75DA4" w:rsidRDefault="00B75DA4" w:rsidP="00B75DA4">
            <w:pPr>
              <w:rPr>
                <w:color w:val="000000"/>
                <w:sz w:val="22"/>
                <w:szCs w:val="22"/>
              </w:rPr>
            </w:pPr>
            <w:r w:rsidRPr="00B75DA4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A4" w:rsidRPr="00B75DA4" w:rsidRDefault="00B75DA4" w:rsidP="00B75DA4">
            <w:pPr>
              <w:jc w:val="right"/>
              <w:rPr>
                <w:color w:val="000000"/>
                <w:sz w:val="22"/>
                <w:szCs w:val="22"/>
              </w:rPr>
            </w:pPr>
            <w:r w:rsidRPr="00B75DA4">
              <w:rPr>
                <w:color w:val="000000"/>
                <w:sz w:val="22"/>
                <w:szCs w:val="22"/>
              </w:rPr>
              <w:t>8 667 910,65</w:t>
            </w:r>
          </w:p>
        </w:tc>
      </w:tr>
      <w:tr w:rsidR="00B75DA4" w:rsidRPr="00B75DA4" w:rsidTr="00B74592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DA4" w:rsidRPr="00B75DA4" w:rsidRDefault="00B75DA4" w:rsidP="00B75D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rPr>
                <w:color w:val="000000"/>
                <w:sz w:val="24"/>
                <w:szCs w:val="24"/>
              </w:rPr>
            </w:pPr>
          </w:p>
        </w:tc>
      </w:tr>
      <w:tr w:rsidR="00B75DA4" w:rsidRPr="00B75DA4" w:rsidTr="00B74592">
        <w:trPr>
          <w:trHeight w:val="8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rPr>
                <w:color w:val="000000"/>
                <w:sz w:val="24"/>
                <w:szCs w:val="24"/>
              </w:rPr>
            </w:pPr>
          </w:p>
        </w:tc>
      </w:tr>
      <w:tr w:rsidR="00B75DA4" w:rsidRPr="00B75DA4" w:rsidTr="00B74592">
        <w:trPr>
          <w:trHeight w:val="87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DA4" w:rsidRPr="00B75DA4" w:rsidRDefault="00B75DA4" w:rsidP="00B75D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Глава Новоснежн</w:t>
            </w:r>
            <w:r w:rsidRPr="00B75DA4">
              <w:rPr>
                <w:b/>
                <w:bCs/>
                <w:sz w:val="22"/>
                <w:szCs w:val="22"/>
              </w:rPr>
              <w:t xml:space="preserve">инского </w:t>
            </w:r>
            <w:r w:rsidRPr="00B75DA4">
              <w:rPr>
                <w:b/>
                <w:bCs/>
                <w:sz w:val="22"/>
                <w:szCs w:val="22"/>
              </w:rPr>
              <w:br/>
              <w:t xml:space="preserve">муниципального образования      </w:t>
            </w:r>
            <w:r>
              <w:rPr>
                <w:b/>
                <w:bCs/>
                <w:sz w:val="22"/>
                <w:szCs w:val="22"/>
              </w:rPr>
              <w:t xml:space="preserve">                 </w:t>
            </w:r>
            <w:r w:rsidRPr="00B75DA4">
              <w:rPr>
                <w:b/>
                <w:bCs/>
                <w:sz w:val="22"/>
                <w:szCs w:val="22"/>
              </w:rPr>
              <w:t xml:space="preserve">                                                           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A4" w:rsidRPr="00B75DA4" w:rsidRDefault="00B75DA4" w:rsidP="00B75DA4">
            <w:pPr>
              <w:rPr>
                <w:b/>
                <w:bCs/>
                <w:sz w:val="22"/>
                <w:szCs w:val="22"/>
              </w:rPr>
            </w:pPr>
            <w:r w:rsidRPr="00B75DA4">
              <w:rPr>
                <w:b/>
                <w:bCs/>
                <w:sz w:val="22"/>
                <w:szCs w:val="22"/>
              </w:rPr>
              <w:t>Заиграева Л.В.</w:t>
            </w:r>
          </w:p>
        </w:tc>
      </w:tr>
    </w:tbl>
    <w:p w:rsidR="00B75DA4" w:rsidRDefault="00B75DA4" w:rsidP="00584E2B">
      <w:pPr>
        <w:tabs>
          <w:tab w:val="left" w:pos="284"/>
        </w:tabs>
      </w:pPr>
    </w:p>
    <w:p w:rsidR="00D21F8E" w:rsidRDefault="00D21F8E" w:rsidP="00584E2B">
      <w:pPr>
        <w:tabs>
          <w:tab w:val="left" w:pos="284"/>
        </w:tabs>
      </w:pPr>
    </w:p>
    <w:p w:rsidR="00D21F8E" w:rsidRDefault="00D21F8E" w:rsidP="00584E2B">
      <w:pPr>
        <w:tabs>
          <w:tab w:val="left" w:pos="284"/>
        </w:tabs>
      </w:pPr>
    </w:p>
    <w:p w:rsidR="00D21F8E" w:rsidRDefault="00D21F8E" w:rsidP="00584E2B">
      <w:pPr>
        <w:tabs>
          <w:tab w:val="left" w:pos="284"/>
        </w:tabs>
      </w:pPr>
    </w:p>
    <w:p w:rsidR="00D21F8E" w:rsidRDefault="00D21F8E" w:rsidP="00584E2B">
      <w:pPr>
        <w:tabs>
          <w:tab w:val="left" w:pos="284"/>
        </w:tabs>
      </w:pPr>
    </w:p>
    <w:p w:rsidR="00B74592" w:rsidRDefault="00B74592" w:rsidP="00584E2B">
      <w:pPr>
        <w:tabs>
          <w:tab w:val="left" w:pos="284"/>
        </w:tabs>
      </w:pPr>
    </w:p>
    <w:p w:rsidR="00B74592" w:rsidRDefault="00B74592" w:rsidP="00584E2B">
      <w:pPr>
        <w:tabs>
          <w:tab w:val="left" w:pos="284"/>
        </w:tabs>
      </w:pPr>
    </w:p>
    <w:p w:rsidR="00D21F8E" w:rsidRDefault="00D21F8E" w:rsidP="00584E2B">
      <w:pPr>
        <w:tabs>
          <w:tab w:val="left" w:pos="284"/>
        </w:tabs>
      </w:pPr>
    </w:p>
    <w:p w:rsidR="00D21F8E" w:rsidRDefault="00D21F8E" w:rsidP="00584E2B">
      <w:pPr>
        <w:tabs>
          <w:tab w:val="left" w:pos="284"/>
        </w:tabs>
      </w:pPr>
    </w:p>
    <w:p w:rsidR="00D21F8E" w:rsidRDefault="00D21F8E" w:rsidP="00584E2B">
      <w:pPr>
        <w:tabs>
          <w:tab w:val="left" w:pos="284"/>
        </w:tabs>
      </w:pPr>
    </w:p>
    <w:p w:rsidR="00D21F8E" w:rsidRDefault="00D21F8E" w:rsidP="00584E2B">
      <w:pPr>
        <w:tabs>
          <w:tab w:val="left" w:pos="284"/>
        </w:tabs>
      </w:pPr>
    </w:p>
    <w:p w:rsidR="00D21F8E" w:rsidRDefault="00D21F8E" w:rsidP="00584E2B">
      <w:pPr>
        <w:tabs>
          <w:tab w:val="left" w:pos="284"/>
        </w:tabs>
      </w:pPr>
    </w:p>
    <w:p w:rsidR="00D21F8E" w:rsidRDefault="00D21F8E" w:rsidP="00584E2B">
      <w:pPr>
        <w:tabs>
          <w:tab w:val="left" w:pos="284"/>
        </w:tabs>
      </w:pPr>
    </w:p>
    <w:p w:rsidR="00D21F8E" w:rsidRDefault="00D21F8E" w:rsidP="00584E2B">
      <w:pPr>
        <w:tabs>
          <w:tab w:val="left" w:pos="284"/>
        </w:tabs>
      </w:pPr>
    </w:p>
    <w:p w:rsidR="002408DA" w:rsidRDefault="002408DA" w:rsidP="00584E2B">
      <w:pPr>
        <w:tabs>
          <w:tab w:val="left" w:pos="284"/>
        </w:tabs>
      </w:pPr>
    </w:p>
    <w:sectPr w:rsidR="002408DA" w:rsidSect="00B75DA4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724" w:rsidRDefault="00E60724" w:rsidP="002408DA">
      <w:r>
        <w:separator/>
      </w:r>
    </w:p>
  </w:endnote>
  <w:endnote w:type="continuationSeparator" w:id="0">
    <w:p w:rsidR="00E60724" w:rsidRDefault="00E60724" w:rsidP="00240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724" w:rsidRDefault="00E60724" w:rsidP="002408DA">
      <w:r>
        <w:separator/>
      </w:r>
    </w:p>
  </w:footnote>
  <w:footnote w:type="continuationSeparator" w:id="0">
    <w:p w:rsidR="00E60724" w:rsidRDefault="00E60724" w:rsidP="00240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6E1E"/>
    <w:multiLevelType w:val="hybridMultilevel"/>
    <w:tmpl w:val="80A6EBE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E1A39"/>
    <w:multiLevelType w:val="multilevel"/>
    <w:tmpl w:val="72F207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A8B5E10"/>
    <w:multiLevelType w:val="hybridMultilevel"/>
    <w:tmpl w:val="5CB8904C"/>
    <w:lvl w:ilvl="0" w:tplc="9F7856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395801"/>
    <w:multiLevelType w:val="hybridMultilevel"/>
    <w:tmpl w:val="C57A5CF8"/>
    <w:lvl w:ilvl="0" w:tplc="29EA69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DC71CF"/>
    <w:multiLevelType w:val="hybridMultilevel"/>
    <w:tmpl w:val="FE5CA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5E04D1"/>
    <w:multiLevelType w:val="hybridMultilevel"/>
    <w:tmpl w:val="AE4E9A2E"/>
    <w:lvl w:ilvl="0" w:tplc="0419000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8352D4"/>
    <w:multiLevelType w:val="hybridMultilevel"/>
    <w:tmpl w:val="C7EE6F92"/>
    <w:lvl w:ilvl="0" w:tplc="041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1A7"/>
    <w:rsid w:val="00091354"/>
    <w:rsid w:val="000B4A82"/>
    <w:rsid w:val="000D266D"/>
    <w:rsid w:val="000E1B67"/>
    <w:rsid w:val="000E336D"/>
    <w:rsid w:val="00135B5F"/>
    <w:rsid w:val="00142867"/>
    <w:rsid w:val="001A12BC"/>
    <w:rsid w:val="001E46FE"/>
    <w:rsid w:val="00213456"/>
    <w:rsid w:val="0021797A"/>
    <w:rsid w:val="00235349"/>
    <w:rsid w:val="002408DA"/>
    <w:rsid w:val="00290DA1"/>
    <w:rsid w:val="00310432"/>
    <w:rsid w:val="00347652"/>
    <w:rsid w:val="003507AD"/>
    <w:rsid w:val="00387F6F"/>
    <w:rsid w:val="003B3AB0"/>
    <w:rsid w:val="003E7732"/>
    <w:rsid w:val="00424D8A"/>
    <w:rsid w:val="00427C6F"/>
    <w:rsid w:val="00447245"/>
    <w:rsid w:val="0051690C"/>
    <w:rsid w:val="0054048C"/>
    <w:rsid w:val="00544C7A"/>
    <w:rsid w:val="00584E2B"/>
    <w:rsid w:val="005B3B29"/>
    <w:rsid w:val="005F6FB2"/>
    <w:rsid w:val="0062121F"/>
    <w:rsid w:val="00631F5C"/>
    <w:rsid w:val="0068443C"/>
    <w:rsid w:val="00686BA6"/>
    <w:rsid w:val="00687730"/>
    <w:rsid w:val="006C1F56"/>
    <w:rsid w:val="007B1CFD"/>
    <w:rsid w:val="007D11A1"/>
    <w:rsid w:val="00834B8E"/>
    <w:rsid w:val="00852D56"/>
    <w:rsid w:val="008B76FA"/>
    <w:rsid w:val="008C427E"/>
    <w:rsid w:val="008C525A"/>
    <w:rsid w:val="008E25EC"/>
    <w:rsid w:val="008F61F1"/>
    <w:rsid w:val="009310A7"/>
    <w:rsid w:val="00945346"/>
    <w:rsid w:val="009454B2"/>
    <w:rsid w:val="0095352B"/>
    <w:rsid w:val="009B37A2"/>
    <w:rsid w:val="009C21A7"/>
    <w:rsid w:val="009D3862"/>
    <w:rsid w:val="009F3E08"/>
    <w:rsid w:val="009F603A"/>
    <w:rsid w:val="00A11455"/>
    <w:rsid w:val="00A22B1E"/>
    <w:rsid w:val="00A4759F"/>
    <w:rsid w:val="00B1087C"/>
    <w:rsid w:val="00B10F02"/>
    <w:rsid w:val="00B158A1"/>
    <w:rsid w:val="00B440B8"/>
    <w:rsid w:val="00B726BD"/>
    <w:rsid w:val="00B74592"/>
    <w:rsid w:val="00B75DA4"/>
    <w:rsid w:val="00BE2A89"/>
    <w:rsid w:val="00C37F32"/>
    <w:rsid w:val="00C4391D"/>
    <w:rsid w:val="00C801C2"/>
    <w:rsid w:val="00CC5F89"/>
    <w:rsid w:val="00CF5569"/>
    <w:rsid w:val="00D159B7"/>
    <w:rsid w:val="00D21F8E"/>
    <w:rsid w:val="00D61ADD"/>
    <w:rsid w:val="00DA45C6"/>
    <w:rsid w:val="00DA5532"/>
    <w:rsid w:val="00DC28E3"/>
    <w:rsid w:val="00DC4231"/>
    <w:rsid w:val="00DF3182"/>
    <w:rsid w:val="00E452AC"/>
    <w:rsid w:val="00E53D43"/>
    <w:rsid w:val="00E60724"/>
    <w:rsid w:val="00E63ABE"/>
    <w:rsid w:val="00E96E7B"/>
    <w:rsid w:val="00ED61A8"/>
    <w:rsid w:val="00F2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27E"/>
    <w:pPr>
      <w:keepNext/>
      <w:spacing w:line="260" w:lineRule="auto"/>
      <w:ind w:left="2040" w:right="2000"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2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C42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C42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C4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First Indent"/>
    <w:basedOn w:val="a3"/>
    <w:link w:val="a6"/>
    <w:rsid w:val="00DC4231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DC4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4759F"/>
    <w:pPr>
      <w:ind w:left="720"/>
      <w:contextualSpacing/>
    </w:pPr>
  </w:style>
  <w:style w:type="paragraph" w:customStyle="1" w:styleId="ConsPlusNormal">
    <w:name w:val="ConsPlusNormal"/>
    <w:link w:val="ConsPlusNormal0"/>
    <w:rsid w:val="00F21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215C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C42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C4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C42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408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40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408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408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0CDE1-AF65-4175-BBF3-8F523778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4948</Words>
  <Characters>28209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43</cp:revision>
  <cp:lastPrinted>2018-05-10T06:15:00Z</cp:lastPrinted>
  <dcterms:created xsi:type="dcterms:W3CDTF">2017-01-27T05:35:00Z</dcterms:created>
  <dcterms:modified xsi:type="dcterms:W3CDTF">2018-05-10T06:18:00Z</dcterms:modified>
</cp:coreProperties>
</file>