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A0" w:rsidRDefault="00A23BB7" w:rsidP="00A23BB7">
      <w:pPr>
        <w:ind w:firstLine="709"/>
      </w:pP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В соответствии с Положением по осуществлению муниципального контроля в сфере благоустро</w:t>
      </w:r>
      <w:r w:rsidR="00FD08A4">
        <w:rPr>
          <w:rFonts w:ascii="Arial" w:hAnsi="Arial" w:cs="Arial"/>
          <w:color w:val="3C3C3C"/>
          <w:sz w:val="27"/>
          <w:szCs w:val="27"/>
          <w:shd w:val="clear" w:color="auto" w:fill="FFFFFF"/>
        </w:rPr>
        <w:t>йства на территории Новоснежнинского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муниципального образования, утвержде</w:t>
      </w:r>
      <w:r w:rsidR="00FD08A4">
        <w:rPr>
          <w:rFonts w:ascii="Arial" w:hAnsi="Arial" w:cs="Arial"/>
          <w:color w:val="3C3C3C"/>
          <w:sz w:val="27"/>
          <w:szCs w:val="27"/>
          <w:shd w:val="clear" w:color="auto" w:fill="FFFFFF"/>
        </w:rPr>
        <w:t>нного решением Думы Новоснежнинского сельского поселения от 24.11.2021года № 19</w:t>
      </w:r>
      <w:bookmarkStart w:id="0" w:name="_GoBack"/>
      <w:bookmarkEnd w:id="0"/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-4 сд, при осуществлении муниципального контроля в сфере благоустройства, мер стимулирования добросовестности контролируемых лиц, не применяется.</w:t>
      </w:r>
    </w:p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3"/>
    <w:rsid w:val="00003583"/>
    <w:rsid w:val="005C415E"/>
    <w:rsid w:val="006F39A0"/>
    <w:rsid w:val="00A23BB7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6D00"/>
  <w15:docId w15:val="{D475647E-55C6-4DA6-95EE-4702C736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admin</cp:lastModifiedBy>
  <cp:revision>4</cp:revision>
  <dcterms:created xsi:type="dcterms:W3CDTF">2022-11-23T00:24:00Z</dcterms:created>
  <dcterms:modified xsi:type="dcterms:W3CDTF">2023-11-03T05:20:00Z</dcterms:modified>
</cp:coreProperties>
</file>